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511" w:rsidRPr="00456511" w:rsidRDefault="00456511" w:rsidP="00456511">
      <w:pPr>
        <w:shd w:val="clear" w:color="auto" w:fill="FFFFFF" w:themeFill="background1"/>
        <w:ind w:left="10348"/>
        <w:contextualSpacing/>
        <w:jc w:val="center"/>
        <w:rPr>
          <w:bCs/>
          <w:color w:val="000000" w:themeColor="text1"/>
          <w:lang w:val="kk-KZ"/>
        </w:rPr>
      </w:pPr>
      <w:r w:rsidRPr="00456511">
        <w:rPr>
          <w:bCs/>
          <w:color w:val="000000" w:themeColor="text1"/>
          <w:lang w:val="kk-KZ"/>
        </w:rPr>
        <w:t xml:space="preserve">Қазақстан Республикасы </w:t>
      </w:r>
    </w:p>
    <w:p w:rsidR="003349B8" w:rsidRPr="00F7238C" w:rsidRDefault="00456511" w:rsidP="00456511">
      <w:pPr>
        <w:shd w:val="clear" w:color="auto" w:fill="FFFFFF" w:themeFill="background1"/>
        <w:ind w:left="10348"/>
        <w:contextualSpacing/>
        <w:jc w:val="center"/>
        <w:rPr>
          <w:bCs/>
          <w:color w:val="000000" w:themeColor="text1"/>
          <w:lang w:val="kk-KZ"/>
        </w:rPr>
      </w:pPr>
      <w:r w:rsidRPr="00456511">
        <w:rPr>
          <w:bCs/>
          <w:color w:val="000000" w:themeColor="text1"/>
          <w:lang w:val="kk-KZ"/>
        </w:rPr>
        <w:t xml:space="preserve">Премьер-Министрінің орынбасары </w:t>
      </w:r>
      <w:r>
        <w:rPr>
          <w:bCs/>
          <w:color w:val="000000" w:themeColor="text1"/>
          <w:lang w:val="kk-KZ"/>
        </w:rPr>
        <w:t xml:space="preserve">- </w:t>
      </w:r>
      <w:r w:rsidR="005B0047" w:rsidRPr="008A3C4B">
        <w:rPr>
          <w:bCs/>
          <w:color w:val="000000" w:themeColor="text1"/>
          <w:lang w:val="kk-KZ"/>
        </w:rPr>
        <w:t xml:space="preserve">Қазақстан Республикасы </w:t>
      </w:r>
      <w:r w:rsidR="005A4589" w:rsidRPr="008A3C4B">
        <w:rPr>
          <w:bCs/>
          <w:color w:val="000000" w:themeColor="text1"/>
          <w:lang w:val="kk-KZ"/>
        </w:rPr>
        <w:t>М</w:t>
      </w:r>
      <w:r w:rsidR="0041412D" w:rsidRPr="008A3C4B">
        <w:rPr>
          <w:bCs/>
          <w:color w:val="000000" w:themeColor="text1"/>
          <w:lang w:val="kk-KZ"/>
        </w:rPr>
        <w:t xml:space="preserve">әдениет және ақпарат </w:t>
      </w:r>
      <w:r w:rsidR="00AC28BD" w:rsidRPr="008A3C4B">
        <w:rPr>
          <w:bCs/>
          <w:color w:val="000000" w:themeColor="text1"/>
          <w:lang w:val="kk-KZ"/>
        </w:rPr>
        <w:t>министр</w:t>
      </w:r>
      <w:r w:rsidR="00F77338">
        <w:rPr>
          <w:bCs/>
          <w:color w:val="000000" w:themeColor="text1"/>
          <w:lang w:val="kk-KZ"/>
        </w:rPr>
        <w:t>інің</w:t>
      </w:r>
    </w:p>
    <w:p w:rsidR="005B0047" w:rsidRPr="008A3C4B" w:rsidRDefault="005B0047" w:rsidP="0041412D">
      <w:pPr>
        <w:shd w:val="clear" w:color="auto" w:fill="FFFFFF" w:themeFill="background1"/>
        <w:ind w:left="10348"/>
        <w:contextualSpacing/>
        <w:jc w:val="center"/>
        <w:rPr>
          <w:bCs/>
          <w:color w:val="000000" w:themeColor="text1"/>
          <w:lang w:val="kk-KZ"/>
        </w:rPr>
      </w:pPr>
      <w:r w:rsidRPr="008A3C4B">
        <w:rPr>
          <w:bCs/>
          <w:color w:val="000000" w:themeColor="text1"/>
          <w:lang w:val="kk-KZ"/>
        </w:rPr>
        <w:t xml:space="preserve">_______ жылғы  </w:t>
      </w:r>
      <w:r w:rsidR="005A4589" w:rsidRPr="008A3C4B">
        <w:rPr>
          <w:bCs/>
          <w:color w:val="000000" w:themeColor="text1"/>
          <w:lang w:val="kk-KZ"/>
        </w:rPr>
        <w:t>«</w:t>
      </w:r>
      <w:r w:rsidRPr="008A3C4B">
        <w:rPr>
          <w:bCs/>
          <w:color w:val="000000" w:themeColor="text1"/>
          <w:lang w:val="kk-KZ"/>
        </w:rPr>
        <w:t>___</w:t>
      </w:r>
      <w:r w:rsidR="005A4589" w:rsidRPr="008A3C4B">
        <w:rPr>
          <w:bCs/>
          <w:color w:val="000000" w:themeColor="text1"/>
          <w:lang w:val="kk-KZ"/>
        </w:rPr>
        <w:t>»</w:t>
      </w:r>
      <w:r w:rsidRPr="008A3C4B">
        <w:rPr>
          <w:bCs/>
          <w:color w:val="000000" w:themeColor="text1"/>
          <w:lang w:val="kk-KZ"/>
        </w:rPr>
        <w:t xml:space="preserve"> </w:t>
      </w:r>
      <w:r w:rsidR="002A54FB">
        <w:rPr>
          <w:bCs/>
          <w:color w:val="000000" w:themeColor="text1"/>
          <w:lang w:val="kk-KZ"/>
        </w:rPr>
        <w:t>шіл</w:t>
      </w:r>
      <w:r w:rsidR="00F24F35">
        <w:rPr>
          <w:bCs/>
          <w:color w:val="000000" w:themeColor="text1"/>
          <w:lang w:val="kk-KZ"/>
        </w:rPr>
        <w:t>дегі</w:t>
      </w:r>
      <w:r w:rsidRPr="008A3C4B">
        <w:rPr>
          <w:bCs/>
          <w:color w:val="000000" w:themeColor="text1"/>
          <w:lang w:val="kk-KZ"/>
        </w:rPr>
        <w:t xml:space="preserve"> </w:t>
      </w:r>
      <w:r w:rsidRPr="008A3C4B">
        <w:rPr>
          <w:bCs/>
          <w:color w:val="000000" w:themeColor="text1"/>
          <w:lang w:val="kk-KZ"/>
        </w:rPr>
        <w:br/>
        <w:t>№ ____</w:t>
      </w:r>
    </w:p>
    <w:p w:rsidR="005B0047" w:rsidRPr="008A3C4B" w:rsidRDefault="005B0047" w:rsidP="005B0047">
      <w:pPr>
        <w:shd w:val="clear" w:color="auto" w:fill="FFFFFF" w:themeFill="background1"/>
        <w:ind w:left="10348"/>
        <w:contextualSpacing/>
        <w:jc w:val="center"/>
        <w:rPr>
          <w:bCs/>
          <w:color w:val="000000" w:themeColor="text1"/>
          <w:lang w:val="kk-KZ"/>
        </w:rPr>
      </w:pPr>
      <w:r w:rsidRPr="008A3C4B">
        <w:rPr>
          <w:bCs/>
          <w:color w:val="000000" w:themeColor="text1"/>
          <w:lang w:val="kk-KZ"/>
        </w:rPr>
        <w:t>бұйрығымен бекітілген</w:t>
      </w:r>
    </w:p>
    <w:p w:rsidR="005B0047" w:rsidRPr="008A3C4B" w:rsidRDefault="005B0047" w:rsidP="005B0047">
      <w:pPr>
        <w:pStyle w:val="3"/>
        <w:spacing w:before="0" w:beforeAutospacing="0" w:after="0" w:afterAutospacing="0"/>
        <w:contextualSpacing/>
        <w:rPr>
          <w:sz w:val="24"/>
          <w:szCs w:val="24"/>
          <w:lang w:val="kk-KZ"/>
        </w:rPr>
      </w:pPr>
    </w:p>
    <w:p w:rsidR="00B954CB" w:rsidRPr="008A3C4B" w:rsidRDefault="00CC4A44" w:rsidP="009C19CD">
      <w:pPr>
        <w:jc w:val="center"/>
        <w:rPr>
          <w:lang w:val="kk-KZ"/>
        </w:rPr>
      </w:pPr>
      <w:r>
        <w:rPr>
          <w:b/>
          <w:bCs/>
          <w:lang w:val="kk-KZ"/>
        </w:rPr>
        <w:t>Ү</w:t>
      </w:r>
      <w:r w:rsidR="00E926F2" w:rsidRPr="008A3C4B">
        <w:rPr>
          <w:b/>
          <w:bCs/>
          <w:lang w:val="kk-KZ"/>
        </w:rPr>
        <w:t>кіметтік емес ұйымдарға берілетін мемлекеттік</w:t>
      </w:r>
      <w:r w:rsidR="00E926F2" w:rsidRPr="008A3C4B">
        <w:rPr>
          <w:b/>
          <w:bCs/>
          <w:lang w:val="kk-KZ"/>
        </w:rPr>
        <w:br/>
        <w:t xml:space="preserve"> гранттардың </w:t>
      </w:r>
      <w:r w:rsidRPr="008A3C4B">
        <w:rPr>
          <w:b/>
          <w:bCs/>
          <w:lang w:val="kk-KZ"/>
        </w:rPr>
        <w:t>202</w:t>
      </w:r>
      <w:r>
        <w:rPr>
          <w:b/>
          <w:bCs/>
          <w:lang w:val="kk-KZ"/>
        </w:rPr>
        <w:t>6</w:t>
      </w:r>
      <w:r w:rsidRPr="008A3C4B">
        <w:rPr>
          <w:b/>
          <w:bCs/>
          <w:lang w:val="kk-KZ"/>
        </w:rPr>
        <w:t xml:space="preserve"> жылға арналған </w:t>
      </w:r>
      <w:r w:rsidR="00E926F2" w:rsidRPr="008A3C4B">
        <w:rPr>
          <w:b/>
          <w:bCs/>
          <w:lang w:val="kk-KZ"/>
        </w:rPr>
        <w:t>бағыттарының</w:t>
      </w:r>
      <w:r w:rsidR="001E7078" w:rsidRPr="001E7078">
        <w:rPr>
          <w:b/>
          <w:bCs/>
          <w:lang w:val="kk-KZ"/>
        </w:rPr>
        <w:t xml:space="preserve"> қосымша</w:t>
      </w:r>
      <w:r w:rsidR="00E926F2" w:rsidRPr="008A3C4B">
        <w:rPr>
          <w:b/>
          <w:lang w:val="kk-KZ"/>
        </w:rPr>
        <w:t xml:space="preserve"> </w:t>
      </w:r>
      <w:r w:rsidR="005B0047" w:rsidRPr="008A3C4B">
        <w:rPr>
          <w:b/>
          <w:lang w:val="kk-KZ"/>
        </w:rPr>
        <w:t>тізбесі</w:t>
      </w:r>
    </w:p>
    <w:p w:rsidR="005B0047" w:rsidRDefault="005B0047" w:rsidP="00B954CB">
      <w:pPr>
        <w:pStyle w:val="3"/>
        <w:spacing w:before="0" w:beforeAutospacing="0" w:after="0" w:afterAutospacing="0"/>
        <w:ind w:firstLine="709"/>
        <w:jc w:val="center"/>
        <w:rPr>
          <w:b w:val="0"/>
          <w:sz w:val="24"/>
          <w:szCs w:val="24"/>
          <w:lang w:val="kk-KZ"/>
        </w:rPr>
      </w:pPr>
    </w:p>
    <w:p w:rsidR="00F24F35" w:rsidRPr="008A3C4B" w:rsidRDefault="00F24F35" w:rsidP="00B954CB">
      <w:pPr>
        <w:pStyle w:val="3"/>
        <w:spacing w:before="0" w:beforeAutospacing="0" w:after="0" w:afterAutospacing="0"/>
        <w:ind w:firstLine="709"/>
        <w:jc w:val="center"/>
        <w:rPr>
          <w:b w:val="0"/>
          <w:sz w:val="24"/>
          <w:szCs w:val="24"/>
          <w:lang w:val="kk-KZ"/>
        </w:rPr>
      </w:pPr>
    </w:p>
    <w:tbl>
      <w:tblPr>
        <w:tblpPr w:leftFromText="180" w:rightFromText="180" w:vertAnchor="text" w:tblpXSpec="center" w:tblpY="1"/>
        <w:tblOverlap w:val="neve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59"/>
        <w:gridCol w:w="1276"/>
        <w:gridCol w:w="3827"/>
        <w:gridCol w:w="1417"/>
        <w:gridCol w:w="851"/>
        <w:gridCol w:w="1276"/>
        <w:gridCol w:w="3400"/>
        <w:gridCol w:w="1561"/>
      </w:tblGrid>
      <w:tr w:rsidR="006914C2" w:rsidRPr="00FB0BF9" w:rsidTr="00171B4C">
        <w:trPr>
          <w:trHeight w:val="896"/>
        </w:trPr>
        <w:tc>
          <w:tcPr>
            <w:tcW w:w="704" w:type="dxa"/>
            <w:shd w:val="clear" w:color="auto" w:fill="D0CECE" w:themeFill="background2" w:themeFillShade="E6"/>
          </w:tcPr>
          <w:p w:rsidR="006914C2" w:rsidRPr="008A3C4B" w:rsidRDefault="006914C2" w:rsidP="00171B4C">
            <w:pPr>
              <w:pBdr>
                <w:top w:val="nil"/>
                <w:left w:val="nil"/>
                <w:bottom w:val="nil"/>
                <w:right w:val="nil"/>
                <w:between w:val="nil"/>
              </w:pBdr>
              <w:rPr>
                <w:b/>
                <w:lang w:val="kk-KZ"/>
              </w:rPr>
            </w:pPr>
            <w:r w:rsidRPr="008A3C4B">
              <w:rPr>
                <w:b/>
                <w:lang w:val="kk-KZ"/>
              </w:rPr>
              <w:t>№ р/с</w:t>
            </w:r>
          </w:p>
        </w:tc>
        <w:tc>
          <w:tcPr>
            <w:tcW w:w="1559" w:type="dxa"/>
            <w:shd w:val="clear" w:color="auto" w:fill="D0CECE" w:themeFill="background2" w:themeFillShade="E6"/>
            <w:vAlign w:val="center"/>
          </w:tcPr>
          <w:p w:rsidR="006914C2" w:rsidRPr="008A3C4B" w:rsidRDefault="006914C2" w:rsidP="00171B4C">
            <w:pPr>
              <w:pStyle w:val="a8"/>
              <w:jc w:val="center"/>
              <w:rPr>
                <w:b/>
                <w:lang w:val="kk-KZ"/>
              </w:rPr>
            </w:pPr>
            <w:r w:rsidRPr="008A3C4B">
              <w:rPr>
                <w:b/>
                <w:lang w:val="kk-KZ"/>
              </w:rPr>
              <w:t>Заңның</w:t>
            </w:r>
            <w:r w:rsidRPr="008A3C4B">
              <w:rPr>
                <w:b/>
                <w:lang w:val="kk-KZ"/>
              </w:rPr>
              <w:br/>
              <w:t>5-бабының 1-тармағына сәйкес мемлекеттік грант саласы</w:t>
            </w:r>
          </w:p>
        </w:tc>
        <w:tc>
          <w:tcPr>
            <w:tcW w:w="1276" w:type="dxa"/>
            <w:shd w:val="clear" w:color="auto" w:fill="D0CECE" w:themeFill="background2" w:themeFillShade="E6"/>
            <w:vAlign w:val="center"/>
          </w:tcPr>
          <w:p w:rsidR="006914C2" w:rsidRPr="008A3C4B" w:rsidRDefault="006914C2" w:rsidP="00171B4C">
            <w:pPr>
              <w:pStyle w:val="a8"/>
              <w:jc w:val="center"/>
              <w:rPr>
                <w:b/>
                <w:lang w:val="kk-KZ"/>
              </w:rPr>
            </w:pPr>
            <w:r w:rsidRPr="008A3C4B">
              <w:rPr>
                <w:b/>
                <w:lang w:val="kk-KZ"/>
              </w:rPr>
              <w:t>Мемлекеттік гранттың бағыты</w:t>
            </w:r>
          </w:p>
        </w:tc>
        <w:tc>
          <w:tcPr>
            <w:tcW w:w="3827" w:type="dxa"/>
            <w:shd w:val="clear" w:color="auto" w:fill="D0CECE" w:themeFill="background2" w:themeFillShade="E6"/>
            <w:vAlign w:val="center"/>
          </w:tcPr>
          <w:p w:rsidR="006914C2" w:rsidRPr="008A3C4B" w:rsidRDefault="006914C2" w:rsidP="00171B4C">
            <w:pPr>
              <w:pStyle w:val="a8"/>
              <w:jc w:val="center"/>
              <w:rPr>
                <w:b/>
                <w:lang w:val="kk-KZ"/>
              </w:rPr>
            </w:pPr>
            <w:r w:rsidRPr="008A3C4B">
              <w:rPr>
                <w:b/>
                <w:lang w:val="kk-KZ"/>
              </w:rPr>
              <w:t>Мәселенің қысқаша сипаттамасы</w:t>
            </w:r>
          </w:p>
        </w:tc>
        <w:tc>
          <w:tcPr>
            <w:tcW w:w="1417" w:type="dxa"/>
            <w:shd w:val="clear" w:color="auto" w:fill="D0CECE" w:themeFill="background2" w:themeFillShade="E6"/>
            <w:vAlign w:val="center"/>
          </w:tcPr>
          <w:p w:rsidR="006914C2" w:rsidRPr="008A3C4B" w:rsidRDefault="006914C2" w:rsidP="00171B4C">
            <w:pPr>
              <w:pStyle w:val="a8"/>
              <w:jc w:val="center"/>
              <w:rPr>
                <w:b/>
                <w:lang w:val="kk-KZ"/>
              </w:rPr>
            </w:pPr>
            <w:r w:rsidRPr="008A3C4B">
              <w:rPr>
                <w:b/>
                <w:lang w:val="kk-KZ"/>
              </w:rPr>
              <w:t>Қаржыландыру көлемі (мың теңге)</w:t>
            </w:r>
          </w:p>
        </w:tc>
        <w:tc>
          <w:tcPr>
            <w:tcW w:w="851" w:type="dxa"/>
            <w:shd w:val="clear" w:color="auto" w:fill="D0CECE" w:themeFill="background2" w:themeFillShade="E6"/>
            <w:vAlign w:val="center"/>
          </w:tcPr>
          <w:p w:rsidR="006914C2" w:rsidRPr="008A3C4B" w:rsidRDefault="006914C2" w:rsidP="00171B4C">
            <w:pPr>
              <w:pStyle w:val="a8"/>
              <w:jc w:val="center"/>
              <w:rPr>
                <w:b/>
                <w:lang w:val="kk-KZ"/>
              </w:rPr>
            </w:pPr>
            <w:r w:rsidRPr="006914C2">
              <w:rPr>
                <w:b/>
                <w:lang w:val="kk-KZ"/>
              </w:rPr>
              <w:t>Грант түрі және грантты іске асыру мерзімі</w:t>
            </w:r>
          </w:p>
        </w:tc>
        <w:tc>
          <w:tcPr>
            <w:tcW w:w="1276" w:type="dxa"/>
            <w:shd w:val="clear" w:color="auto" w:fill="D0CECE" w:themeFill="background2" w:themeFillShade="E6"/>
          </w:tcPr>
          <w:p w:rsidR="006914C2" w:rsidRPr="008A3C4B" w:rsidRDefault="006914C2" w:rsidP="00171B4C">
            <w:pPr>
              <w:pStyle w:val="a8"/>
              <w:jc w:val="center"/>
              <w:rPr>
                <w:b/>
                <w:lang w:val="kk-KZ"/>
              </w:rPr>
            </w:pPr>
            <w:r w:rsidRPr="006914C2">
              <w:rPr>
                <w:b/>
                <w:lang w:val="kk-KZ"/>
              </w:rPr>
              <w:t>Грантты іске асыру аумағы (осы Қағидалардың 6-тармағына сәйкес)</w:t>
            </w:r>
          </w:p>
        </w:tc>
        <w:tc>
          <w:tcPr>
            <w:tcW w:w="3400" w:type="dxa"/>
            <w:shd w:val="clear" w:color="auto" w:fill="D0CECE" w:themeFill="background2" w:themeFillShade="E6"/>
            <w:vAlign w:val="center"/>
          </w:tcPr>
          <w:p w:rsidR="006914C2" w:rsidRPr="008A3C4B" w:rsidRDefault="006914C2" w:rsidP="00171B4C">
            <w:pPr>
              <w:pStyle w:val="a8"/>
              <w:jc w:val="center"/>
              <w:rPr>
                <w:b/>
                <w:lang w:val="kk-KZ"/>
              </w:rPr>
            </w:pPr>
            <w:r w:rsidRPr="008A3C4B">
              <w:rPr>
                <w:b/>
                <w:lang w:val="kk-KZ"/>
              </w:rPr>
              <w:t>Нысаналы индикатор</w:t>
            </w:r>
            <w:r w:rsidR="002B7757">
              <w:rPr>
                <w:b/>
                <w:lang w:val="kk-KZ"/>
              </w:rPr>
              <w:t xml:space="preserve"> және күтілетін нәтижелер</w:t>
            </w:r>
          </w:p>
        </w:tc>
        <w:tc>
          <w:tcPr>
            <w:tcW w:w="1561" w:type="dxa"/>
            <w:shd w:val="clear" w:color="auto" w:fill="D0CECE" w:themeFill="background2" w:themeFillShade="E6"/>
          </w:tcPr>
          <w:p w:rsidR="006914C2" w:rsidRPr="006914C2" w:rsidRDefault="006914C2" w:rsidP="00171B4C">
            <w:pPr>
              <w:pBdr>
                <w:top w:val="nil"/>
                <w:left w:val="nil"/>
                <w:bottom w:val="nil"/>
                <w:right w:val="nil"/>
                <w:between w:val="nil"/>
              </w:pBdr>
              <w:jc w:val="center"/>
              <w:rPr>
                <w:b/>
                <w:i/>
                <w:lang w:val="kk-KZ"/>
              </w:rPr>
            </w:pPr>
            <w:r w:rsidRPr="006914C2">
              <w:rPr>
                <w:b/>
                <w:lang w:val="kk-KZ"/>
              </w:rPr>
              <w:t>Материалдық-техникалық базаға қойылатын талаптар</w:t>
            </w:r>
            <w:r w:rsidRPr="006914C2">
              <w:rPr>
                <w:b/>
                <w:lang w:val="kk-KZ"/>
              </w:rPr>
              <w:br/>
              <w:t>(ұзақ мерзімді гранттарды іске асыру кезінде ғана белгіленеді)</w:t>
            </w:r>
          </w:p>
        </w:tc>
      </w:tr>
      <w:tr w:rsidR="00521189" w:rsidRPr="00521189" w:rsidTr="00171B4C">
        <w:trPr>
          <w:trHeight w:val="448"/>
        </w:trPr>
        <w:tc>
          <w:tcPr>
            <w:tcW w:w="704" w:type="dxa"/>
            <w:shd w:val="clear" w:color="auto" w:fill="BFBFBF" w:themeFill="background1" w:themeFillShade="BF"/>
          </w:tcPr>
          <w:p w:rsidR="00521189" w:rsidRPr="008A3C4B" w:rsidRDefault="00521189" w:rsidP="00171B4C">
            <w:pPr>
              <w:pStyle w:val="a5"/>
              <w:pBdr>
                <w:top w:val="nil"/>
                <w:left w:val="nil"/>
                <w:bottom w:val="nil"/>
                <w:right w:val="nil"/>
                <w:between w:val="nil"/>
              </w:pBdr>
              <w:rPr>
                <w:lang w:val="kk-KZ"/>
              </w:rPr>
            </w:pPr>
          </w:p>
        </w:tc>
        <w:tc>
          <w:tcPr>
            <w:tcW w:w="15167" w:type="dxa"/>
            <w:gridSpan w:val="8"/>
            <w:shd w:val="clear" w:color="auto" w:fill="BFBFBF" w:themeFill="background1" w:themeFillShade="BF"/>
          </w:tcPr>
          <w:p w:rsidR="00521189" w:rsidRPr="008A3C4B" w:rsidRDefault="00521189" w:rsidP="00171B4C">
            <w:pPr>
              <w:spacing w:before="100" w:beforeAutospacing="1" w:after="100" w:afterAutospacing="1"/>
              <w:jc w:val="center"/>
              <w:rPr>
                <w:b/>
                <w:lang w:val="kk-KZ"/>
              </w:rPr>
            </w:pPr>
            <w:r w:rsidRPr="00F5354B">
              <w:rPr>
                <w:b/>
                <w:lang w:val="kk-KZ"/>
              </w:rPr>
              <w:t>Этносаралық қатынастарды дамыту комитеті</w:t>
            </w:r>
          </w:p>
        </w:tc>
      </w:tr>
      <w:tr w:rsidR="002A54FB" w:rsidRPr="00FB0BF9" w:rsidTr="00171B4C">
        <w:trPr>
          <w:trHeight w:val="2769"/>
        </w:trPr>
        <w:tc>
          <w:tcPr>
            <w:tcW w:w="704" w:type="dxa"/>
          </w:tcPr>
          <w:p w:rsidR="002A54FB" w:rsidRPr="008A3C4B" w:rsidRDefault="002A54FB" w:rsidP="002A54FB">
            <w:pPr>
              <w:pStyle w:val="a5"/>
              <w:numPr>
                <w:ilvl w:val="0"/>
                <w:numId w:val="1"/>
              </w:numPr>
              <w:pBdr>
                <w:top w:val="nil"/>
                <w:left w:val="nil"/>
                <w:bottom w:val="nil"/>
                <w:right w:val="nil"/>
                <w:between w:val="nil"/>
              </w:pBdr>
              <w:rPr>
                <w:lang w:val="kk-KZ"/>
              </w:rPr>
            </w:pPr>
          </w:p>
        </w:tc>
        <w:tc>
          <w:tcPr>
            <w:tcW w:w="1559" w:type="dxa"/>
          </w:tcPr>
          <w:p w:rsidR="002A54FB" w:rsidRPr="002A54FB" w:rsidRDefault="002A54FB" w:rsidP="002A54FB">
            <w:pPr>
              <w:jc w:val="both"/>
              <w:rPr>
                <w:lang w:val="kk-KZ"/>
              </w:rPr>
            </w:pPr>
            <w:r w:rsidRPr="002A54FB">
              <w:rPr>
                <w:lang w:val="kk-KZ"/>
              </w:rPr>
              <w:t>Қоғамдық келісім мен жалпыұлттық бірлікті нығайту</w:t>
            </w:r>
          </w:p>
          <w:p w:rsidR="002A54FB" w:rsidRPr="002A54FB" w:rsidRDefault="002A54FB" w:rsidP="002A54FB">
            <w:pPr>
              <w:jc w:val="both"/>
              <w:rPr>
                <w:lang w:val="kk-KZ"/>
              </w:rPr>
            </w:pPr>
          </w:p>
        </w:tc>
        <w:tc>
          <w:tcPr>
            <w:tcW w:w="1276" w:type="dxa"/>
          </w:tcPr>
          <w:p w:rsidR="002A54FB" w:rsidRPr="002A54FB" w:rsidRDefault="002A54FB" w:rsidP="002A54FB">
            <w:pPr>
              <w:tabs>
                <w:tab w:val="left" w:pos="708"/>
              </w:tabs>
              <w:jc w:val="both"/>
              <w:rPr>
                <w:lang w:val="kk-KZ"/>
              </w:rPr>
            </w:pPr>
            <w:r w:rsidRPr="002A54FB">
              <w:rPr>
                <w:lang w:val="kk-KZ"/>
              </w:rPr>
              <w:t xml:space="preserve">Тілдік және этникалық белгілері бойынша ар-намыс пен қадір-қасиетті қорлаудың кез келген түріне </w:t>
            </w:r>
            <w:r w:rsidRPr="002A54FB">
              <w:rPr>
                <w:lang w:val="kk-KZ"/>
              </w:rPr>
              <w:lastRenderedPageBreak/>
              <w:t xml:space="preserve">жол бермеу </w:t>
            </w:r>
          </w:p>
          <w:p w:rsidR="002A54FB" w:rsidRPr="002A54FB" w:rsidRDefault="002A54FB" w:rsidP="002A54FB">
            <w:pPr>
              <w:tabs>
                <w:tab w:val="left" w:pos="708"/>
              </w:tabs>
              <w:jc w:val="both"/>
              <w:rPr>
                <w:lang w:val="kk-KZ"/>
              </w:rPr>
            </w:pPr>
          </w:p>
          <w:p w:rsidR="002A54FB" w:rsidRPr="002A54FB" w:rsidRDefault="002A54FB" w:rsidP="002A54FB">
            <w:pPr>
              <w:tabs>
                <w:tab w:val="left" w:pos="708"/>
              </w:tabs>
              <w:jc w:val="both"/>
              <w:rPr>
                <w:lang w:val="kk-KZ"/>
              </w:rPr>
            </w:pPr>
          </w:p>
          <w:p w:rsidR="002A54FB" w:rsidRPr="002A54FB" w:rsidRDefault="002A54FB" w:rsidP="002A54FB">
            <w:pPr>
              <w:tabs>
                <w:tab w:val="left" w:pos="708"/>
              </w:tabs>
              <w:jc w:val="both"/>
              <w:rPr>
                <w:lang w:val="kk-KZ"/>
              </w:rPr>
            </w:pPr>
          </w:p>
        </w:tc>
        <w:tc>
          <w:tcPr>
            <w:tcW w:w="3827" w:type="dxa"/>
          </w:tcPr>
          <w:p w:rsidR="002A54FB" w:rsidRPr="002A54FB" w:rsidRDefault="002A54FB" w:rsidP="002A54FB">
            <w:pPr>
              <w:pStyle w:val="HTML"/>
              <w:jc w:val="both"/>
              <w:rPr>
                <w:rFonts w:ascii="Times New Roman" w:eastAsiaTheme="minorHAnsi" w:hAnsi="Times New Roman" w:cs="Times New Roman"/>
                <w:sz w:val="24"/>
                <w:szCs w:val="24"/>
                <w:lang w:val="kk-KZ" w:eastAsia="en-US"/>
              </w:rPr>
            </w:pPr>
            <w:r w:rsidRPr="002A54FB">
              <w:rPr>
                <w:rFonts w:ascii="Times New Roman" w:eastAsiaTheme="minorHAnsi" w:hAnsi="Times New Roman" w:cs="Times New Roman"/>
                <w:sz w:val="24"/>
                <w:szCs w:val="24"/>
                <w:lang w:val="kk-KZ" w:eastAsia="en-US"/>
              </w:rPr>
              <w:lastRenderedPageBreak/>
              <w:t xml:space="preserve">Өңірлердегі, оның ішінде этностар тығыз шоғырланған жерлердегі этносаралық ахуалға жүргізілген әлеуметтік зерттеу нәтижесінде тілдік және/немесе этникалық негізде кемсітушілік фактілері анықталды. Зерттеу нәтижелерін ескере отырып, жергілікті атқарушы органдардың тілдік және этникалық кемсітушіліктің алдын алу жөніндегі үйреншікті/дәстүрлі жұмыстары мен әдістері тиісті нәтиже бермейтінін байқауға </w:t>
            </w:r>
            <w:r w:rsidRPr="002A54FB">
              <w:rPr>
                <w:rFonts w:ascii="Times New Roman" w:eastAsiaTheme="minorHAnsi" w:hAnsi="Times New Roman" w:cs="Times New Roman"/>
                <w:sz w:val="24"/>
                <w:szCs w:val="24"/>
                <w:lang w:val="kk-KZ" w:eastAsia="en-US"/>
              </w:rPr>
              <w:lastRenderedPageBreak/>
              <w:t xml:space="preserve">болады. Осы ретте азаматтық қоғам өкілдерінің әлеуетін пайдалана отырып, тұрмыстық сипаттағы жанжалдардың этносаралық қақтығыстарға алып келуін болдырмау үшін кемсітушілікке жол бермеу және «араздық тілінің» алдын алу мәселелері бойынша жұмысты жетілдіру қажеттілігі туындайды </w:t>
            </w:r>
          </w:p>
        </w:tc>
        <w:tc>
          <w:tcPr>
            <w:tcW w:w="1417" w:type="dxa"/>
          </w:tcPr>
          <w:p w:rsidR="00CB4B06" w:rsidRPr="00CB4B06" w:rsidRDefault="00CB4B06" w:rsidP="00CB4B06">
            <w:pPr>
              <w:pStyle w:val="3"/>
              <w:spacing w:before="0" w:beforeAutospacing="0" w:after="0" w:afterAutospacing="0"/>
              <w:jc w:val="both"/>
              <w:rPr>
                <w:b w:val="0"/>
                <w:bCs w:val="0"/>
                <w:sz w:val="24"/>
                <w:szCs w:val="24"/>
                <w:lang w:val="kk-KZ"/>
              </w:rPr>
            </w:pPr>
            <w:r w:rsidRPr="00CB4B06">
              <w:rPr>
                <w:b w:val="0"/>
                <w:bCs w:val="0"/>
                <w:sz w:val="24"/>
                <w:szCs w:val="24"/>
                <w:lang w:val="kk-KZ"/>
              </w:rPr>
              <w:lastRenderedPageBreak/>
              <w:t xml:space="preserve">2026 жыл – </w:t>
            </w:r>
          </w:p>
          <w:p w:rsidR="002A54FB" w:rsidRPr="002A54FB" w:rsidRDefault="00CB4B06" w:rsidP="00CB4B06">
            <w:pPr>
              <w:pStyle w:val="3"/>
              <w:spacing w:before="0" w:beforeAutospacing="0" w:after="0" w:afterAutospacing="0"/>
              <w:jc w:val="both"/>
              <w:rPr>
                <w:b w:val="0"/>
                <w:sz w:val="24"/>
                <w:szCs w:val="24"/>
                <w:lang w:val="kk-KZ"/>
              </w:rPr>
            </w:pPr>
            <w:r w:rsidRPr="00CB4B06">
              <w:rPr>
                <w:b w:val="0"/>
                <w:bCs w:val="0"/>
                <w:sz w:val="24"/>
                <w:szCs w:val="24"/>
                <w:lang w:val="kk-KZ"/>
              </w:rPr>
              <w:t>9 431,0 мың теңге</w:t>
            </w:r>
          </w:p>
        </w:tc>
        <w:tc>
          <w:tcPr>
            <w:tcW w:w="851" w:type="dxa"/>
          </w:tcPr>
          <w:p w:rsidR="002A54FB" w:rsidRPr="002A54FB" w:rsidRDefault="002A54FB" w:rsidP="002A54FB">
            <w:pPr>
              <w:jc w:val="both"/>
              <w:rPr>
                <w:lang w:val="kk-KZ"/>
              </w:rPr>
            </w:pPr>
            <w:r w:rsidRPr="002A54FB">
              <w:rPr>
                <w:lang w:val="en-US"/>
              </w:rPr>
              <w:t xml:space="preserve">1 </w:t>
            </w:r>
            <w:r w:rsidRPr="002A54FB">
              <w:rPr>
                <w:lang w:val="kk-KZ"/>
              </w:rPr>
              <w:t>қысқа мерзімді грант, 2026 жыл</w:t>
            </w:r>
          </w:p>
          <w:p w:rsidR="002A54FB" w:rsidRPr="002A54FB" w:rsidRDefault="002A54FB" w:rsidP="002A54FB">
            <w:pPr>
              <w:tabs>
                <w:tab w:val="left" w:pos="708"/>
              </w:tabs>
              <w:jc w:val="both"/>
              <w:rPr>
                <w:lang w:val="kk-KZ"/>
              </w:rPr>
            </w:pPr>
          </w:p>
        </w:tc>
        <w:tc>
          <w:tcPr>
            <w:tcW w:w="1276" w:type="dxa"/>
          </w:tcPr>
          <w:p w:rsidR="002A54FB" w:rsidRPr="002A54FB" w:rsidRDefault="002A54FB" w:rsidP="002A54FB">
            <w:pPr>
              <w:jc w:val="both"/>
              <w:rPr>
                <w:lang w:val="kk-KZ"/>
              </w:rPr>
            </w:pPr>
            <w:r w:rsidRPr="002A54FB">
              <w:rPr>
                <w:lang w:val="kk-KZ"/>
              </w:rPr>
              <w:t>Солтүстік және орталық өңірлер (Астана қ., Ақмола, Солтүстік Қазақстан, Қостанай, Павлодар, Қарағанд</w:t>
            </w:r>
            <w:r w:rsidRPr="002A54FB">
              <w:rPr>
                <w:lang w:val="kk-KZ"/>
              </w:rPr>
              <w:lastRenderedPageBreak/>
              <w:t>ы, Ұлытау облысы)</w:t>
            </w:r>
          </w:p>
        </w:tc>
        <w:tc>
          <w:tcPr>
            <w:tcW w:w="3400" w:type="dxa"/>
          </w:tcPr>
          <w:p w:rsidR="002A54FB" w:rsidRPr="002A54FB" w:rsidRDefault="002A54FB" w:rsidP="002A54FB">
            <w:pPr>
              <w:jc w:val="both"/>
              <w:rPr>
                <w:b/>
                <w:lang w:val="kk-KZ"/>
              </w:rPr>
            </w:pPr>
            <w:r w:rsidRPr="002A54FB">
              <w:rPr>
                <w:b/>
                <w:lang w:val="kk-KZ"/>
              </w:rPr>
              <w:lastRenderedPageBreak/>
              <w:t>Нысаналы индикатор:</w:t>
            </w:r>
          </w:p>
          <w:p w:rsidR="002A54FB" w:rsidRPr="002A54FB" w:rsidRDefault="002A54FB" w:rsidP="002A54FB">
            <w:pPr>
              <w:jc w:val="both"/>
              <w:rPr>
                <w:bCs/>
                <w:lang w:val="kk-KZ"/>
              </w:rPr>
            </w:pPr>
            <w:r w:rsidRPr="002A54FB">
              <w:rPr>
                <w:bCs/>
                <w:lang w:val="kk-KZ"/>
              </w:rPr>
              <w:t xml:space="preserve">1. Өңірлерде, еңбек ұжымдарында түрлі этнос өкілдерінің қатысуымен тілдік және этникалық кемсітушілік фактілеріне жол бермеу бойынша халықтың құқықтық сауаттылығын арттыруға бағытталған іс-шаралар кешенін </w:t>
            </w:r>
            <w:r w:rsidRPr="002A54FB">
              <w:rPr>
                <w:bCs/>
                <w:i/>
                <w:lang w:val="kk-KZ"/>
              </w:rPr>
              <w:t>(кездесулер, семинарлар, тренингтер және ақпараттық-түсіндіру іс-шаралары және т. б.)</w:t>
            </w:r>
            <w:r w:rsidRPr="002A54FB">
              <w:rPr>
                <w:bCs/>
                <w:lang w:val="kk-KZ"/>
              </w:rPr>
              <w:t xml:space="preserve"> өткізу </w:t>
            </w:r>
          </w:p>
          <w:p w:rsidR="002A54FB" w:rsidRPr="002A54FB" w:rsidRDefault="002A54FB" w:rsidP="002A54FB">
            <w:pPr>
              <w:jc w:val="both"/>
              <w:rPr>
                <w:bCs/>
                <w:i/>
                <w:lang w:val="kk-KZ"/>
              </w:rPr>
            </w:pPr>
            <w:r w:rsidRPr="002A54FB">
              <w:rPr>
                <w:bCs/>
                <w:lang w:val="kk-KZ"/>
              </w:rPr>
              <w:lastRenderedPageBreak/>
              <w:t xml:space="preserve">2. 365-тен астам респондентті </w:t>
            </w:r>
            <w:r w:rsidR="00A249B2" w:rsidRPr="002A54FB">
              <w:rPr>
                <w:bCs/>
                <w:lang w:val="kk-KZ"/>
              </w:rPr>
              <w:t>қамт</w:t>
            </w:r>
            <w:r w:rsidR="00A249B2">
              <w:rPr>
                <w:bCs/>
                <w:lang w:val="kk-KZ"/>
              </w:rPr>
              <w:t>и отырып</w:t>
            </w:r>
            <w:r w:rsidR="00A249B2" w:rsidRPr="002A54FB">
              <w:rPr>
                <w:bCs/>
                <w:lang w:val="kk-KZ"/>
              </w:rPr>
              <w:t xml:space="preserve"> </w:t>
            </w:r>
            <w:r w:rsidRPr="002A54FB">
              <w:rPr>
                <w:bCs/>
                <w:lang w:val="kk-KZ"/>
              </w:rPr>
              <w:t>әлеуметтік сауалнама жүргізу. Өңірлерде тілдік және этникалық кемсітушілік фактілеріне жол бермеу бойынша халықтың құқықтық сауаттылығының артқанын атап өткен қатысушылардың үлесі</w:t>
            </w:r>
            <w:r w:rsidR="00A249B2">
              <w:rPr>
                <w:bCs/>
                <w:lang w:val="kk-KZ"/>
              </w:rPr>
              <w:t xml:space="preserve"> </w:t>
            </w:r>
            <w:r w:rsidRPr="002A54FB">
              <w:rPr>
                <w:bCs/>
                <w:lang w:val="kk-KZ"/>
              </w:rPr>
              <w:t xml:space="preserve">кемінде 70% </w:t>
            </w:r>
            <w:r w:rsidRPr="002A54FB">
              <w:rPr>
                <w:bCs/>
                <w:i/>
                <w:lang w:val="kk-KZ"/>
              </w:rPr>
              <w:t>(сауалнама қорытындысы бойынша).</w:t>
            </w:r>
          </w:p>
          <w:p w:rsidR="002A54FB" w:rsidRPr="002A54FB" w:rsidRDefault="002A54FB" w:rsidP="002A54FB">
            <w:pPr>
              <w:jc w:val="both"/>
              <w:rPr>
                <w:bCs/>
                <w:lang w:val="kk-KZ"/>
              </w:rPr>
            </w:pPr>
          </w:p>
          <w:p w:rsidR="00EF710B" w:rsidRPr="006D5EA1" w:rsidRDefault="00EF710B" w:rsidP="00EF710B">
            <w:pPr>
              <w:pStyle w:val="a5"/>
              <w:ind w:left="0"/>
              <w:jc w:val="both"/>
              <w:rPr>
                <w:b/>
                <w:lang w:val="kk-KZ"/>
              </w:rPr>
            </w:pPr>
            <w:r w:rsidRPr="006D5EA1">
              <w:rPr>
                <w:rStyle w:val="ypks7kbdpwfgdykd3qb9"/>
                <w:b/>
                <w:lang w:val="kk-KZ"/>
              </w:rPr>
              <w:t>Күтілетін</w:t>
            </w:r>
            <w:r w:rsidRPr="006D5EA1">
              <w:rPr>
                <w:b/>
                <w:lang w:val="kk-KZ"/>
              </w:rPr>
              <w:t xml:space="preserve"> </w:t>
            </w:r>
            <w:r w:rsidRPr="006D5EA1">
              <w:rPr>
                <w:rStyle w:val="ypks7kbdpwfgdykd3qb9"/>
                <w:b/>
                <w:lang w:val="kk-KZ"/>
              </w:rPr>
              <w:t>нәтиже</w:t>
            </w:r>
            <w:r w:rsidRPr="006D5EA1">
              <w:rPr>
                <w:b/>
                <w:lang w:val="kk-KZ"/>
              </w:rPr>
              <w:t xml:space="preserve">: </w:t>
            </w:r>
          </w:p>
          <w:p w:rsidR="002A54FB" w:rsidRPr="002A54FB" w:rsidRDefault="002A54FB" w:rsidP="002A54FB">
            <w:pPr>
              <w:jc w:val="both"/>
              <w:rPr>
                <w:bCs/>
                <w:lang w:val="kk-KZ"/>
              </w:rPr>
            </w:pPr>
            <w:r w:rsidRPr="002A54FB">
              <w:rPr>
                <w:bCs/>
                <w:lang w:val="kk-KZ"/>
              </w:rPr>
              <w:t xml:space="preserve">1. Жалпы саны кемінде 500 адамды қамтитын кемінде 7 іс-шара </w:t>
            </w:r>
            <w:r w:rsidRPr="002A54FB">
              <w:rPr>
                <w:bCs/>
                <w:i/>
                <w:lang w:val="kk-KZ"/>
              </w:rPr>
              <w:t>(кездесулер, семинарлар, тренингтер және ақпараттық-түсіндіру іс-шаралары)</w:t>
            </w:r>
            <w:r w:rsidRPr="002A54FB">
              <w:rPr>
                <w:bCs/>
                <w:lang w:val="kk-KZ"/>
              </w:rPr>
              <w:t xml:space="preserve"> өткізу.</w:t>
            </w:r>
          </w:p>
          <w:p w:rsidR="002A54FB" w:rsidRPr="002A54FB" w:rsidRDefault="002A54FB" w:rsidP="002A54FB">
            <w:pPr>
              <w:jc w:val="both"/>
              <w:rPr>
                <w:bCs/>
                <w:lang w:val="kk-KZ"/>
              </w:rPr>
            </w:pPr>
            <w:r w:rsidRPr="002A54FB">
              <w:rPr>
                <w:bCs/>
                <w:lang w:val="kk-KZ"/>
              </w:rPr>
              <w:t xml:space="preserve">2. Өңірлерде, еңбек ұжымдарында тілдік және этникалық кемсітушілік фактілеріне жол бермеу бойынша </w:t>
            </w:r>
            <w:r w:rsidR="00A249B2">
              <w:rPr>
                <w:bCs/>
                <w:lang w:val="kk-KZ"/>
              </w:rPr>
              <w:t>х</w:t>
            </w:r>
            <w:r w:rsidR="00A249B2" w:rsidRPr="002A54FB">
              <w:rPr>
                <w:bCs/>
                <w:lang w:val="kk-KZ"/>
              </w:rPr>
              <w:t xml:space="preserve">алыққа </w:t>
            </w:r>
            <w:r w:rsidRPr="002A54FB">
              <w:rPr>
                <w:bCs/>
                <w:lang w:val="kk-KZ"/>
              </w:rPr>
              <w:t>кемінде 50 консультациялық қызмет көрсету.</w:t>
            </w:r>
          </w:p>
          <w:p w:rsidR="002A54FB" w:rsidRPr="002A54FB" w:rsidRDefault="002A54FB" w:rsidP="002A54FB">
            <w:pPr>
              <w:jc w:val="both"/>
              <w:rPr>
                <w:bCs/>
                <w:lang w:val="kk-KZ"/>
              </w:rPr>
            </w:pPr>
            <w:r w:rsidRPr="002A54FB">
              <w:rPr>
                <w:bCs/>
                <w:lang w:val="kk-KZ"/>
              </w:rPr>
              <w:t xml:space="preserve">3. Этносаралық келісімді нығайтуға, өзара сыйластық мәдениетін дамытуға және жастардың құқықтық сауаттылығын арттыруға бағытталған, жалпы саны </w:t>
            </w:r>
            <w:r w:rsidR="00A249B2">
              <w:rPr>
                <w:bCs/>
                <w:lang w:val="kk-KZ"/>
              </w:rPr>
              <w:t xml:space="preserve">кемінде </w:t>
            </w:r>
            <w:r w:rsidRPr="002A54FB">
              <w:rPr>
                <w:bCs/>
                <w:lang w:val="kk-KZ"/>
              </w:rPr>
              <w:t xml:space="preserve">100 </w:t>
            </w:r>
            <w:r w:rsidR="00A249B2">
              <w:rPr>
                <w:bCs/>
                <w:lang w:val="kk-KZ"/>
              </w:rPr>
              <w:t xml:space="preserve">адамды қамтығанкемінде </w:t>
            </w:r>
            <w:r w:rsidRPr="002A54FB">
              <w:rPr>
                <w:bCs/>
                <w:lang w:val="kk-KZ"/>
              </w:rPr>
              <w:t>2 зияткерлік квест өткізу.</w:t>
            </w:r>
          </w:p>
          <w:p w:rsidR="002A54FB" w:rsidRPr="002A54FB" w:rsidRDefault="002A54FB" w:rsidP="002A54FB">
            <w:pPr>
              <w:jc w:val="both"/>
              <w:rPr>
                <w:bCs/>
                <w:lang w:val="kk-KZ"/>
              </w:rPr>
            </w:pPr>
            <w:r w:rsidRPr="002A54FB">
              <w:rPr>
                <w:bCs/>
                <w:lang w:val="kk-KZ"/>
              </w:rPr>
              <w:t xml:space="preserve">4. Әлеуметтік желілерде кемінде 30 000 адамды </w:t>
            </w:r>
            <w:r w:rsidRPr="002A54FB">
              <w:rPr>
                <w:bCs/>
                <w:lang w:val="kk-KZ"/>
              </w:rPr>
              <w:lastRenderedPageBreak/>
              <w:t>қамтитын кемінде 3 әлеуметтік бейнеролик құру және тарату.</w:t>
            </w:r>
          </w:p>
          <w:p w:rsidR="002A54FB" w:rsidRPr="002A54FB" w:rsidRDefault="002A54FB" w:rsidP="002A54FB">
            <w:pPr>
              <w:jc w:val="both"/>
              <w:rPr>
                <w:bCs/>
                <w:lang w:val="kk-KZ"/>
              </w:rPr>
            </w:pPr>
            <w:r w:rsidRPr="002A54FB">
              <w:rPr>
                <w:bCs/>
                <w:lang w:val="kk-KZ"/>
              </w:rPr>
              <w:t xml:space="preserve">5. Тартылған азаматтық қоғам ұйымдарының саны </w:t>
            </w:r>
            <w:r w:rsidRPr="002A54FB">
              <w:rPr>
                <w:bCs/>
                <w:i/>
                <w:lang w:val="kk-KZ"/>
              </w:rPr>
              <w:t>(ҮЕҰ, ЭКО, кәсіподақтар)</w:t>
            </w:r>
            <w:r w:rsidRPr="002A54FB">
              <w:rPr>
                <w:bCs/>
                <w:lang w:val="kk-KZ"/>
              </w:rPr>
              <w:t xml:space="preserve"> - кемінде 10 ұйым.</w:t>
            </w:r>
          </w:p>
          <w:p w:rsidR="002A54FB" w:rsidRPr="002A54FB" w:rsidRDefault="002A54FB" w:rsidP="002A54FB">
            <w:pPr>
              <w:jc w:val="both"/>
              <w:rPr>
                <w:bCs/>
                <w:lang w:val="kk-KZ"/>
              </w:rPr>
            </w:pPr>
            <w:r w:rsidRPr="002A54FB">
              <w:rPr>
                <w:bCs/>
                <w:lang w:val="kk-KZ"/>
              </w:rPr>
              <w:t xml:space="preserve">6. Ақпараттық қамту: БАҚ және әлеуметтік басылымдар өткізген іс – шаралар туралы медиа </w:t>
            </w:r>
            <w:r w:rsidRPr="002A54FB">
              <w:rPr>
                <w:bCs/>
                <w:i/>
                <w:lang w:val="kk-KZ"/>
              </w:rPr>
              <w:t xml:space="preserve">(өңірлік теледидарда – 1 жаңалықтар сюжеті, баспа БАҚ – 2 мақала, әлеуметтік желілерде 20 жарияланым) </w:t>
            </w:r>
            <w:r w:rsidRPr="002A54FB">
              <w:rPr>
                <w:bCs/>
                <w:lang w:val="kk-KZ"/>
              </w:rPr>
              <w:t>кемінде 20 000 қамту.</w:t>
            </w:r>
          </w:p>
          <w:p w:rsidR="002A54FB" w:rsidRPr="002A54FB" w:rsidRDefault="002A54FB" w:rsidP="002A54FB">
            <w:pPr>
              <w:jc w:val="both"/>
              <w:rPr>
                <w:bCs/>
                <w:lang w:val="kk-KZ"/>
              </w:rPr>
            </w:pPr>
            <w:r w:rsidRPr="002A54FB">
              <w:rPr>
                <w:bCs/>
                <w:lang w:val="kk-KZ"/>
              </w:rPr>
              <w:t xml:space="preserve">7. Іс-шараға қатысушыларға арналған үлестірме материалдар </w:t>
            </w:r>
            <w:r w:rsidRPr="002A54FB">
              <w:rPr>
                <w:bCs/>
                <w:i/>
                <w:lang w:val="kk-KZ"/>
              </w:rPr>
              <w:t>(қаламдар, ақпараттық брошюралар, сатып алушы сөмке, дәптерлер, маркерлер, су және т. б.)</w:t>
            </w:r>
          </w:p>
        </w:tc>
        <w:tc>
          <w:tcPr>
            <w:tcW w:w="1561" w:type="dxa"/>
          </w:tcPr>
          <w:p w:rsidR="002A54FB" w:rsidRPr="008A3C4B" w:rsidRDefault="002A54FB" w:rsidP="002A54FB">
            <w:pPr>
              <w:spacing w:before="100" w:beforeAutospacing="1" w:after="100" w:afterAutospacing="1"/>
              <w:rPr>
                <w:b/>
                <w:lang w:val="kk-KZ"/>
              </w:rPr>
            </w:pPr>
          </w:p>
        </w:tc>
      </w:tr>
      <w:tr w:rsidR="002A54FB" w:rsidRPr="00FB0BF9" w:rsidTr="00171B4C">
        <w:trPr>
          <w:trHeight w:val="2769"/>
        </w:trPr>
        <w:tc>
          <w:tcPr>
            <w:tcW w:w="704" w:type="dxa"/>
          </w:tcPr>
          <w:p w:rsidR="002A54FB" w:rsidRPr="008A3C4B" w:rsidRDefault="002A54FB" w:rsidP="002A54FB">
            <w:pPr>
              <w:pStyle w:val="a5"/>
              <w:numPr>
                <w:ilvl w:val="0"/>
                <w:numId w:val="1"/>
              </w:numPr>
              <w:pBdr>
                <w:top w:val="nil"/>
                <w:left w:val="nil"/>
                <w:bottom w:val="nil"/>
                <w:right w:val="nil"/>
                <w:between w:val="nil"/>
              </w:pBdr>
              <w:rPr>
                <w:lang w:val="kk-KZ"/>
              </w:rPr>
            </w:pPr>
          </w:p>
        </w:tc>
        <w:tc>
          <w:tcPr>
            <w:tcW w:w="1559" w:type="dxa"/>
          </w:tcPr>
          <w:p w:rsidR="002A54FB" w:rsidRPr="002A54FB" w:rsidRDefault="002A54FB" w:rsidP="002A54FB">
            <w:pPr>
              <w:jc w:val="both"/>
              <w:rPr>
                <w:lang w:val="kk-KZ"/>
              </w:rPr>
            </w:pPr>
            <w:r w:rsidRPr="002A54FB">
              <w:rPr>
                <w:lang w:val="kk-KZ"/>
              </w:rPr>
              <w:t>Қоғамдық келісім мен жалпыұлттық бірлікті нығайту</w:t>
            </w:r>
          </w:p>
          <w:p w:rsidR="002A54FB" w:rsidRPr="002A54FB" w:rsidRDefault="002A54FB" w:rsidP="002A54FB">
            <w:pPr>
              <w:jc w:val="both"/>
              <w:rPr>
                <w:lang w:val="kk-KZ"/>
              </w:rPr>
            </w:pPr>
          </w:p>
        </w:tc>
        <w:tc>
          <w:tcPr>
            <w:tcW w:w="1276" w:type="dxa"/>
          </w:tcPr>
          <w:p w:rsidR="002A54FB" w:rsidRPr="002A54FB" w:rsidRDefault="002A54FB" w:rsidP="002A54FB">
            <w:pPr>
              <w:tabs>
                <w:tab w:val="left" w:pos="708"/>
              </w:tabs>
              <w:jc w:val="both"/>
              <w:rPr>
                <w:lang w:val="kk-KZ"/>
              </w:rPr>
            </w:pPr>
            <w:r w:rsidRPr="002A54FB">
              <w:rPr>
                <w:lang w:val="kk-KZ"/>
              </w:rPr>
              <w:t xml:space="preserve">Тілдік және этникалық белгілері бойынша ар-намыс пен қадір-қасиетті қорлаудың кез келген түріне жол бермеу </w:t>
            </w:r>
          </w:p>
          <w:p w:rsidR="002A54FB" w:rsidRPr="002A54FB" w:rsidRDefault="002A54FB" w:rsidP="002A54FB">
            <w:pPr>
              <w:tabs>
                <w:tab w:val="left" w:pos="708"/>
              </w:tabs>
              <w:jc w:val="both"/>
              <w:rPr>
                <w:lang w:val="kk-KZ"/>
              </w:rPr>
            </w:pPr>
          </w:p>
          <w:p w:rsidR="002A54FB" w:rsidRPr="002A54FB" w:rsidRDefault="002A54FB" w:rsidP="002A54FB">
            <w:pPr>
              <w:tabs>
                <w:tab w:val="left" w:pos="708"/>
              </w:tabs>
              <w:jc w:val="both"/>
              <w:rPr>
                <w:lang w:val="kk-KZ"/>
              </w:rPr>
            </w:pPr>
          </w:p>
          <w:p w:rsidR="002A54FB" w:rsidRPr="002A54FB" w:rsidRDefault="002A54FB" w:rsidP="002A54FB">
            <w:pPr>
              <w:tabs>
                <w:tab w:val="left" w:pos="708"/>
              </w:tabs>
              <w:jc w:val="both"/>
              <w:rPr>
                <w:lang w:val="kk-KZ"/>
              </w:rPr>
            </w:pPr>
          </w:p>
        </w:tc>
        <w:tc>
          <w:tcPr>
            <w:tcW w:w="3827" w:type="dxa"/>
          </w:tcPr>
          <w:p w:rsidR="002A54FB" w:rsidRPr="002A54FB" w:rsidRDefault="002A54FB" w:rsidP="002A54FB">
            <w:pPr>
              <w:pStyle w:val="HTML"/>
              <w:jc w:val="both"/>
              <w:rPr>
                <w:rFonts w:ascii="Times New Roman" w:eastAsiaTheme="minorHAnsi" w:hAnsi="Times New Roman" w:cs="Times New Roman"/>
                <w:sz w:val="24"/>
                <w:szCs w:val="24"/>
                <w:lang w:val="kk-KZ" w:eastAsia="en-US"/>
              </w:rPr>
            </w:pPr>
            <w:r w:rsidRPr="002A54FB">
              <w:rPr>
                <w:rFonts w:ascii="Times New Roman" w:eastAsiaTheme="minorHAnsi" w:hAnsi="Times New Roman" w:cs="Times New Roman"/>
                <w:sz w:val="24"/>
                <w:szCs w:val="24"/>
                <w:lang w:val="kk-KZ" w:eastAsia="en-US"/>
              </w:rPr>
              <w:lastRenderedPageBreak/>
              <w:t xml:space="preserve">Өңірлердегі, оның ішінде этностар тығыз шоғырланған жерлердегі этносаралық ахуалға жүргізілген әлеуметтік зерттеу нәтижесінде тілдік және/немесе этникалық негізде кемсітушілік фактілері анықталды. Зерттеу нәтижелерін ескере отырып, жергілікті атқарушы органдардың тілдік және этникалық кемсітушіліктің алдын алу жөніндегі үйреншікті/дәстүрлі жұмыстары мен әдістері тиісті нәтиже бермейтінін байқауға болады. Осы ретте азаматтық қоғам өкілдерінің әлеуетін пайдалана отырып, тұрмыстық </w:t>
            </w:r>
            <w:r w:rsidRPr="002A54FB">
              <w:rPr>
                <w:rFonts w:ascii="Times New Roman" w:eastAsiaTheme="minorHAnsi" w:hAnsi="Times New Roman" w:cs="Times New Roman"/>
                <w:sz w:val="24"/>
                <w:szCs w:val="24"/>
                <w:lang w:val="kk-KZ" w:eastAsia="en-US"/>
              </w:rPr>
              <w:lastRenderedPageBreak/>
              <w:t xml:space="preserve">сипаттағы жанжалдардың этносаралық қақтығыстарға алып келуін болдырмау үшін кемсітушілікке жол бермеу және «араздық тілінің» алдын алу мәселелері бойынша жұмысты жетілдіру қажеттілігі туындайды </w:t>
            </w:r>
          </w:p>
        </w:tc>
        <w:tc>
          <w:tcPr>
            <w:tcW w:w="1417" w:type="dxa"/>
          </w:tcPr>
          <w:p w:rsidR="00CB4B06" w:rsidRPr="00CB4B06" w:rsidRDefault="00CB4B06" w:rsidP="00CB4B06">
            <w:pPr>
              <w:pStyle w:val="3"/>
              <w:spacing w:before="0" w:beforeAutospacing="0" w:after="0" w:afterAutospacing="0"/>
              <w:jc w:val="both"/>
              <w:rPr>
                <w:b w:val="0"/>
                <w:bCs w:val="0"/>
                <w:sz w:val="24"/>
                <w:szCs w:val="24"/>
                <w:lang w:val="kk-KZ"/>
              </w:rPr>
            </w:pPr>
            <w:r w:rsidRPr="00CB4B06">
              <w:rPr>
                <w:b w:val="0"/>
                <w:bCs w:val="0"/>
                <w:sz w:val="24"/>
                <w:szCs w:val="24"/>
                <w:lang w:val="kk-KZ"/>
              </w:rPr>
              <w:lastRenderedPageBreak/>
              <w:t xml:space="preserve">2026 жыл – </w:t>
            </w:r>
          </w:p>
          <w:p w:rsidR="002A54FB" w:rsidRPr="002A54FB" w:rsidRDefault="00CB4B06" w:rsidP="00CB4B06">
            <w:pPr>
              <w:pStyle w:val="3"/>
              <w:spacing w:before="0" w:beforeAutospacing="0" w:after="0" w:afterAutospacing="0"/>
              <w:jc w:val="both"/>
              <w:rPr>
                <w:b w:val="0"/>
                <w:sz w:val="24"/>
                <w:szCs w:val="24"/>
                <w:lang w:val="kk-KZ"/>
              </w:rPr>
            </w:pPr>
            <w:r w:rsidRPr="00CB4B06">
              <w:rPr>
                <w:b w:val="0"/>
                <w:bCs w:val="0"/>
                <w:sz w:val="24"/>
                <w:szCs w:val="24"/>
                <w:lang w:val="kk-KZ"/>
              </w:rPr>
              <w:t>9 431,0 мың теңге</w:t>
            </w:r>
            <w:r w:rsidRPr="002A54FB">
              <w:rPr>
                <w:b w:val="0"/>
                <w:sz w:val="24"/>
                <w:szCs w:val="24"/>
                <w:lang w:val="kk-KZ"/>
              </w:rPr>
              <w:t xml:space="preserve"> </w:t>
            </w:r>
          </w:p>
        </w:tc>
        <w:tc>
          <w:tcPr>
            <w:tcW w:w="851" w:type="dxa"/>
          </w:tcPr>
          <w:p w:rsidR="002A54FB" w:rsidRPr="002A54FB" w:rsidRDefault="002A54FB" w:rsidP="002A54FB">
            <w:pPr>
              <w:jc w:val="both"/>
              <w:rPr>
                <w:lang w:val="kk-KZ"/>
              </w:rPr>
            </w:pPr>
            <w:r w:rsidRPr="002A54FB">
              <w:rPr>
                <w:lang w:val="en-US"/>
              </w:rPr>
              <w:t xml:space="preserve">1 </w:t>
            </w:r>
            <w:r w:rsidRPr="002A54FB">
              <w:rPr>
                <w:lang w:val="kk-KZ"/>
              </w:rPr>
              <w:t>қысқа мерзімді грант, 2026 жыл</w:t>
            </w:r>
          </w:p>
          <w:p w:rsidR="002A54FB" w:rsidRPr="002A54FB" w:rsidRDefault="002A54FB" w:rsidP="002A54FB">
            <w:pPr>
              <w:tabs>
                <w:tab w:val="left" w:pos="708"/>
              </w:tabs>
              <w:jc w:val="both"/>
              <w:rPr>
                <w:lang w:val="kk-KZ"/>
              </w:rPr>
            </w:pPr>
          </w:p>
        </w:tc>
        <w:tc>
          <w:tcPr>
            <w:tcW w:w="1276" w:type="dxa"/>
          </w:tcPr>
          <w:p w:rsidR="002A54FB" w:rsidRPr="002A54FB" w:rsidRDefault="002A54FB" w:rsidP="002A54FB">
            <w:pPr>
              <w:jc w:val="both"/>
              <w:rPr>
                <w:lang w:val="kk-KZ"/>
              </w:rPr>
            </w:pPr>
            <w:r w:rsidRPr="002A54FB">
              <w:rPr>
                <w:lang w:val="kk-KZ"/>
              </w:rPr>
              <w:t>Шығыс және батыс өңірлер (Шығыс Қазақстан, Абай, Атырау, Маңғыстау, Батыс Қазақстан, Ақтөбе облыстары)</w:t>
            </w:r>
          </w:p>
        </w:tc>
        <w:tc>
          <w:tcPr>
            <w:tcW w:w="3400" w:type="dxa"/>
          </w:tcPr>
          <w:p w:rsidR="002A54FB" w:rsidRPr="002A54FB" w:rsidRDefault="002A54FB" w:rsidP="002A54FB">
            <w:pPr>
              <w:jc w:val="both"/>
              <w:rPr>
                <w:b/>
                <w:lang w:val="kk-KZ"/>
              </w:rPr>
            </w:pPr>
            <w:r w:rsidRPr="002A54FB">
              <w:rPr>
                <w:b/>
                <w:lang w:val="kk-KZ"/>
              </w:rPr>
              <w:t>Нысаналы индикатор:</w:t>
            </w:r>
          </w:p>
          <w:p w:rsidR="002A54FB" w:rsidRPr="002A54FB" w:rsidRDefault="002A54FB" w:rsidP="002A54FB">
            <w:pPr>
              <w:jc w:val="both"/>
              <w:rPr>
                <w:bCs/>
                <w:lang w:val="kk-KZ"/>
              </w:rPr>
            </w:pPr>
            <w:r w:rsidRPr="002A54FB">
              <w:rPr>
                <w:bCs/>
                <w:lang w:val="kk-KZ"/>
              </w:rPr>
              <w:t xml:space="preserve">1. Өңірлерде, еңбек ұжымдарында түрлі этнос өкілдерінің қатысуымен тілдік және этникалық кемсітушілік фактілеріне жол бермеу бойынша халықтың құқықтық сауаттылығын арттыруға бағытталған іс-шаралар кешенін </w:t>
            </w:r>
            <w:r w:rsidRPr="002A54FB">
              <w:rPr>
                <w:bCs/>
                <w:i/>
                <w:lang w:val="kk-KZ"/>
              </w:rPr>
              <w:t>(кездесулер, семинарлар, тренингтер және ақпараттық-түсіндіру іс-шаралары және т. б.)</w:t>
            </w:r>
            <w:r w:rsidRPr="002A54FB">
              <w:rPr>
                <w:bCs/>
                <w:lang w:val="kk-KZ"/>
              </w:rPr>
              <w:t xml:space="preserve"> өткізу </w:t>
            </w:r>
          </w:p>
          <w:p w:rsidR="002A54FB" w:rsidRPr="002A54FB" w:rsidRDefault="002A54FB" w:rsidP="002A54FB">
            <w:pPr>
              <w:jc w:val="both"/>
              <w:rPr>
                <w:i/>
                <w:lang w:val="kk-KZ"/>
              </w:rPr>
            </w:pPr>
            <w:r w:rsidRPr="002A54FB">
              <w:rPr>
                <w:bCs/>
                <w:lang w:val="kk-KZ"/>
              </w:rPr>
              <w:t xml:space="preserve">2. 125-тен астам респондентті қамтумен әлеуметтік сауалнама жүргізу. Өңірлерде </w:t>
            </w:r>
            <w:r w:rsidRPr="002A54FB">
              <w:rPr>
                <w:bCs/>
                <w:lang w:val="kk-KZ"/>
              </w:rPr>
              <w:lastRenderedPageBreak/>
              <w:t xml:space="preserve">тілдік және этникалық кемсітушілік фактілеріне жол бермеу бойынша халықтың құқықтық сауаттылығының артқанын атап өткен қатысушылардың үлесі-кемінде 70% </w:t>
            </w:r>
            <w:r w:rsidRPr="002A54FB">
              <w:rPr>
                <w:bCs/>
                <w:i/>
                <w:lang w:val="kk-KZ"/>
              </w:rPr>
              <w:t>(сауалнама қорытындысы бойынша</w:t>
            </w:r>
            <w:r w:rsidRPr="002A54FB">
              <w:rPr>
                <w:i/>
                <w:lang w:val="kk-KZ"/>
              </w:rPr>
              <w:t>).</w:t>
            </w:r>
          </w:p>
          <w:p w:rsidR="002A54FB" w:rsidRPr="002A54FB" w:rsidRDefault="002A54FB" w:rsidP="002A54FB">
            <w:pPr>
              <w:jc w:val="both"/>
              <w:rPr>
                <w:i/>
                <w:lang w:val="kk-KZ"/>
              </w:rPr>
            </w:pPr>
          </w:p>
          <w:p w:rsidR="00EF710B" w:rsidRPr="006D5EA1" w:rsidRDefault="00EF710B" w:rsidP="00EF710B">
            <w:pPr>
              <w:pStyle w:val="a5"/>
              <w:ind w:left="0"/>
              <w:jc w:val="both"/>
              <w:rPr>
                <w:b/>
                <w:lang w:val="kk-KZ"/>
              </w:rPr>
            </w:pPr>
            <w:r w:rsidRPr="006D5EA1">
              <w:rPr>
                <w:rStyle w:val="ypks7kbdpwfgdykd3qb9"/>
                <w:b/>
                <w:lang w:val="kk-KZ"/>
              </w:rPr>
              <w:t>Күтілетін</w:t>
            </w:r>
            <w:r w:rsidRPr="006D5EA1">
              <w:rPr>
                <w:b/>
                <w:lang w:val="kk-KZ"/>
              </w:rPr>
              <w:t xml:space="preserve"> </w:t>
            </w:r>
            <w:r w:rsidRPr="006D5EA1">
              <w:rPr>
                <w:rStyle w:val="ypks7kbdpwfgdykd3qb9"/>
                <w:b/>
                <w:lang w:val="kk-KZ"/>
              </w:rPr>
              <w:t>нәтиже</w:t>
            </w:r>
            <w:r w:rsidRPr="006D5EA1">
              <w:rPr>
                <w:b/>
                <w:lang w:val="kk-KZ"/>
              </w:rPr>
              <w:t xml:space="preserve">: </w:t>
            </w:r>
          </w:p>
          <w:p w:rsidR="002A54FB" w:rsidRPr="002A54FB" w:rsidRDefault="002A54FB" w:rsidP="002A54FB">
            <w:pPr>
              <w:jc w:val="both"/>
              <w:rPr>
                <w:bCs/>
                <w:lang w:val="kk-KZ"/>
              </w:rPr>
            </w:pPr>
            <w:r w:rsidRPr="002A54FB">
              <w:rPr>
                <w:bCs/>
                <w:lang w:val="kk-KZ"/>
              </w:rPr>
              <w:t xml:space="preserve">1. Жалпы саны кемінде 400 адамды қамтитын кемінде 6 іс-шара </w:t>
            </w:r>
            <w:r w:rsidRPr="002A54FB">
              <w:rPr>
                <w:bCs/>
                <w:i/>
                <w:lang w:val="kk-KZ"/>
              </w:rPr>
              <w:t>(кездесулер, семинарлар, тренингтер және ақпараттық-түсіндіру іс-шаралары)</w:t>
            </w:r>
            <w:r w:rsidRPr="002A54FB">
              <w:rPr>
                <w:bCs/>
                <w:lang w:val="kk-KZ"/>
              </w:rPr>
              <w:t xml:space="preserve"> өткізу.</w:t>
            </w:r>
          </w:p>
          <w:p w:rsidR="002A54FB" w:rsidRPr="002A54FB" w:rsidRDefault="002A54FB" w:rsidP="002A54FB">
            <w:pPr>
              <w:jc w:val="both"/>
              <w:rPr>
                <w:bCs/>
                <w:lang w:val="kk-KZ"/>
              </w:rPr>
            </w:pPr>
            <w:r w:rsidRPr="002A54FB">
              <w:rPr>
                <w:bCs/>
                <w:lang w:val="kk-KZ"/>
              </w:rPr>
              <w:t>2. Өңірлерде, еңбек ұжымдарында тілдік және этникалық кемсітушілік фактілеріне жол бермеу бойынша Халыққа кемінде 50 консультациялық қызмет көрсету.</w:t>
            </w:r>
          </w:p>
          <w:p w:rsidR="002A54FB" w:rsidRPr="002A54FB" w:rsidRDefault="002A54FB" w:rsidP="002A54FB">
            <w:pPr>
              <w:jc w:val="both"/>
              <w:rPr>
                <w:bCs/>
                <w:lang w:val="kk-KZ"/>
              </w:rPr>
            </w:pPr>
            <w:r w:rsidRPr="002A54FB">
              <w:rPr>
                <w:bCs/>
                <w:lang w:val="kk-KZ"/>
              </w:rPr>
              <w:t xml:space="preserve">3. Этносаралық келісімді нығайтуға, өзара сыйластық мәдениетін дамытуға және жастардың құқықтық сауаттылығын арттыруға бағытталған, жалпы саны </w:t>
            </w:r>
            <w:r w:rsidR="00B94BFD" w:rsidRPr="002A54FB">
              <w:rPr>
                <w:bCs/>
                <w:lang w:val="kk-KZ"/>
              </w:rPr>
              <w:t xml:space="preserve"> кем</w:t>
            </w:r>
            <w:r w:rsidR="00B94BFD">
              <w:rPr>
                <w:bCs/>
                <w:lang w:val="kk-KZ"/>
              </w:rPr>
              <w:t>інде</w:t>
            </w:r>
            <w:r w:rsidR="00B94BFD" w:rsidRPr="002A54FB">
              <w:rPr>
                <w:bCs/>
                <w:lang w:val="kk-KZ"/>
              </w:rPr>
              <w:t xml:space="preserve"> </w:t>
            </w:r>
            <w:r w:rsidRPr="002A54FB">
              <w:rPr>
                <w:bCs/>
                <w:lang w:val="kk-KZ"/>
              </w:rPr>
              <w:t xml:space="preserve">100 </w:t>
            </w:r>
            <w:r w:rsidR="00B94BFD" w:rsidRPr="002A54FB">
              <w:rPr>
                <w:bCs/>
                <w:lang w:val="kk-KZ"/>
              </w:rPr>
              <w:t>адам</w:t>
            </w:r>
            <w:r w:rsidR="00B94BFD">
              <w:rPr>
                <w:bCs/>
                <w:lang w:val="kk-KZ"/>
              </w:rPr>
              <w:t>ды қамтыған кемінде</w:t>
            </w:r>
            <w:r w:rsidR="00B94BFD" w:rsidRPr="002A54FB">
              <w:rPr>
                <w:bCs/>
                <w:lang w:val="kk-KZ"/>
              </w:rPr>
              <w:t xml:space="preserve"> </w:t>
            </w:r>
            <w:r w:rsidRPr="002A54FB">
              <w:rPr>
                <w:bCs/>
                <w:lang w:val="kk-KZ"/>
              </w:rPr>
              <w:t>2 зияткерлік квест өткізу.</w:t>
            </w:r>
          </w:p>
          <w:p w:rsidR="002A54FB" w:rsidRPr="002A54FB" w:rsidRDefault="002A54FB" w:rsidP="002A54FB">
            <w:pPr>
              <w:jc w:val="both"/>
              <w:rPr>
                <w:bCs/>
                <w:lang w:val="kk-KZ"/>
              </w:rPr>
            </w:pPr>
            <w:r w:rsidRPr="002A54FB">
              <w:rPr>
                <w:bCs/>
                <w:lang w:val="kk-KZ"/>
              </w:rPr>
              <w:t>4. Әлеуметтік желілерде кемінде 30 000 адамды қамтитын кемінде 3 әлеуметтік бейнеролик құру және тарату.</w:t>
            </w:r>
          </w:p>
          <w:p w:rsidR="002A54FB" w:rsidRPr="002A54FB" w:rsidRDefault="002A54FB" w:rsidP="002A54FB">
            <w:pPr>
              <w:jc w:val="both"/>
              <w:rPr>
                <w:bCs/>
                <w:lang w:val="kk-KZ"/>
              </w:rPr>
            </w:pPr>
            <w:r w:rsidRPr="002A54FB">
              <w:rPr>
                <w:bCs/>
                <w:lang w:val="kk-KZ"/>
              </w:rPr>
              <w:lastRenderedPageBreak/>
              <w:t xml:space="preserve">5. Тартылған азаматтық қоғам ұйымдарының саны </w:t>
            </w:r>
            <w:r w:rsidRPr="002A54FB">
              <w:rPr>
                <w:bCs/>
                <w:i/>
                <w:lang w:val="kk-KZ"/>
              </w:rPr>
              <w:t xml:space="preserve">(ҮЕҰ, ЭКО, кәсіподақтар) </w:t>
            </w:r>
            <w:r w:rsidRPr="002A54FB">
              <w:rPr>
                <w:bCs/>
                <w:lang w:val="kk-KZ"/>
              </w:rPr>
              <w:t>- кемінде 10 ұйым.</w:t>
            </w:r>
          </w:p>
          <w:p w:rsidR="002A54FB" w:rsidRPr="002A54FB" w:rsidRDefault="002A54FB" w:rsidP="002A54FB">
            <w:pPr>
              <w:jc w:val="both"/>
              <w:rPr>
                <w:bCs/>
                <w:lang w:val="kk-KZ"/>
              </w:rPr>
            </w:pPr>
            <w:r w:rsidRPr="002A54FB">
              <w:rPr>
                <w:bCs/>
                <w:lang w:val="kk-KZ"/>
              </w:rPr>
              <w:t xml:space="preserve">6. Ақпараттық қамту: БАҚ және әлеуметтік басылымдар өткізген іс – шаралар туралы медиа </w:t>
            </w:r>
            <w:r w:rsidRPr="002A54FB">
              <w:rPr>
                <w:bCs/>
                <w:i/>
                <w:lang w:val="kk-KZ"/>
              </w:rPr>
              <w:t xml:space="preserve">(өңірлік теледидарда – 1 жаңалықтар сюжеті, баспа БАҚ – 2 мақала, әлеуметтік желілерде 20 жарияланым) </w:t>
            </w:r>
            <w:r w:rsidRPr="002A54FB">
              <w:rPr>
                <w:bCs/>
                <w:lang w:val="kk-KZ"/>
              </w:rPr>
              <w:t>кемінде 20 000 қамту.</w:t>
            </w:r>
          </w:p>
          <w:p w:rsidR="002A54FB" w:rsidRPr="002A54FB" w:rsidRDefault="002A54FB" w:rsidP="002A54FB">
            <w:pPr>
              <w:jc w:val="both"/>
              <w:rPr>
                <w:b/>
                <w:lang w:val="kk-KZ"/>
              </w:rPr>
            </w:pPr>
            <w:r w:rsidRPr="002A54FB">
              <w:rPr>
                <w:bCs/>
                <w:lang w:val="kk-KZ"/>
              </w:rPr>
              <w:t xml:space="preserve">7. Іс-шараға қатысушыларға арналған үлестірме материалдар </w:t>
            </w:r>
            <w:r w:rsidRPr="002A54FB">
              <w:rPr>
                <w:bCs/>
                <w:i/>
                <w:lang w:val="kk-KZ"/>
              </w:rPr>
              <w:t>(қаламдар, ақпараттық брошюралар, сатып алушы сөмке, дәптерлер, маркерлер, су және т. б.)</w:t>
            </w:r>
          </w:p>
        </w:tc>
        <w:tc>
          <w:tcPr>
            <w:tcW w:w="1561" w:type="dxa"/>
          </w:tcPr>
          <w:p w:rsidR="002A54FB" w:rsidRPr="008A3C4B" w:rsidRDefault="002A54FB" w:rsidP="002A54FB">
            <w:pPr>
              <w:spacing w:before="100" w:beforeAutospacing="1" w:after="100" w:afterAutospacing="1"/>
              <w:rPr>
                <w:b/>
                <w:lang w:val="kk-KZ"/>
              </w:rPr>
            </w:pPr>
          </w:p>
        </w:tc>
      </w:tr>
      <w:tr w:rsidR="002A54FB" w:rsidRPr="00FB0BF9" w:rsidTr="00171B4C">
        <w:trPr>
          <w:trHeight w:val="2769"/>
        </w:trPr>
        <w:tc>
          <w:tcPr>
            <w:tcW w:w="704" w:type="dxa"/>
          </w:tcPr>
          <w:p w:rsidR="002A54FB" w:rsidRPr="008A3C4B" w:rsidRDefault="002A54FB" w:rsidP="002A54FB">
            <w:pPr>
              <w:pStyle w:val="a5"/>
              <w:numPr>
                <w:ilvl w:val="0"/>
                <w:numId w:val="1"/>
              </w:numPr>
              <w:pBdr>
                <w:top w:val="nil"/>
                <w:left w:val="nil"/>
                <w:bottom w:val="nil"/>
                <w:right w:val="nil"/>
                <w:between w:val="nil"/>
              </w:pBdr>
              <w:rPr>
                <w:lang w:val="kk-KZ"/>
              </w:rPr>
            </w:pPr>
          </w:p>
        </w:tc>
        <w:tc>
          <w:tcPr>
            <w:tcW w:w="1559" w:type="dxa"/>
          </w:tcPr>
          <w:p w:rsidR="002A54FB" w:rsidRPr="002A54FB" w:rsidRDefault="002A54FB" w:rsidP="002A54FB">
            <w:pPr>
              <w:jc w:val="both"/>
              <w:rPr>
                <w:lang w:val="kk-KZ"/>
              </w:rPr>
            </w:pPr>
            <w:r w:rsidRPr="002A54FB">
              <w:rPr>
                <w:lang w:val="kk-KZ"/>
              </w:rPr>
              <w:t>Қоғамдық келісім мен жалпыұлттық бірлікті нығайту</w:t>
            </w:r>
          </w:p>
          <w:p w:rsidR="002A54FB" w:rsidRPr="002A54FB" w:rsidRDefault="002A54FB" w:rsidP="002A54FB">
            <w:pPr>
              <w:jc w:val="both"/>
              <w:rPr>
                <w:lang w:val="kk-KZ"/>
              </w:rPr>
            </w:pPr>
          </w:p>
        </w:tc>
        <w:tc>
          <w:tcPr>
            <w:tcW w:w="1276" w:type="dxa"/>
          </w:tcPr>
          <w:p w:rsidR="002A54FB" w:rsidRPr="002A54FB" w:rsidRDefault="002A54FB" w:rsidP="002A54FB">
            <w:pPr>
              <w:tabs>
                <w:tab w:val="left" w:pos="708"/>
              </w:tabs>
              <w:jc w:val="both"/>
              <w:rPr>
                <w:lang w:val="kk-KZ"/>
              </w:rPr>
            </w:pPr>
            <w:r w:rsidRPr="002A54FB">
              <w:rPr>
                <w:lang w:val="kk-KZ"/>
              </w:rPr>
              <w:t xml:space="preserve">Тілдік және этникалық белгілері бойынша ар-намыс пен қадір-қасиетті қорлаудың кез келген түріне жол бермеу </w:t>
            </w:r>
          </w:p>
          <w:p w:rsidR="002A54FB" w:rsidRPr="002A54FB" w:rsidRDefault="002A54FB" w:rsidP="002A54FB">
            <w:pPr>
              <w:tabs>
                <w:tab w:val="left" w:pos="708"/>
              </w:tabs>
              <w:jc w:val="both"/>
              <w:rPr>
                <w:lang w:val="kk-KZ"/>
              </w:rPr>
            </w:pPr>
          </w:p>
          <w:p w:rsidR="002A54FB" w:rsidRPr="002A54FB" w:rsidRDefault="002A54FB" w:rsidP="002A54FB">
            <w:pPr>
              <w:tabs>
                <w:tab w:val="left" w:pos="708"/>
              </w:tabs>
              <w:jc w:val="both"/>
              <w:rPr>
                <w:lang w:val="kk-KZ"/>
              </w:rPr>
            </w:pPr>
          </w:p>
          <w:p w:rsidR="002A54FB" w:rsidRPr="002A54FB" w:rsidRDefault="002A54FB" w:rsidP="002A54FB">
            <w:pPr>
              <w:tabs>
                <w:tab w:val="left" w:pos="708"/>
              </w:tabs>
              <w:jc w:val="both"/>
              <w:rPr>
                <w:lang w:val="kk-KZ"/>
              </w:rPr>
            </w:pPr>
          </w:p>
        </w:tc>
        <w:tc>
          <w:tcPr>
            <w:tcW w:w="3827" w:type="dxa"/>
          </w:tcPr>
          <w:p w:rsidR="002A54FB" w:rsidRPr="002A54FB" w:rsidRDefault="002A54FB" w:rsidP="002A54FB">
            <w:pPr>
              <w:pStyle w:val="HTML"/>
              <w:jc w:val="both"/>
              <w:rPr>
                <w:rFonts w:ascii="Times New Roman" w:eastAsiaTheme="minorHAnsi" w:hAnsi="Times New Roman" w:cs="Times New Roman"/>
                <w:sz w:val="24"/>
                <w:szCs w:val="24"/>
                <w:lang w:val="kk-KZ" w:eastAsia="en-US"/>
              </w:rPr>
            </w:pPr>
            <w:r w:rsidRPr="002A54FB">
              <w:rPr>
                <w:rFonts w:ascii="Times New Roman" w:eastAsiaTheme="minorHAnsi" w:hAnsi="Times New Roman" w:cs="Times New Roman"/>
                <w:sz w:val="24"/>
                <w:szCs w:val="24"/>
                <w:lang w:val="kk-KZ" w:eastAsia="en-US"/>
              </w:rPr>
              <w:t xml:space="preserve">Өңірлердегі, оның ішінде этностар тығыз шоғырланған жерлердегі этносаралық ахуалға жүргізілген әлеуметтік зерттеу нәтижесінде тілдік және/немесе этникалық негізде кемсітушілік фактілері анықталды. Зерттеу нәтижелерін ескере отырып, жергілікті атқарушы органдардың тілдік және этникалық кемсітушіліктің алдын алу жөніндегі үйреншікті/дәстүрлі жұмыстары мен әдістері тиісті нәтиже бермейтінін байқауға болады. Осы ретте азаматтық қоғам өкілдерінің әлеуетін пайдалана отырып, тұрмыстық сипаттағы жанжалдардың этносаралық қақтығыстарға алып </w:t>
            </w:r>
            <w:r w:rsidRPr="002A54FB">
              <w:rPr>
                <w:rFonts w:ascii="Times New Roman" w:eastAsiaTheme="minorHAnsi" w:hAnsi="Times New Roman" w:cs="Times New Roman"/>
                <w:sz w:val="24"/>
                <w:szCs w:val="24"/>
                <w:lang w:val="kk-KZ" w:eastAsia="en-US"/>
              </w:rPr>
              <w:lastRenderedPageBreak/>
              <w:t xml:space="preserve">келуін болдырмау үшін кемсітушілікке жол бермеу және «араздық тілінің» алдын алу мәселелері бойынша жұмысты жетілдіру қажеттілігі туындайды </w:t>
            </w:r>
          </w:p>
        </w:tc>
        <w:tc>
          <w:tcPr>
            <w:tcW w:w="1417" w:type="dxa"/>
          </w:tcPr>
          <w:p w:rsidR="00CB4B06" w:rsidRPr="00CB4B06" w:rsidRDefault="00CB4B06" w:rsidP="00CB4B06">
            <w:pPr>
              <w:pStyle w:val="3"/>
              <w:spacing w:before="0" w:beforeAutospacing="0" w:after="0" w:afterAutospacing="0"/>
              <w:jc w:val="both"/>
              <w:rPr>
                <w:b w:val="0"/>
                <w:bCs w:val="0"/>
                <w:sz w:val="24"/>
                <w:szCs w:val="24"/>
                <w:lang w:val="kk-KZ"/>
              </w:rPr>
            </w:pPr>
            <w:r w:rsidRPr="00CB4B06">
              <w:rPr>
                <w:b w:val="0"/>
                <w:bCs w:val="0"/>
                <w:sz w:val="24"/>
                <w:szCs w:val="24"/>
                <w:lang w:val="kk-KZ"/>
              </w:rPr>
              <w:lastRenderedPageBreak/>
              <w:t xml:space="preserve">2026 жыл – </w:t>
            </w:r>
          </w:p>
          <w:p w:rsidR="002A54FB" w:rsidRPr="002A54FB" w:rsidRDefault="00CB4B06" w:rsidP="00CB4B06">
            <w:pPr>
              <w:pStyle w:val="3"/>
              <w:spacing w:before="0" w:beforeAutospacing="0" w:after="0" w:afterAutospacing="0"/>
              <w:jc w:val="both"/>
              <w:rPr>
                <w:sz w:val="24"/>
                <w:szCs w:val="24"/>
                <w:lang w:val="kk-KZ"/>
              </w:rPr>
            </w:pPr>
            <w:r w:rsidRPr="00CB4B06">
              <w:rPr>
                <w:b w:val="0"/>
                <w:bCs w:val="0"/>
                <w:sz w:val="24"/>
                <w:szCs w:val="24"/>
                <w:lang w:val="kk-KZ"/>
              </w:rPr>
              <w:t>9 43</w:t>
            </w:r>
            <w:r>
              <w:rPr>
                <w:b w:val="0"/>
                <w:bCs w:val="0"/>
                <w:sz w:val="24"/>
                <w:szCs w:val="24"/>
                <w:lang w:val="en-US"/>
              </w:rPr>
              <w:t>7</w:t>
            </w:r>
            <w:r w:rsidRPr="00CB4B06">
              <w:rPr>
                <w:b w:val="0"/>
                <w:bCs w:val="0"/>
                <w:sz w:val="24"/>
                <w:szCs w:val="24"/>
                <w:lang w:val="kk-KZ"/>
              </w:rPr>
              <w:t>,0 мың теңге</w:t>
            </w:r>
          </w:p>
        </w:tc>
        <w:tc>
          <w:tcPr>
            <w:tcW w:w="851" w:type="dxa"/>
          </w:tcPr>
          <w:p w:rsidR="002A54FB" w:rsidRPr="002A54FB" w:rsidRDefault="002A54FB" w:rsidP="002A54FB">
            <w:pPr>
              <w:jc w:val="both"/>
              <w:rPr>
                <w:lang w:val="kk-KZ"/>
              </w:rPr>
            </w:pPr>
            <w:r w:rsidRPr="002A54FB">
              <w:rPr>
                <w:lang w:val="en-US"/>
              </w:rPr>
              <w:t xml:space="preserve">1 </w:t>
            </w:r>
            <w:r w:rsidRPr="002A54FB">
              <w:rPr>
                <w:lang w:val="kk-KZ"/>
              </w:rPr>
              <w:t>қысқа мерзімді грант, 2026 жыл</w:t>
            </w:r>
          </w:p>
          <w:p w:rsidR="002A54FB" w:rsidRPr="002A54FB" w:rsidRDefault="002A54FB" w:rsidP="002A54FB">
            <w:pPr>
              <w:tabs>
                <w:tab w:val="left" w:pos="708"/>
              </w:tabs>
              <w:jc w:val="both"/>
              <w:rPr>
                <w:lang w:val="kk-KZ"/>
              </w:rPr>
            </w:pPr>
          </w:p>
        </w:tc>
        <w:tc>
          <w:tcPr>
            <w:tcW w:w="1276" w:type="dxa"/>
          </w:tcPr>
          <w:p w:rsidR="002A54FB" w:rsidRPr="002A54FB" w:rsidRDefault="002A54FB" w:rsidP="002A54FB">
            <w:pPr>
              <w:jc w:val="both"/>
              <w:rPr>
                <w:lang w:val="kk-KZ"/>
              </w:rPr>
            </w:pPr>
            <w:r w:rsidRPr="002A54FB">
              <w:rPr>
                <w:lang w:val="kk-KZ"/>
              </w:rPr>
              <w:t>Оңтүстік өңірлер (Алматы, Шымкент, Жамбыл, Түркістан, Қызылорда, Алматы облыстары, Жетісу облысы)</w:t>
            </w:r>
          </w:p>
        </w:tc>
        <w:tc>
          <w:tcPr>
            <w:tcW w:w="3400" w:type="dxa"/>
          </w:tcPr>
          <w:p w:rsidR="002A54FB" w:rsidRPr="002A54FB" w:rsidRDefault="002A54FB" w:rsidP="002A54FB">
            <w:pPr>
              <w:jc w:val="both"/>
              <w:rPr>
                <w:b/>
                <w:bCs/>
                <w:lang w:val="kk-KZ"/>
              </w:rPr>
            </w:pPr>
            <w:r w:rsidRPr="002A54FB">
              <w:rPr>
                <w:b/>
                <w:bCs/>
                <w:lang w:val="kk-KZ"/>
              </w:rPr>
              <w:t>Нысаналы индикатор:</w:t>
            </w:r>
          </w:p>
          <w:p w:rsidR="002A54FB" w:rsidRPr="002A54FB" w:rsidRDefault="002A54FB" w:rsidP="002A54FB">
            <w:pPr>
              <w:jc w:val="both"/>
              <w:rPr>
                <w:bCs/>
                <w:lang w:val="kk-KZ"/>
              </w:rPr>
            </w:pPr>
            <w:r w:rsidRPr="002A54FB">
              <w:rPr>
                <w:bCs/>
                <w:lang w:val="kk-KZ"/>
              </w:rPr>
              <w:t xml:space="preserve">1. Өңірлерде, еңбек ұжымдарында түрлі этнос өкілдерінің қатысуымен тілдік және этникалық кемсітушілік фактілеріне жол бермеу бойынша халықтың құқықтық сауаттылығын арттыруға бағытталған іс-шаралар кешенін </w:t>
            </w:r>
            <w:r w:rsidRPr="002A54FB">
              <w:rPr>
                <w:bCs/>
                <w:i/>
                <w:lang w:val="kk-KZ"/>
              </w:rPr>
              <w:t>(кездесулер, семинарлар, тренингтер және ақпараттық-түсіндіру іс-шаралары және т. б.)</w:t>
            </w:r>
            <w:r w:rsidRPr="002A54FB">
              <w:rPr>
                <w:bCs/>
                <w:lang w:val="kk-KZ"/>
              </w:rPr>
              <w:t xml:space="preserve"> өткізу </w:t>
            </w:r>
          </w:p>
          <w:p w:rsidR="002A54FB" w:rsidRPr="002A54FB" w:rsidRDefault="002A54FB" w:rsidP="002A54FB">
            <w:pPr>
              <w:jc w:val="both"/>
              <w:rPr>
                <w:bCs/>
                <w:lang w:val="kk-KZ"/>
              </w:rPr>
            </w:pPr>
            <w:r w:rsidRPr="002A54FB">
              <w:rPr>
                <w:bCs/>
                <w:lang w:val="kk-KZ"/>
              </w:rPr>
              <w:t xml:space="preserve">2. 310-нан астам респондентті </w:t>
            </w:r>
            <w:r w:rsidR="00DD38E2" w:rsidRPr="002A54FB">
              <w:rPr>
                <w:bCs/>
                <w:lang w:val="kk-KZ"/>
              </w:rPr>
              <w:t>қамт</w:t>
            </w:r>
            <w:r w:rsidR="00DD38E2">
              <w:rPr>
                <w:bCs/>
                <w:lang w:val="kk-KZ"/>
              </w:rPr>
              <w:t>и отырып</w:t>
            </w:r>
            <w:r w:rsidR="00DD38E2" w:rsidRPr="002A54FB">
              <w:rPr>
                <w:bCs/>
                <w:lang w:val="kk-KZ"/>
              </w:rPr>
              <w:t xml:space="preserve"> </w:t>
            </w:r>
            <w:r w:rsidRPr="002A54FB">
              <w:rPr>
                <w:bCs/>
                <w:lang w:val="kk-KZ"/>
              </w:rPr>
              <w:t xml:space="preserve">әлеуметтік сауалнама жүргізу. Өңірлерде тілдік және этникалық кемсітушілік фактілеріне жол </w:t>
            </w:r>
            <w:r w:rsidRPr="002A54FB">
              <w:rPr>
                <w:bCs/>
                <w:lang w:val="kk-KZ"/>
              </w:rPr>
              <w:lastRenderedPageBreak/>
              <w:t>бермеу бойынша халықтың құқықтық сауаттылығының артқанын атап өткен қатысушылардың үлесі</w:t>
            </w:r>
            <w:r w:rsidR="00DD38E2">
              <w:rPr>
                <w:bCs/>
                <w:lang w:val="kk-KZ"/>
              </w:rPr>
              <w:t xml:space="preserve"> </w:t>
            </w:r>
            <w:r w:rsidRPr="002A54FB">
              <w:rPr>
                <w:bCs/>
                <w:lang w:val="kk-KZ"/>
              </w:rPr>
              <w:t xml:space="preserve">кемінде 70% </w:t>
            </w:r>
            <w:r w:rsidRPr="002A54FB">
              <w:rPr>
                <w:bCs/>
                <w:i/>
                <w:lang w:val="kk-KZ"/>
              </w:rPr>
              <w:t>(сауалнама қорытындысы бойынша).</w:t>
            </w:r>
          </w:p>
          <w:p w:rsidR="002A54FB" w:rsidRPr="002A54FB" w:rsidRDefault="002A54FB" w:rsidP="002A54FB">
            <w:pPr>
              <w:jc w:val="both"/>
              <w:rPr>
                <w:bCs/>
                <w:lang w:val="kk-KZ"/>
              </w:rPr>
            </w:pPr>
          </w:p>
          <w:p w:rsidR="00EF710B" w:rsidRPr="006D5EA1" w:rsidRDefault="00EF710B" w:rsidP="00EF710B">
            <w:pPr>
              <w:pStyle w:val="a5"/>
              <w:ind w:left="0"/>
              <w:jc w:val="both"/>
              <w:rPr>
                <w:b/>
                <w:lang w:val="kk-KZ"/>
              </w:rPr>
            </w:pPr>
            <w:r w:rsidRPr="006D5EA1">
              <w:rPr>
                <w:rStyle w:val="ypks7kbdpwfgdykd3qb9"/>
                <w:b/>
                <w:lang w:val="kk-KZ"/>
              </w:rPr>
              <w:t>Күтілетін</w:t>
            </w:r>
            <w:r w:rsidRPr="006D5EA1">
              <w:rPr>
                <w:b/>
                <w:lang w:val="kk-KZ"/>
              </w:rPr>
              <w:t xml:space="preserve"> </w:t>
            </w:r>
            <w:r w:rsidRPr="006D5EA1">
              <w:rPr>
                <w:rStyle w:val="ypks7kbdpwfgdykd3qb9"/>
                <w:b/>
                <w:lang w:val="kk-KZ"/>
              </w:rPr>
              <w:t>нәтиже</w:t>
            </w:r>
            <w:r w:rsidRPr="006D5EA1">
              <w:rPr>
                <w:b/>
                <w:lang w:val="kk-KZ"/>
              </w:rPr>
              <w:t xml:space="preserve">: </w:t>
            </w:r>
          </w:p>
          <w:p w:rsidR="002A54FB" w:rsidRPr="002A54FB" w:rsidRDefault="002A54FB" w:rsidP="002A54FB">
            <w:pPr>
              <w:jc w:val="both"/>
              <w:rPr>
                <w:bCs/>
                <w:lang w:val="kk-KZ"/>
              </w:rPr>
            </w:pPr>
            <w:r w:rsidRPr="002A54FB">
              <w:rPr>
                <w:bCs/>
                <w:lang w:val="kk-KZ"/>
              </w:rPr>
              <w:t xml:space="preserve">1. Жалпы саны кемінде 500 адамды қамтитын кемінде 7 іс-шара </w:t>
            </w:r>
            <w:r w:rsidRPr="002A54FB">
              <w:rPr>
                <w:bCs/>
                <w:i/>
                <w:lang w:val="kk-KZ"/>
              </w:rPr>
              <w:t>(кездесулер, семинарлар, тренингтер және ақпараттық-түсіндіру іс-шаралары)</w:t>
            </w:r>
            <w:r w:rsidRPr="002A54FB">
              <w:rPr>
                <w:bCs/>
                <w:lang w:val="kk-KZ"/>
              </w:rPr>
              <w:t xml:space="preserve"> өткізу.</w:t>
            </w:r>
          </w:p>
          <w:p w:rsidR="002A54FB" w:rsidRPr="002A54FB" w:rsidRDefault="002A54FB" w:rsidP="002A54FB">
            <w:pPr>
              <w:jc w:val="both"/>
              <w:rPr>
                <w:bCs/>
                <w:lang w:val="kk-KZ"/>
              </w:rPr>
            </w:pPr>
            <w:r w:rsidRPr="002A54FB">
              <w:rPr>
                <w:bCs/>
                <w:lang w:val="kk-KZ"/>
              </w:rPr>
              <w:t>2. Өңірлерде, еңбек ұжымдарында тілдік және этникалық кемсітушілік фактілеріне жол бермеу бойынша Халыққа кемінде 50 консультациялық қызмет көрсету.</w:t>
            </w:r>
          </w:p>
          <w:p w:rsidR="002A54FB" w:rsidRPr="002A54FB" w:rsidRDefault="002A54FB" w:rsidP="002A54FB">
            <w:pPr>
              <w:jc w:val="both"/>
              <w:rPr>
                <w:bCs/>
                <w:lang w:val="kk-KZ"/>
              </w:rPr>
            </w:pPr>
            <w:r w:rsidRPr="002A54FB">
              <w:rPr>
                <w:bCs/>
                <w:lang w:val="kk-KZ"/>
              </w:rPr>
              <w:t>3. Этносаралық келісімді нығайтуға, өзара сыйластық мәдениетін дамытуға және жастардың құқықтық сауаттылығын арттыруға бағытталған, жалпы саны 100 адамнан кем емес 2 зияткерлік квест өткізу.</w:t>
            </w:r>
          </w:p>
          <w:p w:rsidR="002A54FB" w:rsidRPr="002A54FB" w:rsidRDefault="002A54FB" w:rsidP="002A54FB">
            <w:pPr>
              <w:jc w:val="both"/>
              <w:rPr>
                <w:bCs/>
                <w:lang w:val="kk-KZ"/>
              </w:rPr>
            </w:pPr>
            <w:r w:rsidRPr="002A54FB">
              <w:rPr>
                <w:bCs/>
                <w:lang w:val="kk-KZ"/>
              </w:rPr>
              <w:t>4. Әлеуметтік желілерде кемінде 30 000 адамды қамтитын кемінде 3 әлеуметтік бейнеролик құру және тарату.</w:t>
            </w:r>
          </w:p>
          <w:p w:rsidR="002A54FB" w:rsidRPr="002A54FB" w:rsidRDefault="002A54FB" w:rsidP="002A54FB">
            <w:pPr>
              <w:jc w:val="both"/>
              <w:rPr>
                <w:bCs/>
                <w:lang w:val="kk-KZ"/>
              </w:rPr>
            </w:pPr>
            <w:r w:rsidRPr="002A54FB">
              <w:rPr>
                <w:bCs/>
                <w:lang w:val="kk-KZ"/>
              </w:rPr>
              <w:t xml:space="preserve">5. Тартылған азаматтық қоғам ұйымдарының саны </w:t>
            </w:r>
            <w:r w:rsidRPr="002A54FB">
              <w:rPr>
                <w:bCs/>
                <w:i/>
                <w:lang w:val="kk-KZ"/>
              </w:rPr>
              <w:t>(ҮЕҰ, ЭКО, кәсіподақтар)</w:t>
            </w:r>
            <w:r w:rsidRPr="002A54FB">
              <w:rPr>
                <w:bCs/>
                <w:lang w:val="kk-KZ"/>
              </w:rPr>
              <w:t xml:space="preserve"> - кемінде 10 ұйым.</w:t>
            </w:r>
          </w:p>
          <w:p w:rsidR="002A54FB" w:rsidRPr="002A54FB" w:rsidRDefault="002A54FB" w:rsidP="002A54FB">
            <w:pPr>
              <w:jc w:val="both"/>
              <w:rPr>
                <w:bCs/>
                <w:lang w:val="kk-KZ"/>
              </w:rPr>
            </w:pPr>
            <w:r w:rsidRPr="002A54FB">
              <w:rPr>
                <w:bCs/>
                <w:lang w:val="kk-KZ"/>
              </w:rPr>
              <w:lastRenderedPageBreak/>
              <w:t xml:space="preserve">6. Ақпараттық қамту: БАҚ және әлеуметтік басылымдар өткізген іс – шаралар туралы медиа </w:t>
            </w:r>
            <w:r w:rsidRPr="002A54FB">
              <w:rPr>
                <w:bCs/>
                <w:i/>
                <w:lang w:val="kk-KZ"/>
              </w:rPr>
              <w:t>(өңірлік теледидарда – 1 жаңалықтар сюжеті, баспа БАҚ – 2 мақала, әлеуметтік желілерде 20 жарияланым)</w:t>
            </w:r>
            <w:r w:rsidRPr="002A54FB">
              <w:rPr>
                <w:bCs/>
                <w:lang w:val="kk-KZ"/>
              </w:rPr>
              <w:t xml:space="preserve"> кемінде 20 000 қамту.</w:t>
            </w:r>
          </w:p>
          <w:p w:rsidR="002A54FB" w:rsidRPr="002A54FB" w:rsidRDefault="002A54FB" w:rsidP="002A54FB">
            <w:pPr>
              <w:jc w:val="both"/>
              <w:rPr>
                <w:b/>
                <w:lang w:val="kk-KZ"/>
              </w:rPr>
            </w:pPr>
            <w:r w:rsidRPr="002A54FB">
              <w:rPr>
                <w:bCs/>
                <w:lang w:val="kk-KZ"/>
              </w:rPr>
              <w:t xml:space="preserve">7. Іс-шараға қатысушыларға арналған үлестірме материалдар </w:t>
            </w:r>
            <w:r w:rsidRPr="002A54FB">
              <w:rPr>
                <w:bCs/>
                <w:i/>
                <w:lang w:val="kk-KZ"/>
              </w:rPr>
              <w:t>(қаламдар, ақпараттық брошюралар, сатып алушы сөмке, дәптерлер, маркерлер, су және т. б.)</w:t>
            </w:r>
          </w:p>
        </w:tc>
        <w:tc>
          <w:tcPr>
            <w:tcW w:w="1561" w:type="dxa"/>
          </w:tcPr>
          <w:p w:rsidR="002A54FB" w:rsidRPr="008A3C4B" w:rsidRDefault="002A54FB" w:rsidP="002A54FB">
            <w:pPr>
              <w:spacing w:before="100" w:beforeAutospacing="1" w:after="100" w:afterAutospacing="1"/>
              <w:rPr>
                <w:b/>
                <w:lang w:val="kk-KZ"/>
              </w:rPr>
            </w:pPr>
          </w:p>
        </w:tc>
      </w:tr>
      <w:tr w:rsidR="00F24F35" w:rsidRPr="008A3C4B" w:rsidTr="00171B4C">
        <w:trPr>
          <w:trHeight w:val="70"/>
        </w:trPr>
        <w:tc>
          <w:tcPr>
            <w:tcW w:w="704" w:type="dxa"/>
            <w:shd w:val="clear" w:color="auto" w:fill="D0CECE" w:themeFill="background2" w:themeFillShade="E6"/>
          </w:tcPr>
          <w:p w:rsidR="00F24F35" w:rsidRPr="008A3C4B" w:rsidRDefault="00F24F35" w:rsidP="00F24F35">
            <w:pPr>
              <w:pBdr>
                <w:top w:val="nil"/>
                <w:left w:val="nil"/>
                <w:bottom w:val="nil"/>
                <w:right w:val="nil"/>
                <w:between w:val="nil"/>
              </w:pBdr>
              <w:jc w:val="both"/>
              <w:rPr>
                <w:lang w:val="kk-KZ"/>
              </w:rPr>
            </w:pPr>
          </w:p>
        </w:tc>
        <w:tc>
          <w:tcPr>
            <w:tcW w:w="2835" w:type="dxa"/>
            <w:gridSpan w:val="2"/>
            <w:shd w:val="clear" w:color="auto" w:fill="D0CECE" w:themeFill="background2" w:themeFillShade="E6"/>
          </w:tcPr>
          <w:p w:rsidR="00F24F35" w:rsidRPr="008A3C4B" w:rsidRDefault="00F24F35" w:rsidP="00F24F35">
            <w:pPr>
              <w:pStyle w:val="3"/>
              <w:spacing w:before="0" w:beforeAutospacing="0" w:after="0" w:afterAutospacing="0"/>
              <w:contextualSpacing/>
              <w:jc w:val="center"/>
              <w:rPr>
                <w:b w:val="0"/>
                <w:sz w:val="24"/>
                <w:szCs w:val="24"/>
                <w:lang w:val="kk-KZ"/>
              </w:rPr>
            </w:pPr>
            <w:r w:rsidRPr="008A3C4B">
              <w:rPr>
                <w:lang w:val="kk-KZ"/>
              </w:rPr>
              <w:t>202</w:t>
            </w:r>
            <w:r>
              <w:rPr>
                <w:lang w:val="kk-KZ"/>
              </w:rPr>
              <w:t>6</w:t>
            </w:r>
            <w:r w:rsidRPr="008A3C4B">
              <w:rPr>
                <w:lang w:val="kk-KZ"/>
              </w:rPr>
              <w:t xml:space="preserve"> жылға</w:t>
            </w:r>
            <w:r>
              <w:rPr>
                <w:lang w:val="kk-KZ"/>
              </w:rPr>
              <w:t xml:space="preserve"> </w:t>
            </w:r>
            <w:r w:rsidRPr="008A3C4B">
              <w:rPr>
                <w:lang w:val="kk-KZ"/>
              </w:rPr>
              <w:t>БАРЛЫҒЫ</w:t>
            </w:r>
          </w:p>
        </w:tc>
        <w:tc>
          <w:tcPr>
            <w:tcW w:w="3827" w:type="dxa"/>
            <w:shd w:val="clear" w:color="auto" w:fill="D0CECE" w:themeFill="background2" w:themeFillShade="E6"/>
          </w:tcPr>
          <w:p w:rsidR="00F24F35" w:rsidRPr="008A3C4B" w:rsidRDefault="00F24F35" w:rsidP="00F24F35">
            <w:pPr>
              <w:pBdr>
                <w:bottom w:val="single" w:sz="4" w:space="29" w:color="FFFFFF"/>
              </w:pBdr>
              <w:tabs>
                <w:tab w:val="right" w:pos="0"/>
              </w:tabs>
              <w:contextualSpacing/>
              <w:jc w:val="both"/>
              <w:rPr>
                <w:lang w:val="kk-KZ"/>
              </w:rPr>
            </w:pPr>
          </w:p>
        </w:tc>
        <w:tc>
          <w:tcPr>
            <w:tcW w:w="1417" w:type="dxa"/>
            <w:shd w:val="clear" w:color="auto" w:fill="D0CECE" w:themeFill="background2" w:themeFillShade="E6"/>
          </w:tcPr>
          <w:p w:rsidR="00F24F35" w:rsidRPr="00FB0BF9" w:rsidRDefault="00FB0BF9" w:rsidP="00F24F35">
            <w:pPr>
              <w:jc w:val="both"/>
              <w:rPr>
                <w:b/>
                <w:lang w:val="en-US"/>
              </w:rPr>
            </w:pPr>
            <w:r>
              <w:rPr>
                <w:b/>
                <w:lang w:val="en-US"/>
              </w:rPr>
              <w:t>28 299</w:t>
            </w:r>
            <w:bookmarkStart w:id="0" w:name="_GoBack"/>
            <w:bookmarkEnd w:id="0"/>
          </w:p>
        </w:tc>
        <w:tc>
          <w:tcPr>
            <w:tcW w:w="851" w:type="dxa"/>
            <w:shd w:val="clear" w:color="auto" w:fill="D0CECE" w:themeFill="background2" w:themeFillShade="E6"/>
          </w:tcPr>
          <w:p w:rsidR="00F24F35" w:rsidRPr="008A3C4B" w:rsidRDefault="00F24F35" w:rsidP="00F24F35">
            <w:pPr>
              <w:jc w:val="both"/>
              <w:rPr>
                <w:b/>
                <w:lang w:val="kk-KZ"/>
              </w:rPr>
            </w:pPr>
          </w:p>
        </w:tc>
        <w:tc>
          <w:tcPr>
            <w:tcW w:w="1276" w:type="dxa"/>
            <w:shd w:val="clear" w:color="auto" w:fill="D0CECE" w:themeFill="background2" w:themeFillShade="E6"/>
          </w:tcPr>
          <w:p w:rsidR="00F24F35" w:rsidRPr="008A3C4B" w:rsidRDefault="00F24F35" w:rsidP="00F24F35">
            <w:pPr>
              <w:pStyle w:val="3"/>
              <w:spacing w:before="0" w:beforeAutospacing="0" w:after="0" w:afterAutospacing="0"/>
              <w:contextualSpacing/>
              <w:jc w:val="both"/>
              <w:rPr>
                <w:b w:val="0"/>
                <w:sz w:val="24"/>
                <w:szCs w:val="24"/>
                <w:lang w:val="kk-KZ"/>
              </w:rPr>
            </w:pPr>
          </w:p>
        </w:tc>
        <w:tc>
          <w:tcPr>
            <w:tcW w:w="3400" w:type="dxa"/>
            <w:shd w:val="clear" w:color="auto" w:fill="D0CECE" w:themeFill="background2" w:themeFillShade="E6"/>
          </w:tcPr>
          <w:p w:rsidR="00F24F35" w:rsidRPr="008A3C4B" w:rsidRDefault="00F24F35" w:rsidP="00F24F35">
            <w:pPr>
              <w:pStyle w:val="3"/>
              <w:spacing w:before="0" w:beforeAutospacing="0" w:after="0" w:afterAutospacing="0"/>
              <w:contextualSpacing/>
              <w:jc w:val="both"/>
              <w:rPr>
                <w:b w:val="0"/>
                <w:sz w:val="24"/>
                <w:szCs w:val="24"/>
                <w:lang w:val="kk-KZ"/>
              </w:rPr>
            </w:pPr>
          </w:p>
        </w:tc>
        <w:tc>
          <w:tcPr>
            <w:tcW w:w="1561" w:type="dxa"/>
            <w:shd w:val="clear" w:color="auto" w:fill="D0CECE" w:themeFill="background2" w:themeFillShade="E6"/>
          </w:tcPr>
          <w:p w:rsidR="00F24F35" w:rsidRPr="008A3C4B" w:rsidRDefault="00F24F35" w:rsidP="00F24F35">
            <w:pPr>
              <w:pStyle w:val="3"/>
              <w:spacing w:before="0" w:beforeAutospacing="0" w:after="0" w:afterAutospacing="0"/>
              <w:contextualSpacing/>
              <w:jc w:val="both"/>
              <w:rPr>
                <w:b w:val="0"/>
                <w:sz w:val="24"/>
                <w:szCs w:val="24"/>
                <w:lang w:val="kk-KZ"/>
              </w:rPr>
            </w:pPr>
          </w:p>
        </w:tc>
      </w:tr>
    </w:tbl>
    <w:p w:rsidR="002D6074" w:rsidRPr="008A3C4B" w:rsidRDefault="00171B4C">
      <w:pPr>
        <w:rPr>
          <w:lang w:val="kk-KZ"/>
        </w:rPr>
      </w:pPr>
      <w:r>
        <w:rPr>
          <w:lang w:val="kk-KZ"/>
        </w:rPr>
        <w:br w:type="textWrapping" w:clear="all"/>
      </w:r>
    </w:p>
    <w:sectPr w:rsidR="002D6074" w:rsidRPr="008A3C4B" w:rsidSect="00303971">
      <w:headerReference w:type="default" r:id="rId8"/>
      <w:pgSz w:w="16838" w:h="11906" w:orient="landscape"/>
      <w:pgMar w:top="709" w:right="1134"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2D54" w:rsidRDefault="00922D54" w:rsidP="0033257E">
      <w:r>
        <w:separator/>
      </w:r>
    </w:p>
  </w:endnote>
  <w:endnote w:type="continuationSeparator" w:id="0">
    <w:p w:rsidR="00922D54" w:rsidRDefault="00922D54" w:rsidP="0033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2D54" w:rsidRDefault="00922D54" w:rsidP="0033257E">
      <w:r>
        <w:separator/>
      </w:r>
    </w:p>
  </w:footnote>
  <w:footnote w:type="continuationSeparator" w:id="0">
    <w:p w:rsidR="00922D54" w:rsidRDefault="00922D54" w:rsidP="0033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897556"/>
      <w:docPartObj>
        <w:docPartGallery w:val="Page Numbers (Top of Page)"/>
        <w:docPartUnique/>
      </w:docPartObj>
    </w:sdtPr>
    <w:sdtEndPr/>
    <w:sdtContent>
      <w:p w:rsidR="00F36B07" w:rsidRDefault="00F36B07">
        <w:pPr>
          <w:pStyle w:val="a9"/>
          <w:jc w:val="center"/>
        </w:pPr>
        <w:r>
          <w:fldChar w:fldCharType="begin"/>
        </w:r>
        <w:r>
          <w:instrText>PAGE   \* MERGEFORMAT</w:instrText>
        </w:r>
        <w:r>
          <w:fldChar w:fldCharType="separate"/>
        </w:r>
        <w:r w:rsidR="00CA185A">
          <w:rPr>
            <w:noProof/>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1BCE"/>
    <w:multiLevelType w:val="hybridMultilevel"/>
    <w:tmpl w:val="060E817E"/>
    <w:lvl w:ilvl="0" w:tplc="2DFA41EA">
      <w:start w:val="2"/>
      <w:numFmt w:val="decimal"/>
      <w:lvlText w:val="%1)"/>
      <w:lvlJc w:val="left"/>
      <w:pPr>
        <w:ind w:left="388" w:hanging="360"/>
      </w:pPr>
      <w:rPr>
        <w:rFonts w:hint="default"/>
        <w:sz w:val="24"/>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 w15:restartNumberingAfterBreak="0">
    <w:nsid w:val="26195235"/>
    <w:multiLevelType w:val="hybridMultilevel"/>
    <w:tmpl w:val="1AC41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B327E8"/>
    <w:multiLevelType w:val="multilevel"/>
    <w:tmpl w:val="677A34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3C231E9"/>
    <w:multiLevelType w:val="hybridMultilevel"/>
    <w:tmpl w:val="FD2662DC"/>
    <w:lvl w:ilvl="0" w:tplc="492454E2">
      <w:start w:val="1"/>
      <w:numFmt w:val="decimal"/>
      <w:lvlText w:val="%1."/>
      <w:lvlJc w:val="left"/>
      <w:pPr>
        <w:ind w:left="732" w:hanging="672"/>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4" w15:restartNumberingAfterBreak="0">
    <w:nsid w:val="66B872B1"/>
    <w:multiLevelType w:val="hybridMultilevel"/>
    <w:tmpl w:val="1B563BE2"/>
    <w:lvl w:ilvl="0" w:tplc="6B122EA6">
      <w:start w:val="1"/>
      <w:numFmt w:val="decimal"/>
      <w:lvlText w:val="%1)"/>
      <w:lvlJc w:val="left"/>
      <w:pPr>
        <w:ind w:left="825" w:hanging="46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0332CDC"/>
    <w:multiLevelType w:val="hybridMultilevel"/>
    <w:tmpl w:val="3ADA26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CD83E57"/>
    <w:multiLevelType w:val="hybridMultilevel"/>
    <w:tmpl w:val="B0A88B66"/>
    <w:lvl w:ilvl="0" w:tplc="31FCD644">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A4F"/>
    <w:rsid w:val="00001504"/>
    <w:rsid w:val="00001FDD"/>
    <w:rsid w:val="00002900"/>
    <w:rsid w:val="0000544F"/>
    <w:rsid w:val="00012E59"/>
    <w:rsid w:val="00016B4F"/>
    <w:rsid w:val="00022CF0"/>
    <w:rsid w:val="0002312D"/>
    <w:rsid w:val="000242B6"/>
    <w:rsid w:val="00024EA1"/>
    <w:rsid w:val="0002778E"/>
    <w:rsid w:val="0003376F"/>
    <w:rsid w:val="00037CF0"/>
    <w:rsid w:val="00041DAC"/>
    <w:rsid w:val="00051B51"/>
    <w:rsid w:val="00052F49"/>
    <w:rsid w:val="0005537B"/>
    <w:rsid w:val="00065DA4"/>
    <w:rsid w:val="00066046"/>
    <w:rsid w:val="000668FF"/>
    <w:rsid w:val="00076C2C"/>
    <w:rsid w:val="00081957"/>
    <w:rsid w:val="0008568C"/>
    <w:rsid w:val="000862F8"/>
    <w:rsid w:val="000874D4"/>
    <w:rsid w:val="00091A28"/>
    <w:rsid w:val="00095CAC"/>
    <w:rsid w:val="0009649F"/>
    <w:rsid w:val="000968F5"/>
    <w:rsid w:val="00096F68"/>
    <w:rsid w:val="000A142A"/>
    <w:rsid w:val="000A3BBA"/>
    <w:rsid w:val="000B1B6C"/>
    <w:rsid w:val="000C14E2"/>
    <w:rsid w:val="000C1820"/>
    <w:rsid w:val="000C3202"/>
    <w:rsid w:val="000C680F"/>
    <w:rsid w:val="000D4EEA"/>
    <w:rsid w:val="000E27D8"/>
    <w:rsid w:val="0010102C"/>
    <w:rsid w:val="00102BC1"/>
    <w:rsid w:val="001036F4"/>
    <w:rsid w:val="001112DC"/>
    <w:rsid w:val="00113230"/>
    <w:rsid w:val="0012144F"/>
    <w:rsid w:val="0012162D"/>
    <w:rsid w:val="00121B95"/>
    <w:rsid w:val="001310AF"/>
    <w:rsid w:val="001325CA"/>
    <w:rsid w:val="001354A2"/>
    <w:rsid w:val="00137498"/>
    <w:rsid w:val="0014446F"/>
    <w:rsid w:val="00155595"/>
    <w:rsid w:val="00156644"/>
    <w:rsid w:val="00157495"/>
    <w:rsid w:val="00171B4C"/>
    <w:rsid w:val="001757FC"/>
    <w:rsid w:val="001844B8"/>
    <w:rsid w:val="001873C4"/>
    <w:rsid w:val="0019257E"/>
    <w:rsid w:val="001A1E21"/>
    <w:rsid w:val="001B09B9"/>
    <w:rsid w:val="001B2D28"/>
    <w:rsid w:val="001B393D"/>
    <w:rsid w:val="001E299A"/>
    <w:rsid w:val="001E7078"/>
    <w:rsid w:val="001F5549"/>
    <w:rsid w:val="00200EA6"/>
    <w:rsid w:val="00202B3F"/>
    <w:rsid w:val="00205090"/>
    <w:rsid w:val="0020694B"/>
    <w:rsid w:val="002108A6"/>
    <w:rsid w:val="00212ABB"/>
    <w:rsid w:val="00215493"/>
    <w:rsid w:val="002164C9"/>
    <w:rsid w:val="00222E32"/>
    <w:rsid w:val="002405CC"/>
    <w:rsid w:val="00240769"/>
    <w:rsid w:val="00241062"/>
    <w:rsid w:val="002456ED"/>
    <w:rsid w:val="002460A0"/>
    <w:rsid w:val="00260C81"/>
    <w:rsid w:val="00261EEB"/>
    <w:rsid w:val="00262423"/>
    <w:rsid w:val="00265866"/>
    <w:rsid w:val="002722D1"/>
    <w:rsid w:val="00274358"/>
    <w:rsid w:val="0027542F"/>
    <w:rsid w:val="00286C28"/>
    <w:rsid w:val="00287B6C"/>
    <w:rsid w:val="00291819"/>
    <w:rsid w:val="00292708"/>
    <w:rsid w:val="002952B5"/>
    <w:rsid w:val="002976AF"/>
    <w:rsid w:val="002A0449"/>
    <w:rsid w:val="002A1ECA"/>
    <w:rsid w:val="002A2E4C"/>
    <w:rsid w:val="002A303F"/>
    <w:rsid w:val="002A3051"/>
    <w:rsid w:val="002A54FB"/>
    <w:rsid w:val="002B1F30"/>
    <w:rsid w:val="002B6F69"/>
    <w:rsid w:val="002B7757"/>
    <w:rsid w:val="002C5428"/>
    <w:rsid w:val="002D6044"/>
    <w:rsid w:val="002D6074"/>
    <w:rsid w:val="002D74F1"/>
    <w:rsid w:val="002E312D"/>
    <w:rsid w:val="002F0E07"/>
    <w:rsid w:val="002F40D1"/>
    <w:rsid w:val="002F601D"/>
    <w:rsid w:val="002F7646"/>
    <w:rsid w:val="00300098"/>
    <w:rsid w:val="00303971"/>
    <w:rsid w:val="00311288"/>
    <w:rsid w:val="00315D29"/>
    <w:rsid w:val="003178B5"/>
    <w:rsid w:val="0032297B"/>
    <w:rsid w:val="0033257E"/>
    <w:rsid w:val="003349B8"/>
    <w:rsid w:val="00337974"/>
    <w:rsid w:val="00344411"/>
    <w:rsid w:val="0035199B"/>
    <w:rsid w:val="00352771"/>
    <w:rsid w:val="003547EA"/>
    <w:rsid w:val="00360B85"/>
    <w:rsid w:val="00361BD0"/>
    <w:rsid w:val="00363C23"/>
    <w:rsid w:val="00365A44"/>
    <w:rsid w:val="003660F4"/>
    <w:rsid w:val="003666E4"/>
    <w:rsid w:val="00367C9E"/>
    <w:rsid w:val="00376693"/>
    <w:rsid w:val="003805FA"/>
    <w:rsid w:val="00392488"/>
    <w:rsid w:val="003A5ECF"/>
    <w:rsid w:val="003A7B96"/>
    <w:rsid w:val="003B08E9"/>
    <w:rsid w:val="003B3D95"/>
    <w:rsid w:val="003B5D2C"/>
    <w:rsid w:val="003C282F"/>
    <w:rsid w:val="003D0A36"/>
    <w:rsid w:val="003D2526"/>
    <w:rsid w:val="003E02B0"/>
    <w:rsid w:val="003E0453"/>
    <w:rsid w:val="003E7753"/>
    <w:rsid w:val="003F27E9"/>
    <w:rsid w:val="003F5A37"/>
    <w:rsid w:val="00403CCE"/>
    <w:rsid w:val="00405F2D"/>
    <w:rsid w:val="004131BC"/>
    <w:rsid w:val="0041412D"/>
    <w:rsid w:val="004150B5"/>
    <w:rsid w:val="0043079C"/>
    <w:rsid w:val="00431017"/>
    <w:rsid w:val="00433085"/>
    <w:rsid w:val="00435AD8"/>
    <w:rsid w:val="0045080B"/>
    <w:rsid w:val="00456511"/>
    <w:rsid w:val="00461619"/>
    <w:rsid w:val="004632C6"/>
    <w:rsid w:val="004667BB"/>
    <w:rsid w:val="0047234E"/>
    <w:rsid w:val="00472E64"/>
    <w:rsid w:val="00474190"/>
    <w:rsid w:val="00482042"/>
    <w:rsid w:val="004838B3"/>
    <w:rsid w:val="00484637"/>
    <w:rsid w:val="004953C6"/>
    <w:rsid w:val="00495770"/>
    <w:rsid w:val="004A344A"/>
    <w:rsid w:val="004A46CD"/>
    <w:rsid w:val="004A72EB"/>
    <w:rsid w:val="004A7B9C"/>
    <w:rsid w:val="004A7D22"/>
    <w:rsid w:val="004B2FE0"/>
    <w:rsid w:val="004B34A4"/>
    <w:rsid w:val="004B4EF6"/>
    <w:rsid w:val="004C5FAC"/>
    <w:rsid w:val="004C7305"/>
    <w:rsid w:val="004D1297"/>
    <w:rsid w:val="004D46FD"/>
    <w:rsid w:val="004D702A"/>
    <w:rsid w:val="004E13EB"/>
    <w:rsid w:val="004F2070"/>
    <w:rsid w:val="004F62E9"/>
    <w:rsid w:val="004F751A"/>
    <w:rsid w:val="0051271B"/>
    <w:rsid w:val="00516FC6"/>
    <w:rsid w:val="00521189"/>
    <w:rsid w:val="005253B4"/>
    <w:rsid w:val="00526DE1"/>
    <w:rsid w:val="00531774"/>
    <w:rsid w:val="0054015E"/>
    <w:rsid w:val="005419D0"/>
    <w:rsid w:val="00552948"/>
    <w:rsid w:val="00566202"/>
    <w:rsid w:val="005711B8"/>
    <w:rsid w:val="00574F95"/>
    <w:rsid w:val="00584F4D"/>
    <w:rsid w:val="00585327"/>
    <w:rsid w:val="005908A4"/>
    <w:rsid w:val="005A4589"/>
    <w:rsid w:val="005A7E0C"/>
    <w:rsid w:val="005B0047"/>
    <w:rsid w:val="005B52B2"/>
    <w:rsid w:val="005B662C"/>
    <w:rsid w:val="005C1E36"/>
    <w:rsid w:val="005C39D7"/>
    <w:rsid w:val="005C3A87"/>
    <w:rsid w:val="005C6C47"/>
    <w:rsid w:val="005D3D19"/>
    <w:rsid w:val="005D5965"/>
    <w:rsid w:val="005D6FBE"/>
    <w:rsid w:val="005E5947"/>
    <w:rsid w:val="00601023"/>
    <w:rsid w:val="006023A6"/>
    <w:rsid w:val="00604D1B"/>
    <w:rsid w:val="00612118"/>
    <w:rsid w:val="00615676"/>
    <w:rsid w:val="00615C69"/>
    <w:rsid w:val="00624E46"/>
    <w:rsid w:val="00625BF4"/>
    <w:rsid w:val="006264F1"/>
    <w:rsid w:val="00630EDC"/>
    <w:rsid w:val="00631342"/>
    <w:rsid w:val="00635115"/>
    <w:rsid w:val="00636A2A"/>
    <w:rsid w:val="00644765"/>
    <w:rsid w:val="006462AD"/>
    <w:rsid w:val="00654E0D"/>
    <w:rsid w:val="00657886"/>
    <w:rsid w:val="00657B36"/>
    <w:rsid w:val="00657FE2"/>
    <w:rsid w:val="00680278"/>
    <w:rsid w:val="006803E8"/>
    <w:rsid w:val="00681310"/>
    <w:rsid w:val="006822F9"/>
    <w:rsid w:val="00685417"/>
    <w:rsid w:val="00686BEA"/>
    <w:rsid w:val="0068758F"/>
    <w:rsid w:val="00690777"/>
    <w:rsid w:val="006914C2"/>
    <w:rsid w:val="00691E37"/>
    <w:rsid w:val="00692174"/>
    <w:rsid w:val="006B794D"/>
    <w:rsid w:val="006C0960"/>
    <w:rsid w:val="006D5EA1"/>
    <w:rsid w:val="006D7FA1"/>
    <w:rsid w:val="006E32F9"/>
    <w:rsid w:val="006F05C4"/>
    <w:rsid w:val="006F59FF"/>
    <w:rsid w:val="00705262"/>
    <w:rsid w:val="00710701"/>
    <w:rsid w:val="00714B68"/>
    <w:rsid w:val="00722A3B"/>
    <w:rsid w:val="00727920"/>
    <w:rsid w:val="00727B2F"/>
    <w:rsid w:val="00742F4B"/>
    <w:rsid w:val="00746217"/>
    <w:rsid w:val="00752ABE"/>
    <w:rsid w:val="007621D7"/>
    <w:rsid w:val="00763CEE"/>
    <w:rsid w:val="00765403"/>
    <w:rsid w:val="00765889"/>
    <w:rsid w:val="0077047B"/>
    <w:rsid w:val="00770E3D"/>
    <w:rsid w:val="00772325"/>
    <w:rsid w:val="00772761"/>
    <w:rsid w:val="00792126"/>
    <w:rsid w:val="00793D94"/>
    <w:rsid w:val="0079773D"/>
    <w:rsid w:val="007A4124"/>
    <w:rsid w:val="007B1181"/>
    <w:rsid w:val="007B3220"/>
    <w:rsid w:val="007B700D"/>
    <w:rsid w:val="007C28FE"/>
    <w:rsid w:val="007C598A"/>
    <w:rsid w:val="007C6150"/>
    <w:rsid w:val="007D2482"/>
    <w:rsid w:val="007D2C54"/>
    <w:rsid w:val="007D3FFE"/>
    <w:rsid w:val="007D52B3"/>
    <w:rsid w:val="007D6A4F"/>
    <w:rsid w:val="007F302B"/>
    <w:rsid w:val="007F6802"/>
    <w:rsid w:val="00806726"/>
    <w:rsid w:val="0080708B"/>
    <w:rsid w:val="00814AA2"/>
    <w:rsid w:val="008211D7"/>
    <w:rsid w:val="00826365"/>
    <w:rsid w:val="008333F6"/>
    <w:rsid w:val="0084253A"/>
    <w:rsid w:val="00850175"/>
    <w:rsid w:val="00851559"/>
    <w:rsid w:val="00853C93"/>
    <w:rsid w:val="008551B5"/>
    <w:rsid w:val="008641E3"/>
    <w:rsid w:val="00867BA6"/>
    <w:rsid w:val="00873B5D"/>
    <w:rsid w:val="00874D54"/>
    <w:rsid w:val="00876224"/>
    <w:rsid w:val="00884136"/>
    <w:rsid w:val="00884C62"/>
    <w:rsid w:val="00886D6E"/>
    <w:rsid w:val="008874C5"/>
    <w:rsid w:val="00896A38"/>
    <w:rsid w:val="008A3C4B"/>
    <w:rsid w:val="008A57C1"/>
    <w:rsid w:val="008B211F"/>
    <w:rsid w:val="008B366E"/>
    <w:rsid w:val="008B796B"/>
    <w:rsid w:val="008D1E71"/>
    <w:rsid w:val="008E011A"/>
    <w:rsid w:val="008E04C6"/>
    <w:rsid w:val="00900C79"/>
    <w:rsid w:val="009027F0"/>
    <w:rsid w:val="00911065"/>
    <w:rsid w:val="00911213"/>
    <w:rsid w:val="009161DC"/>
    <w:rsid w:val="0092124F"/>
    <w:rsid w:val="00922D54"/>
    <w:rsid w:val="00924ECA"/>
    <w:rsid w:val="0095019B"/>
    <w:rsid w:val="00954738"/>
    <w:rsid w:val="0096474E"/>
    <w:rsid w:val="009721C1"/>
    <w:rsid w:val="00973D67"/>
    <w:rsid w:val="009814B7"/>
    <w:rsid w:val="00985DC3"/>
    <w:rsid w:val="009871C9"/>
    <w:rsid w:val="00996A11"/>
    <w:rsid w:val="00996AA5"/>
    <w:rsid w:val="009A70C6"/>
    <w:rsid w:val="009B2BB8"/>
    <w:rsid w:val="009C19CD"/>
    <w:rsid w:val="009D555B"/>
    <w:rsid w:val="009D737C"/>
    <w:rsid w:val="009E2F24"/>
    <w:rsid w:val="009F0509"/>
    <w:rsid w:val="009F4430"/>
    <w:rsid w:val="00A066D4"/>
    <w:rsid w:val="00A076E8"/>
    <w:rsid w:val="00A24772"/>
    <w:rsid w:val="00A249B2"/>
    <w:rsid w:val="00A26A51"/>
    <w:rsid w:val="00A35445"/>
    <w:rsid w:val="00A373F8"/>
    <w:rsid w:val="00A41A24"/>
    <w:rsid w:val="00A4472A"/>
    <w:rsid w:val="00A44B88"/>
    <w:rsid w:val="00A54F76"/>
    <w:rsid w:val="00A601B8"/>
    <w:rsid w:val="00A64809"/>
    <w:rsid w:val="00A66105"/>
    <w:rsid w:val="00A67723"/>
    <w:rsid w:val="00A821E3"/>
    <w:rsid w:val="00A83A1B"/>
    <w:rsid w:val="00A8666B"/>
    <w:rsid w:val="00A93111"/>
    <w:rsid w:val="00A94067"/>
    <w:rsid w:val="00AA3A93"/>
    <w:rsid w:val="00AA68D2"/>
    <w:rsid w:val="00AB711B"/>
    <w:rsid w:val="00AB71EA"/>
    <w:rsid w:val="00AC0412"/>
    <w:rsid w:val="00AC0F9A"/>
    <w:rsid w:val="00AC28BD"/>
    <w:rsid w:val="00AC637A"/>
    <w:rsid w:val="00AE55C7"/>
    <w:rsid w:val="00AF542E"/>
    <w:rsid w:val="00AF58B8"/>
    <w:rsid w:val="00B045B7"/>
    <w:rsid w:val="00B062A5"/>
    <w:rsid w:val="00B12ECF"/>
    <w:rsid w:val="00B13A78"/>
    <w:rsid w:val="00B21DE7"/>
    <w:rsid w:val="00B27BFC"/>
    <w:rsid w:val="00B30317"/>
    <w:rsid w:val="00B35A24"/>
    <w:rsid w:val="00B368C1"/>
    <w:rsid w:val="00B412B5"/>
    <w:rsid w:val="00B57F83"/>
    <w:rsid w:val="00B639EE"/>
    <w:rsid w:val="00B70BF8"/>
    <w:rsid w:val="00B72962"/>
    <w:rsid w:val="00B8388B"/>
    <w:rsid w:val="00B94BFD"/>
    <w:rsid w:val="00B954CB"/>
    <w:rsid w:val="00BA6D2D"/>
    <w:rsid w:val="00BA795B"/>
    <w:rsid w:val="00BB55D8"/>
    <w:rsid w:val="00BC14C7"/>
    <w:rsid w:val="00BC4D23"/>
    <w:rsid w:val="00BC6E09"/>
    <w:rsid w:val="00BD10FB"/>
    <w:rsid w:val="00BD3725"/>
    <w:rsid w:val="00BD4BA5"/>
    <w:rsid w:val="00BE00F2"/>
    <w:rsid w:val="00BE5218"/>
    <w:rsid w:val="00BF342F"/>
    <w:rsid w:val="00C12642"/>
    <w:rsid w:val="00C158B4"/>
    <w:rsid w:val="00C16FBF"/>
    <w:rsid w:val="00C22824"/>
    <w:rsid w:val="00C253F3"/>
    <w:rsid w:val="00C30EB1"/>
    <w:rsid w:val="00C334E1"/>
    <w:rsid w:val="00C40B11"/>
    <w:rsid w:val="00C5025F"/>
    <w:rsid w:val="00C64432"/>
    <w:rsid w:val="00C65BD2"/>
    <w:rsid w:val="00C72A4D"/>
    <w:rsid w:val="00C80EF8"/>
    <w:rsid w:val="00C836D4"/>
    <w:rsid w:val="00C86854"/>
    <w:rsid w:val="00C86949"/>
    <w:rsid w:val="00C86CB6"/>
    <w:rsid w:val="00C92B91"/>
    <w:rsid w:val="00CA045C"/>
    <w:rsid w:val="00CA06FE"/>
    <w:rsid w:val="00CA185A"/>
    <w:rsid w:val="00CB4B06"/>
    <w:rsid w:val="00CB5C76"/>
    <w:rsid w:val="00CC4A44"/>
    <w:rsid w:val="00CC7473"/>
    <w:rsid w:val="00CD592D"/>
    <w:rsid w:val="00CD5AF2"/>
    <w:rsid w:val="00CD6460"/>
    <w:rsid w:val="00CE2B53"/>
    <w:rsid w:val="00CE447E"/>
    <w:rsid w:val="00CE532F"/>
    <w:rsid w:val="00CF72A9"/>
    <w:rsid w:val="00D0407F"/>
    <w:rsid w:val="00D07182"/>
    <w:rsid w:val="00D10F73"/>
    <w:rsid w:val="00D155DB"/>
    <w:rsid w:val="00D15FED"/>
    <w:rsid w:val="00D2078D"/>
    <w:rsid w:val="00D2411A"/>
    <w:rsid w:val="00D264F5"/>
    <w:rsid w:val="00D31845"/>
    <w:rsid w:val="00D31E59"/>
    <w:rsid w:val="00D3565C"/>
    <w:rsid w:val="00D36EB1"/>
    <w:rsid w:val="00D36F3E"/>
    <w:rsid w:val="00D37373"/>
    <w:rsid w:val="00D465CE"/>
    <w:rsid w:val="00D46C48"/>
    <w:rsid w:val="00D52D03"/>
    <w:rsid w:val="00D627E4"/>
    <w:rsid w:val="00D708B9"/>
    <w:rsid w:val="00D742AB"/>
    <w:rsid w:val="00D9015B"/>
    <w:rsid w:val="00D93A69"/>
    <w:rsid w:val="00D944F6"/>
    <w:rsid w:val="00D96886"/>
    <w:rsid w:val="00DA6C17"/>
    <w:rsid w:val="00DB5BEE"/>
    <w:rsid w:val="00DB5CC7"/>
    <w:rsid w:val="00DB73FA"/>
    <w:rsid w:val="00DC7A32"/>
    <w:rsid w:val="00DD38E2"/>
    <w:rsid w:val="00DD43F6"/>
    <w:rsid w:val="00DD5641"/>
    <w:rsid w:val="00DD6BAC"/>
    <w:rsid w:val="00DE1DF1"/>
    <w:rsid w:val="00DE4E08"/>
    <w:rsid w:val="00DE6FC9"/>
    <w:rsid w:val="00DF29C0"/>
    <w:rsid w:val="00DF2E32"/>
    <w:rsid w:val="00DF4A71"/>
    <w:rsid w:val="00DF5712"/>
    <w:rsid w:val="00DF70FA"/>
    <w:rsid w:val="00E01B7E"/>
    <w:rsid w:val="00E102F1"/>
    <w:rsid w:val="00E1209C"/>
    <w:rsid w:val="00E16FB7"/>
    <w:rsid w:val="00E16FDC"/>
    <w:rsid w:val="00E2012B"/>
    <w:rsid w:val="00E262A6"/>
    <w:rsid w:val="00E314DA"/>
    <w:rsid w:val="00E32A04"/>
    <w:rsid w:val="00E41F4A"/>
    <w:rsid w:val="00E45370"/>
    <w:rsid w:val="00E46E19"/>
    <w:rsid w:val="00E67BDE"/>
    <w:rsid w:val="00E70788"/>
    <w:rsid w:val="00E72D58"/>
    <w:rsid w:val="00E74952"/>
    <w:rsid w:val="00E80456"/>
    <w:rsid w:val="00E926F2"/>
    <w:rsid w:val="00E931C0"/>
    <w:rsid w:val="00E95751"/>
    <w:rsid w:val="00E95E53"/>
    <w:rsid w:val="00EA5838"/>
    <w:rsid w:val="00EC1FFE"/>
    <w:rsid w:val="00EC44D6"/>
    <w:rsid w:val="00EC6DED"/>
    <w:rsid w:val="00EE43E7"/>
    <w:rsid w:val="00EF710B"/>
    <w:rsid w:val="00F13CDF"/>
    <w:rsid w:val="00F1464E"/>
    <w:rsid w:val="00F2302B"/>
    <w:rsid w:val="00F24366"/>
    <w:rsid w:val="00F24F35"/>
    <w:rsid w:val="00F26F4E"/>
    <w:rsid w:val="00F339D4"/>
    <w:rsid w:val="00F36B07"/>
    <w:rsid w:val="00F41977"/>
    <w:rsid w:val="00F427DA"/>
    <w:rsid w:val="00F5032C"/>
    <w:rsid w:val="00F52141"/>
    <w:rsid w:val="00F52ECC"/>
    <w:rsid w:val="00F5354B"/>
    <w:rsid w:val="00F54B91"/>
    <w:rsid w:val="00F5540C"/>
    <w:rsid w:val="00F57EA4"/>
    <w:rsid w:val="00F64CD0"/>
    <w:rsid w:val="00F7238C"/>
    <w:rsid w:val="00F73D05"/>
    <w:rsid w:val="00F7490F"/>
    <w:rsid w:val="00F77338"/>
    <w:rsid w:val="00F81D74"/>
    <w:rsid w:val="00F82ABB"/>
    <w:rsid w:val="00F82C89"/>
    <w:rsid w:val="00F849DE"/>
    <w:rsid w:val="00F915BD"/>
    <w:rsid w:val="00F92378"/>
    <w:rsid w:val="00FA5420"/>
    <w:rsid w:val="00FB0BF9"/>
    <w:rsid w:val="00FB6955"/>
    <w:rsid w:val="00FB6BDA"/>
    <w:rsid w:val="00FC06C4"/>
    <w:rsid w:val="00FD4F05"/>
    <w:rsid w:val="00FE7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387EF"/>
  <w15:chartTrackingRefBased/>
  <w15:docId w15:val="{E753E8A9-B64E-4D23-9D3C-119ED0A6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54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A7E0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B95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954CB"/>
    <w:rPr>
      <w:rFonts w:ascii="Times New Roman" w:eastAsia="Times New Roman" w:hAnsi="Times New Roman" w:cs="Times New Roman"/>
      <w:b/>
      <w:bCs/>
      <w:sz w:val="27"/>
      <w:szCs w:val="27"/>
      <w:lang w:eastAsia="ru-RU"/>
    </w:rPr>
  </w:style>
  <w:style w:type="paragraph" w:styleId="a3">
    <w:name w:val="Balloon Text"/>
    <w:basedOn w:val="a"/>
    <w:link w:val="a4"/>
    <w:uiPriority w:val="99"/>
    <w:unhideWhenUsed/>
    <w:rsid w:val="00287B6C"/>
    <w:rPr>
      <w:rFonts w:ascii="Segoe UI" w:hAnsi="Segoe UI" w:cs="Segoe UI"/>
      <w:sz w:val="18"/>
      <w:szCs w:val="18"/>
    </w:rPr>
  </w:style>
  <w:style w:type="character" w:customStyle="1" w:styleId="a4">
    <w:name w:val="Текст выноски Знак"/>
    <w:basedOn w:val="a0"/>
    <w:link w:val="a3"/>
    <w:uiPriority w:val="99"/>
    <w:rsid w:val="00287B6C"/>
    <w:rPr>
      <w:rFonts w:ascii="Segoe UI" w:eastAsia="Times New Roman" w:hAnsi="Segoe UI" w:cs="Segoe UI"/>
      <w:sz w:val="18"/>
      <w:szCs w:val="18"/>
      <w:lang w:eastAsia="ru-RU"/>
    </w:rPr>
  </w:style>
  <w:style w:type="paragraph" w:styleId="a5">
    <w:name w:val="List Paragraph"/>
    <w:aliases w:val="Heading 2_sj,Título Tablas y Figuras,Párrafo,DINFO_Materia,List 100s,WB Para,Liste 1,Paragraphe  revu,Paragraphe de liste1,List Paragraph nowy,References,Medium Grid 1 - Accent 21,Numbered List Paragraph,ReferencesCxSpLast,title 3,Figure,3"/>
    <w:basedOn w:val="a"/>
    <w:link w:val="a6"/>
    <w:uiPriority w:val="34"/>
    <w:qFormat/>
    <w:rsid w:val="00376693"/>
    <w:pPr>
      <w:ind w:left="720"/>
      <w:contextualSpacing/>
    </w:pPr>
  </w:style>
  <w:style w:type="character" w:customStyle="1" w:styleId="10">
    <w:name w:val="Заголовок 1 Знак"/>
    <w:basedOn w:val="a0"/>
    <w:link w:val="1"/>
    <w:uiPriority w:val="9"/>
    <w:rsid w:val="005A7E0C"/>
    <w:rPr>
      <w:rFonts w:asciiTheme="majorHAnsi" w:eastAsiaTheme="majorEastAsia" w:hAnsiTheme="majorHAnsi" w:cstheme="majorBidi"/>
      <w:color w:val="2E74B5" w:themeColor="accent1" w:themeShade="BF"/>
      <w:sz w:val="32"/>
      <w:szCs w:val="32"/>
      <w:lang w:eastAsia="ru-RU"/>
    </w:rPr>
  </w:style>
  <w:style w:type="character" w:styleId="a7">
    <w:name w:val="Hyperlink"/>
    <w:basedOn w:val="a0"/>
    <w:uiPriority w:val="99"/>
    <w:unhideWhenUsed/>
    <w:rsid w:val="004B2FE0"/>
    <w:rPr>
      <w:color w:val="0563C1" w:themeColor="hyperlink"/>
      <w:u w:val="single"/>
    </w:rPr>
  </w:style>
  <w:style w:type="paragraph" w:styleId="a8">
    <w:name w:val="Normal (Web)"/>
    <w:basedOn w:val="a"/>
    <w:uiPriority w:val="99"/>
    <w:unhideWhenUsed/>
    <w:qFormat/>
    <w:rsid w:val="00B062A5"/>
    <w:pPr>
      <w:spacing w:before="100" w:beforeAutospacing="1" w:after="100" w:afterAutospacing="1"/>
    </w:pPr>
  </w:style>
  <w:style w:type="paragraph" w:styleId="a9">
    <w:name w:val="header"/>
    <w:basedOn w:val="a"/>
    <w:link w:val="aa"/>
    <w:uiPriority w:val="99"/>
    <w:unhideWhenUsed/>
    <w:rsid w:val="0033257E"/>
    <w:pPr>
      <w:tabs>
        <w:tab w:val="center" w:pos="4677"/>
        <w:tab w:val="right" w:pos="9355"/>
      </w:tabs>
    </w:pPr>
  </w:style>
  <w:style w:type="character" w:customStyle="1" w:styleId="aa">
    <w:name w:val="Верхний колонтитул Знак"/>
    <w:basedOn w:val="a0"/>
    <w:link w:val="a9"/>
    <w:uiPriority w:val="99"/>
    <w:rsid w:val="0033257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3257E"/>
    <w:pPr>
      <w:tabs>
        <w:tab w:val="center" w:pos="4677"/>
        <w:tab w:val="right" w:pos="9355"/>
      </w:tabs>
    </w:pPr>
  </w:style>
  <w:style w:type="character" w:customStyle="1" w:styleId="ac">
    <w:name w:val="Нижний колонтитул Знак"/>
    <w:basedOn w:val="a0"/>
    <w:link w:val="ab"/>
    <w:uiPriority w:val="99"/>
    <w:rsid w:val="0033257E"/>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qFormat/>
    <w:rsid w:val="00144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4446F"/>
    <w:rPr>
      <w:rFonts w:ascii="Courier New" w:eastAsia="Times New Roman" w:hAnsi="Courier New" w:cs="Courier New"/>
      <w:sz w:val="20"/>
      <w:szCs w:val="20"/>
      <w:lang w:eastAsia="ru-RU"/>
    </w:rPr>
  </w:style>
  <w:style w:type="paragraph" w:styleId="ad">
    <w:name w:val="No Spacing"/>
    <w:aliases w:val="Айгерим"/>
    <w:link w:val="ae"/>
    <w:uiPriority w:val="1"/>
    <w:qFormat/>
    <w:rsid w:val="00E67BDE"/>
    <w:pPr>
      <w:spacing w:after="0" w:line="240" w:lineRule="auto"/>
    </w:pPr>
  </w:style>
  <w:style w:type="character" w:customStyle="1" w:styleId="ae">
    <w:name w:val="Без интервала Знак"/>
    <w:aliases w:val="Айгерим Знак"/>
    <w:link w:val="ad"/>
    <w:uiPriority w:val="1"/>
    <w:locked/>
    <w:rsid w:val="00E67BDE"/>
  </w:style>
  <w:style w:type="character" w:customStyle="1" w:styleId="ezkurwreuab5ozgtqnkl">
    <w:name w:val="ezkurwreuab5ozgtqnkl"/>
    <w:basedOn w:val="a0"/>
    <w:rsid w:val="00E67BDE"/>
  </w:style>
  <w:style w:type="character" w:customStyle="1" w:styleId="ypks7kbdpwfgdykd3qb9">
    <w:name w:val="ypks7kbdpwfgdykd3qb9"/>
    <w:basedOn w:val="a0"/>
    <w:rsid w:val="00F5354B"/>
  </w:style>
  <w:style w:type="character" w:customStyle="1" w:styleId="a6">
    <w:name w:val="Абзац списка Знак"/>
    <w:aliases w:val="Heading 2_sj Знак,Título Tablas y Figuras Знак,Párrafo Знак,DINFO_Materia Знак,List 100s Знак,WB Para Знак,Liste 1 Знак,Paragraphe  revu Знак,Paragraphe de liste1 Знак,List Paragraph nowy Знак,References Знак,ReferencesCxSpLast Знак"/>
    <w:link w:val="a5"/>
    <w:uiPriority w:val="34"/>
    <w:qFormat/>
    <w:locked/>
    <w:rsid w:val="00F7733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74727">
      <w:bodyDiv w:val="1"/>
      <w:marLeft w:val="0"/>
      <w:marRight w:val="0"/>
      <w:marTop w:val="0"/>
      <w:marBottom w:val="0"/>
      <w:divBdr>
        <w:top w:val="none" w:sz="0" w:space="0" w:color="auto"/>
        <w:left w:val="none" w:sz="0" w:space="0" w:color="auto"/>
        <w:bottom w:val="none" w:sz="0" w:space="0" w:color="auto"/>
        <w:right w:val="none" w:sz="0" w:space="0" w:color="auto"/>
      </w:divBdr>
    </w:div>
    <w:div w:id="91558842">
      <w:bodyDiv w:val="1"/>
      <w:marLeft w:val="0"/>
      <w:marRight w:val="0"/>
      <w:marTop w:val="0"/>
      <w:marBottom w:val="0"/>
      <w:divBdr>
        <w:top w:val="none" w:sz="0" w:space="0" w:color="auto"/>
        <w:left w:val="none" w:sz="0" w:space="0" w:color="auto"/>
        <w:bottom w:val="none" w:sz="0" w:space="0" w:color="auto"/>
        <w:right w:val="none" w:sz="0" w:space="0" w:color="auto"/>
      </w:divBdr>
    </w:div>
    <w:div w:id="124472546">
      <w:bodyDiv w:val="1"/>
      <w:marLeft w:val="0"/>
      <w:marRight w:val="0"/>
      <w:marTop w:val="0"/>
      <w:marBottom w:val="0"/>
      <w:divBdr>
        <w:top w:val="none" w:sz="0" w:space="0" w:color="auto"/>
        <w:left w:val="none" w:sz="0" w:space="0" w:color="auto"/>
        <w:bottom w:val="none" w:sz="0" w:space="0" w:color="auto"/>
        <w:right w:val="none" w:sz="0" w:space="0" w:color="auto"/>
      </w:divBdr>
    </w:div>
    <w:div w:id="134226359">
      <w:bodyDiv w:val="1"/>
      <w:marLeft w:val="0"/>
      <w:marRight w:val="0"/>
      <w:marTop w:val="0"/>
      <w:marBottom w:val="0"/>
      <w:divBdr>
        <w:top w:val="none" w:sz="0" w:space="0" w:color="auto"/>
        <w:left w:val="none" w:sz="0" w:space="0" w:color="auto"/>
        <w:bottom w:val="none" w:sz="0" w:space="0" w:color="auto"/>
        <w:right w:val="none" w:sz="0" w:space="0" w:color="auto"/>
      </w:divBdr>
    </w:div>
    <w:div w:id="191191978">
      <w:bodyDiv w:val="1"/>
      <w:marLeft w:val="0"/>
      <w:marRight w:val="0"/>
      <w:marTop w:val="0"/>
      <w:marBottom w:val="0"/>
      <w:divBdr>
        <w:top w:val="none" w:sz="0" w:space="0" w:color="auto"/>
        <w:left w:val="none" w:sz="0" w:space="0" w:color="auto"/>
        <w:bottom w:val="none" w:sz="0" w:space="0" w:color="auto"/>
        <w:right w:val="none" w:sz="0" w:space="0" w:color="auto"/>
      </w:divBdr>
    </w:div>
    <w:div w:id="224530772">
      <w:bodyDiv w:val="1"/>
      <w:marLeft w:val="0"/>
      <w:marRight w:val="0"/>
      <w:marTop w:val="0"/>
      <w:marBottom w:val="0"/>
      <w:divBdr>
        <w:top w:val="none" w:sz="0" w:space="0" w:color="auto"/>
        <w:left w:val="none" w:sz="0" w:space="0" w:color="auto"/>
        <w:bottom w:val="none" w:sz="0" w:space="0" w:color="auto"/>
        <w:right w:val="none" w:sz="0" w:space="0" w:color="auto"/>
      </w:divBdr>
    </w:div>
    <w:div w:id="284192399">
      <w:bodyDiv w:val="1"/>
      <w:marLeft w:val="0"/>
      <w:marRight w:val="0"/>
      <w:marTop w:val="0"/>
      <w:marBottom w:val="0"/>
      <w:divBdr>
        <w:top w:val="none" w:sz="0" w:space="0" w:color="auto"/>
        <w:left w:val="none" w:sz="0" w:space="0" w:color="auto"/>
        <w:bottom w:val="none" w:sz="0" w:space="0" w:color="auto"/>
        <w:right w:val="none" w:sz="0" w:space="0" w:color="auto"/>
      </w:divBdr>
    </w:div>
    <w:div w:id="318387291">
      <w:bodyDiv w:val="1"/>
      <w:marLeft w:val="0"/>
      <w:marRight w:val="0"/>
      <w:marTop w:val="0"/>
      <w:marBottom w:val="0"/>
      <w:divBdr>
        <w:top w:val="none" w:sz="0" w:space="0" w:color="auto"/>
        <w:left w:val="none" w:sz="0" w:space="0" w:color="auto"/>
        <w:bottom w:val="none" w:sz="0" w:space="0" w:color="auto"/>
        <w:right w:val="none" w:sz="0" w:space="0" w:color="auto"/>
      </w:divBdr>
    </w:div>
    <w:div w:id="356469077">
      <w:bodyDiv w:val="1"/>
      <w:marLeft w:val="0"/>
      <w:marRight w:val="0"/>
      <w:marTop w:val="0"/>
      <w:marBottom w:val="0"/>
      <w:divBdr>
        <w:top w:val="none" w:sz="0" w:space="0" w:color="auto"/>
        <w:left w:val="none" w:sz="0" w:space="0" w:color="auto"/>
        <w:bottom w:val="none" w:sz="0" w:space="0" w:color="auto"/>
        <w:right w:val="none" w:sz="0" w:space="0" w:color="auto"/>
      </w:divBdr>
    </w:div>
    <w:div w:id="433138550">
      <w:bodyDiv w:val="1"/>
      <w:marLeft w:val="0"/>
      <w:marRight w:val="0"/>
      <w:marTop w:val="0"/>
      <w:marBottom w:val="0"/>
      <w:divBdr>
        <w:top w:val="none" w:sz="0" w:space="0" w:color="auto"/>
        <w:left w:val="none" w:sz="0" w:space="0" w:color="auto"/>
        <w:bottom w:val="none" w:sz="0" w:space="0" w:color="auto"/>
        <w:right w:val="none" w:sz="0" w:space="0" w:color="auto"/>
      </w:divBdr>
    </w:div>
    <w:div w:id="474421213">
      <w:bodyDiv w:val="1"/>
      <w:marLeft w:val="0"/>
      <w:marRight w:val="0"/>
      <w:marTop w:val="0"/>
      <w:marBottom w:val="0"/>
      <w:divBdr>
        <w:top w:val="none" w:sz="0" w:space="0" w:color="auto"/>
        <w:left w:val="none" w:sz="0" w:space="0" w:color="auto"/>
        <w:bottom w:val="none" w:sz="0" w:space="0" w:color="auto"/>
        <w:right w:val="none" w:sz="0" w:space="0" w:color="auto"/>
      </w:divBdr>
    </w:div>
    <w:div w:id="602616049">
      <w:bodyDiv w:val="1"/>
      <w:marLeft w:val="0"/>
      <w:marRight w:val="0"/>
      <w:marTop w:val="0"/>
      <w:marBottom w:val="0"/>
      <w:divBdr>
        <w:top w:val="none" w:sz="0" w:space="0" w:color="auto"/>
        <w:left w:val="none" w:sz="0" w:space="0" w:color="auto"/>
        <w:bottom w:val="none" w:sz="0" w:space="0" w:color="auto"/>
        <w:right w:val="none" w:sz="0" w:space="0" w:color="auto"/>
      </w:divBdr>
    </w:div>
    <w:div w:id="694117186">
      <w:bodyDiv w:val="1"/>
      <w:marLeft w:val="0"/>
      <w:marRight w:val="0"/>
      <w:marTop w:val="0"/>
      <w:marBottom w:val="0"/>
      <w:divBdr>
        <w:top w:val="none" w:sz="0" w:space="0" w:color="auto"/>
        <w:left w:val="none" w:sz="0" w:space="0" w:color="auto"/>
        <w:bottom w:val="none" w:sz="0" w:space="0" w:color="auto"/>
        <w:right w:val="none" w:sz="0" w:space="0" w:color="auto"/>
      </w:divBdr>
    </w:div>
    <w:div w:id="735860585">
      <w:bodyDiv w:val="1"/>
      <w:marLeft w:val="0"/>
      <w:marRight w:val="0"/>
      <w:marTop w:val="0"/>
      <w:marBottom w:val="0"/>
      <w:divBdr>
        <w:top w:val="none" w:sz="0" w:space="0" w:color="auto"/>
        <w:left w:val="none" w:sz="0" w:space="0" w:color="auto"/>
        <w:bottom w:val="none" w:sz="0" w:space="0" w:color="auto"/>
        <w:right w:val="none" w:sz="0" w:space="0" w:color="auto"/>
      </w:divBdr>
    </w:div>
    <w:div w:id="850870609">
      <w:bodyDiv w:val="1"/>
      <w:marLeft w:val="0"/>
      <w:marRight w:val="0"/>
      <w:marTop w:val="0"/>
      <w:marBottom w:val="0"/>
      <w:divBdr>
        <w:top w:val="none" w:sz="0" w:space="0" w:color="auto"/>
        <w:left w:val="none" w:sz="0" w:space="0" w:color="auto"/>
        <w:bottom w:val="none" w:sz="0" w:space="0" w:color="auto"/>
        <w:right w:val="none" w:sz="0" w:space="0" w:color="auto"/>
      </w:divBdr>
    </w:div>
    <w:div w:id="867596420">
      <w:bodyDiv w:val="1"/>
      <w:marLeft w:val="0"/>
      <w:marRight w:val="0"/>
      <w:marTop w:val="0"/>
      <w:marBottom w:val="0"/>
      <w:divBdr>
        <w:top w:val="none" w:sz="0" w:space="0" w:color="auto"/>
        <w:left w:val="none" w:sz="0" w:space="0" w:color="auto"/>
        <w:bottom w:val="none" w:sz="0" w:space="0" w:color="auto"/>
        <w:right w:val="none" w:sz="0" w:space="0" w:color="auto"/>
      </w:divBdr>
      <w:divsChild>
        <w:div w:id="1749615087">
          <w:marLeft w:val="446"/>
          <w:marRight w:val="0"/>
          <w:marTop w:val="0"/>
          <w:marBottom w:val="0"/>
          <w:divBdr>
            <w:top w:val="none" w:sz="0" w:space="0" w:color="auto"/>
            <w:left w:val="none" w:sz="0" w:space="0" w:color="auto"/>
            <w:bottom w:val="none" w:sz="0" w:space="0" w:color="auto"/>
            <w:right w:val="none" w:sz="0" w:space="0" w:color="auto"/>
          </w:divBdr>
        </w:div>
        <w:div w:id="1905682929">
          <w:marLeft w:val="446"/>
          <w:marRight w:val="0"/>
          <w:marTop w:val="0"/>
          <w:marBottom w:val="0"/>
          <w:divBdr>
            <w:top w:val="none" w:sz="0" w:space="0" w:color="auto"/>
            <w:left w:val="none" w:sz="0" w:space="0" w:color="auto"/>
            <w:bottom w:val="none" w:sz="0" w:space="0" w:color="auto"/>
            <w:right w:val="none" w:sz="0" w:space="0" w:color="auto"/>
          </w:divBdr>
        </w:div>
        <w:div w:id="1637098813">
          <w:marLeft w:val="446"/>
          <w:marRight w:val="0"/>
          <w:marTop w:val="0"/>
          <w:marBottom w:val="0"/>
          <w:divBdr>
            <w:top w:val="none" w:sz="0" w:space="0" w:color="auto"/>
            <w:left w:val="none" w:sz="0" w:space="0" w:color="auto"/>
            <w:bottom w:val="none" w:sz="0" w:space="0" w:color="auto"/>
            <w:right w:val="none" w:sz="0" w:space="0" w:color="auto"/>
          </w:divBdr>
        </w:div>
        <w:div w:id="500240750">
          <w:marLeft w:val="446"/>
          <w:marRight w:val="0"/>
          <w:marTop w:val="0"/>
          <w:marBottom w:val="0"/>
          <w:divBdr>
            <w:top w:val="none" w:sz="0" w:space="0" w:color="auto"/>
            <w:left w:val="none" w:sz="0" w:space="0" w:color="auto"/>
            <w:bottom w:val="none" w:sz="0" w:space="0" w:color="auto"/>
            <w:right w:val="none" w:sz="0" w:space="0" w:color="auto"/>
          </w:divBdr>
        </w:div>
      </w:divsChild>
    </w:div>
    <w:div w:id="914439215">
      <w:bodyDiv w:val="1"/>
      <w:marLeft w:val="0"/>
      <w:marRight w:val="0"/>
      <w:marTop w:val="0"/>
      <w:marBottom w:val="0"/>
      <w:divBdr>
        <w:top w:val="none" w:sz="0" w:space="0" w:color="auto"/>
        <w:left w:val="none" w:sz="0" w:space="0" w:color="auto"/>
        <w:bottom w:val="none" w:sz="0" w:space="0" w:color="auto"/>
        <w:right w:val="none" w:sz="0" w:space="0" w:color="auto"/>
      </w:divBdr>
      <w:divsChild>
        <w:div w:id="1543134396">
          <w:marLeft w:val="446"/>
          <w:marRight w:val="0"/>
          <w:marTop w:val="0"/>
          <w:marBottom w:val="0"/>
          <w:divBdr>
            <w:top w:val="none" w:sz="0" w:space="0" w:color="auto"/>
            <w:left w:val="none" w:sz="0" w:space="0" w:color="auto"/>
            <w:bottom w:val="none" w:sz="0" w:space="0" w:color="auto"/>
            <w:right w:val="none" w:sz="0" w:space="0" w:color="auto"/>
          </w:divBdr>
        </w:div>
        <w:div w:id="1220436313">
          <w:marLeft w:val="446"/>
          <w:marRight w:val="0"/>
          <w:marTop w:val="0"/>
          <w:marBottom w:val="0"/>
          <w:divBdr>
            <w:top w:val="none" w:sz="0" w:space="0" w:color="auto"/>
            <w:left w:val="none" w:sz="0" w:space="0" w:color="auto"/>
            <w:bottom w:val="none" w:sz="0" w:space="0" w:color="auto"/>
            <w:right w:val="none" w:sz="0" w:space="0" w:color="auto"/>
          </w:divBdr>
        </w:div>
        <w:div w:id="1382512169">
          <w:marLeft w:val="446"/>
          <w:marRight w:val="0"/>
          <w:marTop w:val="0"/>
          <w:marBottom w:val="0"/>
          <w:divBdr>
            <w:top w:val="none" w:sz="0" w:space="0" w:color="auto"/>
            <w:left w:val="none" w:sz="0" w:space="0" w:color="auto"/>
            <w:bottom w:val="none" w:sz="0" w:space="0" w:color="auto"/>
            <w:right w:val="none" w:sz="0" w:space="0" w:color="auto"/>
          </w:divBdr>
        </w:div>
        <w:div w:id="1224215994">
          <w:marLeft w:val="446"/>
          <w:marRight w:val="0"/>
          <w:marTop w:val="0"/>
          <w:marBottom w:val="0"/>
          <w:divBdr>
            <w:top w:val="none" w:sz="0" w:space="0" w:color="auto"/>
            <w:left w:val="none" w:sz="0" w:space="0" w:color="auto"/>
            <w:bottom w:val="none" w:sz="0" w:space="0" w:color="auto"/>
            <w:right w:val="none" w:sz="0" w:space="0" w:color="auto"/>
          </w:divBdr>
        </w:div>
      </w:divsChild>
    </w:div>
    <w:div w:id="930164209">
      <w:bodyDiv w:val="1"/>
      <w:marLeft w:val="0"/>
      <w:marRight w:val="0"/>
      <w:marTop w:val="0"/>
      <w:marBottom w:val="0"/>
      <w:divBdr>
        <w:top w:val="none" w:sz="0" w:space="0" w:color="auto"/>
        <w:left w:val="none" w:sz="0" w:space="0" w:color="auto"/>
        <w:bottom w:val="none" w:sz="0" w:space="0" w:color="auto"/>
        <w:right w:val="none" w:sz="0" w:space="0" w:color="auto"/>
      </w:divBdr>
      <w:divsChild>
        <w:div w:id="403458805">
          <w:marLeft w:val="0"/>
          <w:marRight w:val="0"/>
          <w:marTop w:val="0"/>
          <w:marBottom w:val="0"/>
          <w:divBdr>
            <w:top w:val="none" w:sz="0" w:space="0" w:color="auto"/>
            <w:left w:val="none" w:sz="0" w:space="0" w:color="auto"/>
            <w:bottom w:val="none" w:sz="0" w:space="0" w:color="auto"/>
            <w:right w:val="none" w:sz="0" w:space="0" w:color="auto"/>
          </w:divBdr>
        </w:div>
      </w:divsChild>
    </w:div>
    <w:div w:id="978724039">
      <w:bodyDiv w:val="1"/>
      <w:marLeft w:val="0"/>
      <w:marRight w:val="0"/>
      <w:marTop w:val="0"/>
      <w:marBottom w:val="0"/>
      <w:divBdr>
        <w:top w:val="none" w:sz="0" w:space="0" w:color="auto"/>
        <w:left w:val="none" w:sz="0" w:space="0" w:color="auto"/>
        <w:bottom w:val="none" w:sz="0" w:space="0" w:color="auto"/>
        <w:right w:val="none" w:sz="0" w:space="0" w:color="auto"/>
      </w:divBdr>
    </w:div>
    <w:div w:id="1041830367">
      <w:bodyDiv w:val="1"/>
      <w:marLeft w:val="0"/>
      <w:marRight w:val="0"/>
      <w:marTop w:val="0"/>
      <w:marBottom w:val="0"/>
      <w:divBdr>
        <w:top w:val="none" w:sz="0" w:space="0" w:color="auto"/>
        <w:left w:val="none" w:sz="0" w:space="0" w:color="auto"/>
        <w:bottom w:val="none" w:sz="0" w:space="0" w:color="auto"/>
        <w:right w:val="none" w:sz="0" w:space="0" w:color="auto"/>
      </w:divBdr>
    </w:div>
    <w:div w:id="1089473205">
      <w:bodyDiv w:val="1"/>
      <w:marLeft w:val="0"/>
      <w:marRight w:val="0"/>
      <w:marTop w:val="0"/>
      <w:marBottom w:val="0"/>
      <w:divBdr>
        <w:top w:val="none" w:sz="0" w:space="0" w:color="auto"/>
        <w:left w:val="none" w:sz="0" w:space="0" w:color="auto"/>
        <w:bottom w:val="none" w:sz="0" w:space="0" w:color="auto"/>
        <w:right w:val="none" w:sz="0" w:space="0" w:color="auto"/>
      </w:divBdr>
    </w:div>
    <w:div w:id="1139223725">
      <w:bodyDiv w:val="1"/>
      <w:marLeft w:val="0"/>
      <w:marRight w:val="0"/>
      <w:marTop w:val="0"/>
      <w:marBottom w:val="0"/>
      <w:divBdr>
        <w:top w:val="none" w:sz="0" w:space="0" w:color="auto"/>
        <w:left w:val="none" w:sz="0" w:space="0" w:color="auto"/>
        <w:bottom w:val="none" w:sz="0" w:space="0" w:color="auto"/>
        <w:right w:val="none" w:sz="0" w:space="0" w:color="auto"/>
      </w:divBdr>
    </w:div>
    <w:div w:id="1167331908">
      <w:bodyDiv w:val="1"/>
      <w:marLeft w:val="0"/>
      <w:marRight w:val="0"/>
      <w:marTop w:val="0"/>
      <w:marBottom w:val="0"/>
      <w:divBdr>
        <w:top w:val="none" w:sz="0" w:space="0" w:color="auto"/>
        <w:left w:val="none" w:sz="0" w:space="0" w:color="auto"/>
        <w:bottom w:val="none" w:sz="0" w:space="0" w:color="auto"/>
        <w:right w:val="none" w:sz="0" w:space="0" w:color="auto"/>
      </w:divBdr>
    </w:div>
    <w:div w:id="1196769694">
      <w:bodyDiv w:val="1"/>
      <w:marLeft w:val="0"/>
      <w:marRight w:val="0"/>
      <w:marTop w:val="0"/>
      <w:marBottom w:val="0"/>
      <w:divBdr>
        <w:top w:val="none" w:sz="0" w:space="0" w:color="auto"/>
        <w:left w:val="none" w:sz="0" w:space="0" w:color="auto"/>
        <w:bottom w:val="none" w:sz="0" w:space="0" w:color="auto"/>
        <w:right w:val="none" w:sz="0" w:space="0" w:color="auto"/>
      </w:divBdr>
    </w:div>
    <w:div w:id="1253582814">
      <w:bodyDiv w:val="1"/>
      <w:marLeft w:val="0"/>
      <w:marRight w:val="0"/>
      <w:marTop w:val="0"/>
      <w:marBottom w:val="0"/>
      <w:divBdr>
        <w:top w:val="none" w:sz="0" w:space="0" w:color="auto"/>
        <w:left w:val="none" w:sz="0" w:space="0" w:color="auto"/>
        <w:bottom w:val="none" w:sz="0" w:space="0" w:color="auto"/>
        <w:right w:val="none" w:sz="0" w:space="0" w:color="auto"/>
      </w:divBdr>
    </w:div>
    <w:div w:id="1306087609">
      <w:bodyDiv w:val="1"/>
      <w:marLeft w:val="0"/>
      <w:marRight w:val="0"/>
      <w:marTop w:val="0"/>
      <w:marBottom w:val="0"/>
      <w:divBdr>
        <w:top w:val="none" w:sz="0" w:space="0" w:color="auto"/>
        <w:left w:val="none" w:sz="0" w:space="0" w:color="auto"/>
        <w:bottom w:val="none" w:sz="0" w:space="0" w:color="auto"/>
        <w:right w:val="none" w:sz="0" w:space="0" w:color="auto"/>
      </w:divBdr>
    </w:div>
    <w:div w:id="1310013508">
      <w:bodyDiv w:val="1"/>
      <w:marLeft w:val="0"/>
      <w:marRight w:val="0"/>
      <w:marTop w:val="0"/>
      <w:marBottom w:val="0"/>
      <w:divBdr>
        <w:top w:val="none" w:sz="0" w:space="0" w:color="auto"/>
        <w:left w:val="none" w:sz="0" w:space="0" w:color="auto"/>
        <w:bottom w:val="none" w:sz="0" w:space="0" w:color="auto"/>
        <w:right w:val="none" w:sz="0" w:space="0" w:color="auto"/>
      </w:divBdr>
    </w:div>
    <w:div w:id="1320108872">
      <w:bodyDiv w:val="1"/>
      <w:marLeft w:val="0"/>
      <w:marRight w:val="0"/>
      <w:marTop w:val="0"/>
      <w:marBottom w:val="0"/>
      <w:divBdr>
        <w:top w:val="none" w:sz="0" w:space="0" w:color="auto"/>
        <w:left w:val="none" w:sz="0" w:space="0" w:color="auto"/>
        <w:bottom w:val="none" w:sz="0" w:space="0" w:color="auto"/>
        <w:right w:val="none" w:sz="0" w:space="0" w:color="auto"/>
      </w:divBdr>
    </w:div>
    <w:div w:id="1321696585">
      <w:bodyDiv w:val="1"/>
      <w:marLeft w:val="0"/>
      <w:marRight w:val="0"/>
      <w:marTop w:val="0"/>
      <w:marBottom w:val="0"/>
      <w:divBdr>
        <w:top w:val="none" w:sz="0" w:space="0" w:color="auto"/>
        <w:left w:val="none" w:sz="0" w:space="0" w:color="auto"/>
        <w:bottom w:val="none" w:sz="0" w:space="0" w:color="auto"/>
        <w:right w:val="none" w:sz="0" w:space="0" w:color="auto"/>
      </w:divBdr>
      <w:divsChild>
        <w:div w:id="1668702672">
          <w:marLeft w:val="446"/>
          <w:marRight w:val="0"/>
          <w:marTop w:val="0"/>
          <w:marBottom w:val="0"/>
          <w:divBdr>
            <w:top w:val="none" w:sz="0" w:space="0" w:color="auto"/>
            <w:left w:val="none" w:sz="0" w:space="0" w:color="auto"/>
            <w:bottom w:val="none" w:sz="0" w:space="0" w:color="auto"/>
            <w:right w:val="none" w:sz="0" w:space="0" w:color="auto"/>
          </w:divBdr>
        </w:div>
        <w:div w:id="98064977">
          <w:marLeft w:val="446"/>
          <w:marRight w:val="0"/>
          <w:marTop w:val="0"/>
          <w:marBottom w:val="0"/>
          <w:divBdr>
            <w:top w:val="none" w:sz="0" w:space="0" w:color="auto"/>
            <w:left w:val="none" w:sz="0" w:space="0" w:color="auto"/>
            <w:bottom w:val="none" w:sz="0" w:space="0" w:color="auto"/>
            <w:right w:val="none" w:sz="0" w:space="0" w:color="auto"/>
          </w:divBdr>
        </w:div>
        <w:div w:id="730811870">
          <w:marLeft w:val="446"/>
          <w:marRight w:val="0"/>
          <w:marTop w:val="0"/>
          <w:marBottom w:val="0"/>
          <w:divBdr>
            <w:top w:val="none" w:sz="0" w:space="0" w:color="auto"/>
            <w:left w:val="none" w:sz="0" w:space="0" w:color="auto"/>
            <w:bottom w:val="none" w:sz="0" w:space="0" w:color="auto"/>
            <w:right w:val="none" w:sz="0" w:space="0" w:color="auto"/>
          </w:divBdr>
        </w:div>
      </w:divsChild>
    </w:div>
    <w:div w:id="1330792895">
      <w:bodyDiv w:val="1"/>
      <w:marLeft w:val="0"/>
      <w:marRight w:val="0"/>
      <w:marTop w:val="0"/>
      <w:marBottom w:val="0"/>
      <w:divBdr>
        <w:top w:val="none" w:sz="0" w:space="0" w:color="auto"/>
        <w:left w:val="none" w:sz="0" w:space="0" w:color="auto"/>
        <w:bottom w:val="none" w:sz="0" w:space="0" w:color="auto"/>
        <w:right w:val="none" w:sz="0" w:space="0" w:color="auto"/>
      </w:divBdr>
    </w:div>
    <w:div w:id="1355382346">
      <w:bodyDiv w:val="1"/>
      <w:marLeft w:val="0"/>
      <w:marRight w:val="0"/>
      <w:marTop w:val="0"/>
      <w:marBottom w:val="0"/>
      <w:divBdr>
        <w:top w:val="none" w:sz="0" w:space="0" w:color="auto"/>
        <w:left w:val="none" w:sz="0" w:space="0" w:color="auto"/>
        <w:bottom w:val="none" w:sz="0" w:space="0" w:color="auto"/>
        <w:right w:val="none" w:sz="0" w:space="0" w:color="auto"/>
      </w:divBdr>
    </w:div>
    <w:div w:id="1404183141">
      <w:bodyDiv w:val="1"/>
      <w:marLeft w:val="0"/>
      <w:marRight w:val="0"/>
      <w:marTop w:val="0"/>
      <w:marBottom w:val="0"/>
      <w:divBdr>
        <w:top w:val="none" w:sz="0" w:space="0" w:color="auto"/>
        <w:left w:val="none" w:sz="0" w:space="0" w:color="auto"/>
        <w:bottom w:val="none" w:sz="0" w:space="0" w:color="auto"/>
        <w:right w:val="none" w:sz="0" w:space="0" w:color="auto"/>
      </w:divBdr>
    </w:div>
    <w:div w:id="1408916204">
      <w:bodyDiv w:val="1"/>
      <w:marLeft w:val="0"/>
      <w:marRight w:val="0"/>
      <w:marTop w:val="0"/>
      <w:marBottom w:val="0"/>
      <w:divBdr>
        <w:top w:val="none" w:sz="0" w:space="0" w:color="auto"/>
        <w:left w:val="none" w:sz="0" w:space="0" w:color="auto"/>
        <w:bottom w:val="none" w:sz="0" w:space="0" w:color="auto"/>
        <w:right w:val="none" w:sz="0" w:space="0" w:color="auto"/>
      </w:divBdr>
    </w:div>
    <w:div w:id="1437821874">
      <w:bodyDiv w:val="1"/>
      <w:marLeft w:val="0"/>
      <w:marRight w:val="0"/>
      <w:marTop w:val="0"/>
      <w:marBottom w:val="0"/>
      <w:divBdr>
        <w:top w:val="none" w:sz="0" w:space="0" w:color="auto"/>
        <w:left w:val="none" w:sz="0" w:space="0" w:color="auto"/>
        <w:bottom w:val="none" w:sz="0" w:space="0" w:color="auto"/>
        <w:right w:val="none" w:sz="0" w:space="0" w:color="auto"/>
      </w:divBdr>
    </w:div>
    <w:div w:id="1440225930">
      <w:bodyDiv w:val="1"/>
      <w:marLeft w:val="0"/>
      <w:marRight w:val="0"/>
      <w:marTop w:val="0"/>
      <w:marBottom w:val="0"/>
      <w:divBdr>
        <w:top w:val="none" w:sz="0" w:space="0" w:color="auto"/>
        <w:left w:val="none" w:sz="0" w:space="0" w:color="auto"/>
        <w:bottom w:val="none" w:sz="0" w:space="0" w:color="auto"/>
        <w:right w:val="none" w:sz="0" w:space="0" w:color="auto"/>
      </w:divBdr>
    </w:div>
    <w:div w:id="1614969985">
      <w:bodyDiv w:val="1"/>
      <w:marLeft w:val="0"/>
      <w:marRight w:val="0"/>
      <w:marTop w:val="0"/>
      <w:marBottom w:val="0"/>
      <w:divBdr>
        <w:top w:val="none" w:sz="0" w:space="0" w:color="auto"/>
        <w:left w:val="none" w:sz="0" w:space="0" w:color="auto"/>
        <w:bottom w:val="none" w:sz="0" w:space="0" w:color="auto"/>
        <w:right w:val="none" w:sz="0" w:space="0" w:color="auto"/>
      </w:divBdr>
    </w:div>
    <w:div w:id="1624537348">
      <w:bodyDiv w:val="1"/>
      <w:marLeft w:val="0"/>
      <w:marRight w:val="0"/>
      <w:marTop w:val="0"/>
      <w:marBottom w:val="0"/>
      <w:divBdr>
        <w:top w:val="none" w:sz="0" w:space="0" w:color="auto"/>
        <w:left w:val="none" w:sz="0" w:space="0" w:color="auto"/>
        <w:bottom w:val="none" w:sz="0" w:space="0" w:color="auto"/>
        <w:right w:val="none" w:sz="0" w:space="0" w:color="auto"/>
      </w:divBdr>
      <w:divsChild>
        <w:div w:id="477578471">
          <w:marLeft w:val="446"/>
          <w:marRight w:val="0"/>
          <w:marTop w:val="0"/>
          <w:marBottom w:val="0"/>
          <w:divBdr>
            <w:top w:val="none" w:sz="0" w:space="0" w:color="auto"/>
            <w:left w:val="none" w:sz="0" w:space="0" w:color="auto"/>
            <w:bottom w:val="none" w:sz="0" w:space="0" w:color="auto"/>
            <w:right w:val="none" w:sz="0" w:space="0" w:color="auto"/>
          </w:divBdr>
        </w:div>
        <w:div w:id="782915900">
          <w:marLeft w:val="446"/>
          <w:marRight w:val="0"/>
          <w:marTop w:val="0"/>
          <w:marBottom w:val="0"/>
          <w:divBdr>
            <w:top w:val="none" w:sz="0" w:space="0" w:color="auto"/>
            <w:left w:val="none" w:sz="0" w:space="0" w:color="auto"/>
            <w:bottom w:val="none" w:sz="0" w:space="0" w:color="auto"/>
            <w:right w:val="none" w:sz="0" w:space="0" w:color="auto"/>
          </w:divBdr>
        </w:div>
        <w:div w:id="1478692710">
          <w:marLeft w:val="446"/>
          <w:marRight w:val="0"/>
          <w:marTop w:val="0"/>
          <w:marBottom w:val="0"/>
          <w:divBdr>
            <w:top w:val="none" w:sz="0" w:space="0" w:color="auto"/>
            <w:left w:val="none" w:sz="0" w:space="0" w:color="auto"/>
            <w:bottom w:val="none" w:sz="0" w:space="0" w:color="auto"/>
            <w:right w:val="none" w:sz="0" w:space="0" w:color="auto"/>
          </w:divBdr>
        </w:div>
        <w:div w:id="1740012867">
          <w:marLeft w:val="446"/>
          <w:marRight w:val="0"/>
          <w:marTop w:val="0"/>
          <w:marBottom w:val="0"/>
          <w:divBdr>
            <w:top w:val="none" w:sz="0" w:space="0" w:color="auto"/>
            <w:left w:val="none" w:sz="0" w:space="0" w:color="auto"/>
            <w:bottom w:val="none" w:sz="0" w:space="0" w:color="auto"/>
            <w:right w:val="none" w:sz="0" w:space="0" w:color="auto"/>
          </w:divBdr>
        </w:div>
        <w:div w:id="75711175">
          <w:marLeft w:val="446"/>
          <w:marRight w:val="0"/>
          <w:marTop w:val="0"/>
          <w:marBottom w:val="0"/>
          <w:divBdr>
            <w:top w:val="none" w:sz="0" w:space="0" w:color="auto"/>
            <w:left w:val="none" w:sz="0" w:space="0" w:color="auto"/>
            <w:bottom w:val="none" w:sz="0" w:space="0" w:color="auto"/>
            <w:right w:val="none" w:sz="0" w:space="0" w:color="auto"/>
          </w:divBdr>
        </w:div>
      </w:divsChild>
    </w:div>
    <w:div w:id="1641761929">
      <w:bodyDiv w:val="1"/>
      <w:marLeft w:val="0"/>
      <w:marRight w:val="0"/>
      <w:marTop w:val="0"/>
      <w:marBottom w:val="0"/>
      <w:divBdr>
        <w:top w:val="none" w:sz="0" w:space="0" w:color="auto"/>
        <w:left w:val="none" w:sz="0" w:space="0" w:color="auto"/>
        <w:bottom w:val="none" w:sz="0" w:space="0" w:color="auto"/>
        <w:right w:val="none" w:sz="0" w:space="0" w:color="auto"/>
      </w:divBdr>
    </w:div>
    <w:div w:id="1658069035">
      <w:bodyDiv w:val="1"/>
      <w:marLeft w:val="0"/>
      <w:marRight w:val="0"/>
      <w:marTop w:val="0"/>
      <w:marBottom w:val="0"/>
      <w:divBdr>
        <w:top w:val="none" w:sz="0" w:space="0" w:color="auto"/>
        <w:left w:val="none" w:sz="0" w:space="0" w:color="auto"/>
        <w:bottom w:val="none" w:sz="0" w:space="0" w:color="auto"/>
        <w:right w:val="none" w:sz="0" w:space="0" w:color="auto"/>
      </w:divBdr>
    </w:div>
    <w:div w:id="1811971120">
      <w:bodyDiv w:val="1"/>
      <w:marLeft w:val="0"/>
      <w:marRight w:val="0"/>
      <w:marTop w:val="0"/>
      <w:marBottom w:val="0"/>
      <w:divBdr>
        <w:top w:val="none" w:sz="0" w:space="0" w:color="auto"/>
        <w:left w:val="none" w:sz="0" w:space="0" w:color="auto"/>
        <w:bottom w:val="none" w:sz="0" w:space="0" w:color="auto"/>
        <w:right w:val="none" w:sz="0" w:space="0" w:color="auto"/>
      </w:divBdr>
    </w:div>
    <w:div w:id="1895652624">
      <w:bodyDiv w:val="1"/>
      <w:marLeft w:val="0"/>
      <w:marRight w:val="0"/>
      <w:marTop w:val="0"/>
      <w:marBottom w:val="0"/>
      <w:divBdr>
        <w:top w:val="none" w:sz="0" w:space="0" w:color="auto"/>
        <w:left w:val="none" w:sz="0" w:space="0" w:color="auto"/>
        <w:bottom w:val="none" w:sz="0" w:space="0" w:color="auto"/>
        <w:right w:val="none" w:sz="0" w:space="0" w:color="auto"/>
      </w:divBdr>
    </w:div>
    <w:div w:id="1908222491">
      <w:bodyDiv w:val="1"/>
      <w:marLeft w:val="0"/>
      <w:marRight w:val="0"/>
      <w:marTop w:val="0"/>
      <w:marBottom w:val="0"/>
      <w:divBdr>
        <w:top w:val="none" w:sz="0" w:space="0" w:color="auto"/>
        <w:left w:val="none" w:sz="0" w:space="0" w:color="auto"/>
        <w:bottom w:val="none" w:sz="0" w:space="0" w:color="auto"/>
        <w:right w:val="none" w:sz="0" w:space="0" w:color="auto"/>
      </w:divBdr>
      <w:divsChild>
        <w:div w:id="805196358">
          <w:marLeft w:val="446"/>
          <w:marRight w:val="0"/>
          <w:marTop w:val="0"/>
          <w:marBottom w:val="0"/>
          <w:divBdr>
            <w:top w:val="none" w:sz="0" w:space="0" w:color="auto"/>
            <w:left w:val="none" w:sz="0" w:space="0" w:color="auto"/>
            <w:bottom w:val="none" w:sz="0" w:space="0" w:color="auto"/>
            <w:right w:val="none" w:sz="0" w:space="0" w:color="auto"/>
          </w:divBdr>
        </w:div>
        <w:div w:id="439960091">
          <w:marLeft w:val="446"/>
          <w:marRight w:val="0"/>
          <w:marTop w:val="0"/>
          <w:marBottom w:val="0"/>
          <w:divBdr>
            <w:top w:val="none" w:sz="0" w:space="0" w:color="auto"/>
            <w:left w:val="none" w:sz="0" w:space="0" w:color="auto"/>
            <w:bottom w:val="none" w:sz="0" w:space="0" w:color="auto"/>
            <w:right w:val="none" w:sz="0" w:space="0" w:color="auto"/>
          </w:divBdr>
        </w:div>
        <w:div w:id="1079710554">
          <w:marLeft w:val="446"/>
          <w:marRight w:val="0"/>
          <w:marTop w:val="0"/>
          <w:marBottom w:val="0"/>
          <w:divBdr>
            <w:top w:val="none" w:sz="0" w:space="0" w:color="auto"/>
            <w:left w:val="none" w:sz="0" w:space="0" w:color="auto"/>
            <w:bottom w:val="none" w:sz="0" w:space="0" w:color="auto"/>
            <w:right w:val="none" w:sz="0" w:space="0" w:color="auto"/>
          </w:divBdr>
        </w:div>
      </w:divsChild>
    </w:div>
    <w:div w:id="1971393848">
      <w:bodyDiv w:val="1"/>
      <w:marLeft w:val="0"/>
      <w:marRight w:val="0"/>
      <w:marTop w:val="0"/>
      <w:marBottom w:val="0"/>
      <w:divBdr>
        <w:top w:val="none" w:sz="0" w:space="0" w:color="auto"/>
        <w:left w:val="none" w:sz="0" w:space="0" w:color="auto"/>
        <w:bottom w:val="none" w:sz="0" w:space="0" w:color="auto"/>
        <w:right w:val="none" w:sz="0" w:space="0" w:color="auto"/>
      </w:divBdr>
      <w:divsChild>
        <w:div w:id="1046948113">
          <w:marLeft w:val="446"/>
          <w:marRight w:val="0"/>
          <w:marTop w:val="0"/>
          <w:marBottom w:val="0"/>
          <w:divBdr>
            <w:top w:val="none" w:sz="0" w:space="0" w:color="auto"/>
            <w:left w:val="none" w:sz="0" w:space="0" w:color="auto"/>
            <w:bottom w:val="none" w:sz="0" w:space="0" w:color="auto"/>
            <w:right w:val="none" w:sz="0" w:space="0" w:color="auto"/>
          </w:divBdr>
        </w:div>
        <w:div w:id="752774286">
          <w:marLeft w:val="446"/>
          <w:marRight w:val="0"/>
          <w:marTop w:val="0"/>
          <w:marBottom w:val="0"/>
          <w:divBdr>
            <w:top w:val="none" w:sz="0" w:space="0" w:color="auto"/>
            <w:left w:val="none" w:sz="0" w:space="0" w:color="auto"/>
            <w:bottom w:val="none" w:sz="0" w:space="0" w:color="auto"/>
            <w:right w:val="none" w:sz="0" w:space="0" w:color="auto"/>
          </w:divBdr>
        </w:div>
        <w:div w:id="613710619">
          <w:marLeft w:val="446"/>
          <w:marRight w:val="0"/>
          <w:marTop w:val="0"/>
          <w:marBottom w:val="0"/>
          <w:divBdr>
            <w:top w:val="none" w:sz="0" w:space="0" w:color="auto"/>
            <w:left w:val="none" w:sz="0" w:space="0" w:color="auto"/>
            <w:bottom w:val="none" w:sz="0" w:space="0" w:color="auto"/>
            <w:right w:val="none" w:sz="0" w:space="0" w:color="auto"/>
          </w:divBdr>
        </w:div>
      </w:divsChild>
    </w:div>
    <w:div w:id="1995178742">
      <w:bodyDiv w:val="1"/>
      <w:marLeft w:val="0"/>
      <w:marRight w:val="0"/>
      <w:marTop w:val="0"/>
      <w:marBottom w:val="0"/>
      <w:divBdr>
        <w:top w:val="none" w:sz="0" w:space="0" w:color="auto"/>
        <w:left w:val="none" w:sz="0" w:space="0" w:color="auto"/>
        <w:bottom w:val="none" w:sz="0" w:space="0" w:color="auto"/>
        <w:right w:val="none" w:sz="0" w:space="0" w:color="auto"/>
      </w:divBdr>
    </w:div>
    <w:div w:id="1995182324">
      <w:bodyDiv w:val="1"/>
      <w:marLeft w:val="0"/>
      <w:marRight w:val="0"/>
      <w:marTop w:val="0"/>
      <w:marBottom w:val="0"/>
      <w:divBdr>
        <w:top w:val="none" w:sz="0" w:space="0" w:color="auto"/>
        <w:left w:val="none" w:sz="0" w:space="0" w:color="auto"/>
        <w:bottom w:val="none" w:sz="0" w:space="0" w:color="auto"/>
        <w:right w:val="none" w:sz="0" w:space="0" w:color="auto"/>
      </w:divBdr>
      <w:divsChild>
        <w:div w:id="529997455">
          <w:marLeft w:val="0"/>
          <w:marRight w:val="0"/>
          <w:marTop w:val="0"/>
          <w:marBottom w:val="0"/>
          <w:divBdr>
            <w:top w:val="none" w:sz="0" w:space="0" w:color="auto"/>
            <w:left w:val="none" w:sz="0" w:space="0" w:color="auto"/>
            <w:bottom w:val="none" w:sz="0" w:space="0" w:color="auto"/>
            <w:right w:val="none" w:sz="0" w:space="0" w:color="auto"/>
          </w:divBdr>
          <w:divsChild>
            <w:div w:id="301886205">
              <w:marLeft w:val="0"/>
              <w:marRight w:val="0"/>
              <w:marTop w:val="0"/>
              <w:marBottom w:val="0"/>
              <w:divBdr>
                <w:top w:val="none" w:sz="0" w:space="0" w:color="auto"/>
                <w:left w:val="none" w:sz="0" w:space="0" w:color="auto"/>
                <w:bottom w:val="none" w:sz="0" w:space="0" w:color="auto"/>
                <w:right w:val="none" w:sz="0" w:space="0" w:color="auto"/>
              </w:divBdr>
            </w:div>
            <w:div w:id="28724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7594">
      <w:bodyDiv w:val="1"/>
      <w:marLeft w:val="0"/>
      <w:marRight w:val="0"/>
      <w:marTop w:val="0"/>
      <w:marBottom w:val="0"/>
      <w:divBdr>
        <w:top w:val="none" w:sz="0" w:space="0" w:color="auto"/>
        <w:left w:val="none" w:sz="0" w:space="0" w:color="auto"/>
        <w:bottom w:val="none" w:sz="0" w:space="0" w:color="auto"/>
        <w:right w:val="none" w:sz="0" w:space="0" w:color="auto"/>
      </w:divBdr>
    </w:div>
    <w:div w:id="212114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FAD96-90C7-48B3-9E34-07CD292FF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1310</Words>
  <Characters>7473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Тоғжан Зейденова</dc:creator>
  <cp:keywords/>
  <dc:description/>
  <cp:lastModifiedBy>Азат Мухамеджанов</cp:lastModifiedBy>
  <cp:revision>3</cp:revision>
  <cp:lastPrinted>2026-02-10T06:02:00Z</cp:lastPrinted>
  <dcterms:created xsi:type="dcterms:W3CDTF">2026-07-15T11:37:00Z</dcterms:created>
  <dcterms:modified xsi:type="dcterms:W3CDTF">2026-07-15T11:45:00Z</dcterms:modified>
</cp:coreProperties>
</file>