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FF4E19" w14:textId="5AB40D7B" w:rsidR="0011502D" w:rsidRPr="00A3109E" w:rsidRDefault="00A3109E" w:rsidP="006966C4">
      <w:pPr>
        <w:spacing w:after="280" w:line="240" w:lineRule="auto"/>
        <w:ind w:left="10773" w:right="-314"/>
        <w:jc w:val="right"/>
        <w:rPr>
          <w:rFonts w:ascii="Times New Roman" w:eastAsia="Times New Roman" w:hAnsi="Times New Roman" w:cs="Times New Roman"/>
          <w:lang w:val="kk-KZ"/>
        </w:rPr>
      </w:pPr>
      <w:bookmarkStart w:id="0" w:name="_heading=h.qmn4bi7qcofk" w:colFirst="0" w:colLast="0"/>
      <w:bookmarkStart w:id="1" w:name="_GoBack"/>
      <w:bookmarkEnd w:id="0"/>
      <w:bookmarkEnd w:id="1"/>
      <w:r>
        <w:rPr>
          <w:rFonts w:ascii="Times New Roman" w:eastAsia="Times New Roman" w:hAnsi="Times New Roman" w:cs="Times New Roman"/>
          <w:lang w:val="kk-KZ"/>
        </w:rPr>
        <w:t>Павлодар облысы ақпарат және қоғамдық даму басқармасы басшысының</w:t>
      </w:r>
      <w:r w:rsidR="00383EEE">
        <w:rPr>
          <w:rFonts w:ascii="Times New Roman" w:eastAsia="Times New Roman" w:hAnsi="Times New Roman" w:cs="Times New Roman"/>
          <w:lang w:val="kk-KZ"/>
        </w:rPr>
        <w:t xml:space="preserve"> м.а. А.Раисовамен 2026 жылғы «10</w:t>
      </w:r>
      <w:r>
        <w:rPr>
          <w:rFonts w:ascii="Times New Roman" w:eastAsia="Times New Roman" w:hAnsi="Times New Roman" w:cs="Times New Roman"/>
          <w:lang w:val="kk-KZ"/>
        </w:rPr>
        <w:t>»</w:t>
      </w:r>
      <w:r w:rsidR="00383EEE">
        <w:rPr>
          <w:rFonts w:ascii="Times New Roman" w:eastAsia="Times New Roman" w:hAnsi="Times New Roman" w:cs="Times New Roman"/>
          <w:lang w:val="kk-KZ"/>
        </w:rPr>
        <w:t xml:space="preserve"> маусым</w:t>
      </w:r>
      <w:r>
        <w:rPr>
          <w:rFonts w:ascii="Times New Roman" w:eastAsia="Times New Roman" w:hAnsi="Times New Roman" w:cs="Times New Roman"/>
          <w:lang w:val="kk-KZ"/>
        </w:rPr>
        <w:t xml:space="preserve"> </w:t>
      </w:r>
      <w:r w:rsidR="00B4649C">
        <w:rPr>
          <w:rFonts w:ascii="Times New Roman" w:eastAsia="Times New Roman" w:hAnsi="Times New Roman" w:cs="Times New Roman"/>
        </w:rPr>
        <w:t xml:space="preserve"> №</w:t>
      </w:r>
      <w:r>
        <w:rPr>
          <w:rFonts w:ascii="Times New Roman" w:eastAsia="Times New Roman" w:hAnsi="Times New Roman" w:cs="Times New Roman"/>
          <w:lang w:val="kk-KZ"/>
        </w:rPr>
        <w:t xml:space="preserve"> </w:t>
      </w:r>
      <w:r w:rsidR="00383EEE">
        <w:rPr>
          <w:rFonts w:ascii="Times New Roman" w:eastAsia="Times New Roman" w:hAnsi="Times New Roman" w:cs="Times New Roman"/>
          <w:lang w:val="kk-KZ"/>
        </w:rPr>
        <w:t xml:space="preserve">56 </w:t>
      </w:r>
      <w:r>
        <w:rPr>
          <w:rFonts w:ascii="Times New Roman" w:eastAsia="Times New Roman" w:hAnsi="Times New Roman" w:cs="Times New Roman"/>
          <w:lang w:val="kk-KZ"/>
        </w:rPr>
        <w:t>бұйрығымен бекітілді</w:t>
      </w:r>
    </w:p>
    <w:p w14:paraId="4B63E1A9" w14:textId="77777777" w:rsidR="00840679" w:rsidRDefault="00840679">
      <w:pPr>
        <w:spacing w:after="280" w:line="240" w:lineRule="auto"/>
        <w:jc w:val="center"/>
        <w:rPr>
          <w:rFonts w:ascii="Times New Roman" w:eastAsia="Times New Roman" w:hAnsi="Times New Roman" w:cs="Times New Roman"/>
          <w:b/>
          <w:bCs/>
        </w:rPr>
      </w:pPr>
    </w:p>
    <w:p w14:paraId="51D4DC4C" w14:textId="30930049" w:rsidR="0011502D" w:rsidRDefault="00697589">
      <w:pPr>
        <w:spacing w:after="280" w:line="240" w:lineRule="auto"/>
        <w:jc w:val="center"/>
        <w:rPr>
          <w:rFonts w:ascii="Times New Roman" w:eastAsia="Times New Roman" w:hAnsi="Times New Roman" w:cs="Times New Roman"/>
          <w:b/>
          <w:bCs/>
        </w:rPr>
      </w:pPr>
      <w:r w:rsidRPr="00697589">
        <w:rPr>
          <w:rFonts w:ascii="Times New Roman" w:eastAsia="Times New Roman" w:hAnsi="Times New Roman" w:cs="Times New Roman"/>
          <w:b/>
          <w:bCs/>
        </w:rPr>
        <w:t>Үкіметтік емес ұйымдар үшін 2026 жылға арналған мемлекеттік гранттардың басым бағыттарының тізбесі</w:t>
      </w:r>
    </w:p>
    <w:tbl>
      <w:tblPr>
        <w:tblStyle w:val="a5"/>
        <w:tblW w:w="16302"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
        <w:gridCol w:w="1155"/>
        <w:gridCol w:w="1275"/>
        <w:gridCol w:w="3255"/>
        <w:gridCol w:w="1334"/>
        <w:gridCol w:w="1245"/>
        <w:gridCol w:w="1306"/>
        <w:gridCol w:w="4678"/>
        <w:gridCol w:w="1559"/>
      </w:tblGrid>
      <w:tr w:rsidR="0011502D" w14:paraId="0B2C8523" w14:textId="77777777" w:rsidTr="00DD2A07">
        <w:trPr>
          <w:cantSplit/>
          <w:trHeight w:val="3148"/>
        </w:trPr>
        <w:tc>
          <w:tcPr>
            <w:tcW w:w="495" w:type="dxa"/>
            <w:shd w:val="clear" w:color="auto" w:fill="DBE5F1"/>
          </w:tcPr>
          <w:p w14:paraId="6E142985" w14:textId="77777777" w:rsidR="0011502D" w:rsidRDefault="0011502D">
            <w:pPr>
              <w:rPr>
                <w:rFonts w:ascii="Times New Roman" w:eastAsia="Times New Roman" w:hAnsi="Times New Roman" w:cs="Times New Roman"/>
                <w:b/>
                <w:bCs/>
                <w:sz w:val="20"/>
                <w:szCs w:val="20"/>
              </w:rPr>
            </w:pPr>
          </w:p>
          <w:p w14:paraId="1689D253" w14:textId="77777777" w:rsidR="0011502D" w:rsidRDefault="0011502D">
            <w:pPr>
              <w:rPr>
                <w:rFonts w:ascii="Times New Roman" w:eastAsia="Times New Roman" w:hAnsi="Times New Roman" w:cs="Times New Roman"/>
                <w:b/>
                <w:bCs/>
                <w:sz w:val="20"/>
                <w:szCs w:val="20"/>
              </w:rPr>
            </w:pPr>
          </w:p>
          <w:p w14:paraId="40566922" w14:textId="77777777" w:rsidR="0011502D" w:rsidRDefault="0011502D">
            <w:pPr>
              <w:rPr>
                <w:rFonts w:ascii="Times New Roman" w:eastAsia="Times New Roman" w:hAnsi="Times New Roman" w:cs="Times New Roman"/>
                <w:b/>
                <w:bCs/>
                <w:sz w:val="20"/>
                <w:szCs w:val="20"/>
              </w:rPr>
            </w:pPr>
          </w:p>
          <w:p w14:paraId="4E0C12EB" w14:textId="77777777" w:rsidR="0011502D" w:rsidRDefault="0011502D">
            <w:pPr>
              <w:rPr>
                <w:rFonts w:ascii="Times New Roman" w:eastAsia="Times New Roman" w:hAnsi="Times New Roman" w:cs="Times New Roman"/>
                <w:b/>
                <w:bCs/>
                <w:sz w:val="20"/>
                <w:szCs w:val="20"/>
              </w:rPr>
            </w:pPr>
          </w:p>
          <w:p w14:paraId="403EABD8" w14:textId="77777777" w:rsidR="0011502D" w:rsidRDefault="0011502D">
            <w:pPr>
              <w:rPr>
                <w:rFonts w:ascii="Times New Roman" w:eastAsia="Times New Roman" w:hAnsi="Times New Roman" w:cs="Times New Roman"/>
                <w:b/>
                <w:bCs/>
                <w:sz w:val="20"/>
                <w:szCs w:val="20"/>
              </w:rPr>
            </w:pPr>
          </w:p>
          <w:p w14:paraId="3F535B94" w14:textId="77777777" w:rsidR="0011502D" w:rsidRDefault="00B4649C">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р/с</w:t>
            </w:r>
          </w:p>
        </w:tc>
        <w:tc>
          <w:tcPr>
            <w:tcW w:w="1155" w:type="dxa"/>
            <w:shd w:val="clear" w:color="auto" w:fill="DBE5F1"/>
            <w:vAlign w:val="center"/>
          </w:tcPr>
          <w:p w14:paraId="151E83DB" w14:textId="6DA67E8E" w:rsidR="0011502D" w:rsidRDefault="00697589" w:rsidP="00697589">
            <w:pPr>
              <w:ind w:left="113" w:right="113"/>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lang w:val="kk-KZ"/>
              </w:rPr>
              <w:t>Заңның 5-бабы</w:t>
            </w:r>
            <w:r w:rsidR="00F0393E">
              <w:rPr>
                <w:rFonts w:ascii="Times New Roman" w:eastAsia="Times New Roman" w:hAnsi="Times New Roman" w:cs="Times New Roman"/>
                <w:b/>
                <w:bCs/>
                <w:sz w:val="20"/>
                <w:szCs w:val="20"/>
                <w:lang w:val="kk-KZ"/>
              </w:rPr>
              <w:t>-</w:t>
            </w:r>
            <w:r>
              <w:rPr>
                <w:rFonts w:ascii="Times New Roman" w:eastAsia="Times New Roman" w:hAnsi="Times New Roman" w:cs="Times New Roman"/>
                <w:b/>
                <w:bCs/>
                <w:sz w:val="20"/>
                <w:szCs w:val="20"/>
                <w:lang w:val="kk-KZ"/>
              </w:rPr>
              <w:t>ның 1-тарма</w:t>
            </w:r>
            <w:r w:rsidR="00F0393E">
              <w:rPr>
                <w:rFonts w:ascii="Times New Roman" w:eastAsia="Times New Roman" w:hAnsi="Times New Roman" w:cs="Times New Roman"/>
                <w:b/>
                <w:bCs/>
                <w:sz w:val="20"/>
                <w:szCs w:val="20"/>
                <w:lang w:val="kk-KZ"/>
              </w:rPr>
              <w:t>-</w:t>
            </w:r>
            <w:r>
              <w:rPr>
                <w:rFonts w:ascii="Times New Roman" w:eastAsia="Times New Roman" w:hAnsi="Times New Roman" w:cs="Times New Roman"/>
                <w:b/>
                <w:bCs/>
                <w:sz w:val="20"/>
                <w:szCs w:val="20"/>
                <w:lang w:val="kk-KZ"/>
              </w:rPr>
              <w:t>ғына сәйкес мемле</w:t>
            </w:r>
            <w:r w:rsidR="00F0393E">
              <w:rPr>
                <w:rFonts w:ascii="Times New Roman" w:eastAsia="Times New Roman" w:hAnsi="Times New Roman" w:cs="Times New Roman"/>
                <w:b/>
                <w:bCs/>
                <w:sz w:val="20"/>
                <w:szCs w:val="20"/>
                <w:lang w:val="kk-KZ"/>
              </w:rPr>
              <w:t>-</w:t>
            </w:r>
            <w:r>
              <w:rPr>
                <w:rFonts w:ascii="Times New Roman" w:eastAsia="Times New Roman" w:hAnsi="Times New Roman" w:cs="Times New Roman"/>
                <w:b/>
                <w:bCs/>
                <w:sz w:val="20"/>
                <w:szCs w:val="20"/>
                <w:lang w:val="kk-KZ"/>
              </w:rPr>
              <w:t>кеттік грант саласы</w:t>
            </w:r>
          </w:p>
        </w:tc>
        <w:tc>
          <w:tcPr>
            <w:tcW w:w="1275" w:type="dxa"/>
            <w:shd w:val="clear" w:color="auto" w:fill="DBE5F1"/>
            <w:vAlign w:val="center"/>
          </w:tcPr>
          <w:p w14:paraId="13A58698" w14:textId="6871D5D1" w:rsidR="0011502D" w:rsidRDefault="00697589" w:rsidP="00697589">
            <w:pPr>
              <w:ind w:left="113" w:right="113"/>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lang w:val="kk-KZ"/>
              </w:rPr>
              <w:t>Мемле</w:t>
            </w:r>
            <w:r w:rsidR="00F0393E">
              <w:rPr>
                <w:rFonts w:ascii="Times New Roman" w:eastAsia="Times New Roman" w:hAnsi="Times New Roman" w:cs="Times New Roman"/>
                <w:b/>
                <w:bCs/>
                <w:sz w:val="20"/>
                <w:szCs w:val="20"/>
                <w:lang w:val="kk-KZ"/>
              </w:rPr>
              <w:t>-</w:t>
            </w:r>
            <w:r>
              <w:rPr>
                <w:rFonts w:ascii="Times New Roman" w:eastAsia="Times New Roman" w:hAnsi="Times New Roman" w:cs="Times New Roman"/>
                <w:b/>
                <w:bCs/>
                <w:sz w:val="20"/>
                <w:szCs w:val="20"/>
                <w:lang w:val="kk-KZ"/>
              </w:rPr>
              <w:t>кеттік грант</w:t>
            </w:r>
            <w:r w:rsidR="00F0393E">
              <w:rPr>
                <w:rFonts w:ascii="Times New Roman" w:eastAsia="Times New Roman" w:hAnsi="Times New Roman" w:cs="Times New Roman"/>
                <w:b/>
                <w:bCs/>
                <w:sz w:val="20"/>
                <w:szCs w:val="20"/>
                <w:lang w:val="kk-KZ"/>
              </w:rPr>
              <w:t>-</w:t>
            </w:r>
            <w:r>
              <w:rPr>
                <w:rFonts w:ascii="Times New Roman" w:eastAsia="Times New Roman" w:hAnsi="Times New Roman" w:cs="Times New Roman"/>
                <w:b/>
                <w:bCs/>
                <w:sz w:val="20"/>
                <w:szCs w:val="20"/>
                <w:lang w:val="kk-KZ"/>
              </w:rPr>
              <w:t>тың бағыты</w:t>
            </w:r>
          </w:p>
        </w:tc>
        <w:tc>
          <w:tcPr>
            <w:tcW w:w="3255" w:type="dxa"/>
            <w:shd w:val="clear" w:color="auto" w:fill="DBE5F1"/>
            <w:vAlign w:val="center"/>
          </w:tcPr>
          <w:p w14:paraId="55F6E73D" w14:textId="1F1607F6" w:rsidR="0011502D" w:rsidRDefault="00C54B69" w:rsidP="00C54B69">
            <w:pPr>
              <w:ind w:left="113" w:right="113"/>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lang w:val="kk-KZ"/>
              </w:rPr>
              <w:t>Проблеманың қысқаша сипаттамасы</w:t>
            </w:r>
            <w:r w:rsidR="00B4649C">
              <w:rPr>
                <w:rFonts w:ascii="Times New Roman" w:eastAsia="Times New Roman" w:hAnsi="Times New Roman" w:cs="Times New Roman"/>
                <w:b/>
                <w:bCs/>
                <w:sz w:val="20"/>
                <w:szCs w:val="20"/>
              </w:rPr>
              <w:t xml:space="preserve"> </w:t>
            </w:r>
          </w:p>
        </w:tc>
        <w:tc>
          <w:tcPr>
            <w:tcW w:w="1334" w:type="dxa"/>
            <w:shd w:val="clear" w:color="auto" w:fill="DBE5F1"/>
            <w:vAlign w:val="center"/>
          </w:tcPr>
          <w:p w14:paraId="7C120565" w14:textId="59F0308F" w:rsidR="0011502D" w:rsidRDefault="00C54B69">
            <w:pPr>
              <w:ind w:left="113" w:right="113"/>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lang w:val="kk-KZ"/>
              </w:rPr>
              <w:t>Қаржы-ландыру көлемі</w:t>
            </w:r>
          </w:p>
          <w:p w14:paraId="5A65E5A8" w14:textId="6658B745" w:rsidR="0011502D" w:rsidRDefault="00B4649C" w:rsidP="00C54B69">
            <w:pPr>
              <w:ind w:left="113" w:right="113"/>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w:t>
            </w:r>
            <w:r w:rsidR="00C54B69">
              <w:rPr>
                <w:rFonts w:ascii="Times New Roman" w:eastAsia="Times New Roman" w:hAnsi="Times New Roman" w:cs="Times New Roman"/>
                <w:b/>
                <w:bCs/>
                <w:sz w:val="20"/>
                <w:szCs w:val="20"/>
                <w:lang w:val="kk-KZ"/>
              </w:rPr>
              <w:t>мың теңге</w:t>
            </w:r>
            <w:r>
              <w:rPr>
                <w:rFonts w:ascii="Times New Roman" w:eastAsia="Times New Roman" w:hAnsi="Times New Roman" w:cs="Times New Roman"/>
                <w:b/>
                <w:bCs/>
                <w:sz w:val="20"/>
                <w:szCs w:val="20"/>
              </w:rPr>
              <w:t>)</w:t>
            </w:r>
          </w:p>
        </w:tc>
        <w:tc>
          <w:tcPr>
            <w:tcW w:w="1245" w:type="dxa"/>
            <w:shd w:val="clear" w:color="auto" w:fill="DBE5F1"/>
            <w:vAlign w:val="center"/>
          </w:tcPr>
          <w:p w14:paraId="2D8C6552" w14:textId="10107491" w:rsidR="0011502D" w:rsidRDefault="0034449E" w:rsidP="0034449E">
            <w:pPr>
              <w:ind w:left="113" w:right="113"/>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lang w:val="kk-KZ"/>
              </w:rPr>
              <w:t>Грант түрі және грантты іске асыру мерзімі</w:t>
            </w:r>
          </w:p>
        </w:tc>
        <w:tc>
          <w:tcPr>
            <w:tcW w:w="1306" w:type="dxa"/>
            <w:shd w:val="clear" w:color="auto" w:fill="DBE5F1"/>
            <w:vAlign w:val="center"/>
          </w:tcPr>
          <w:p w14:paraId="76F04EFB" w14:textId="5691E6EC" w:rsidR="0011502D" w:rsidRPr="00C53815" w:rsidRDefault="00B8574D" w:rsidP="00C53815">
            <w:pPr>
              <w:ind w:left="113" w:right="113"/>
              <w:jc w:val="center"/>
              <w:rPr>
                <w:rFonts w:ascii="Times New Roman" w:eastAsia="Times New Roman" w:hAnsi="Times New Roman" w:cs="Times New Roman"/>
                <w:b/>
                <w:bCs/>
                <w:sz w:val="20"/>
                <w:szCs w:val="20"/>
                <w:lang w:val="kk-KZ"/>
              </w:rPr>
            </w:pPr>
            <w:r>
              <w:rPr>
                <w:rFonts w:ascii="Times New Roman" w:eastAsia="Times New Roman" w:hAnsi="Times New Roman" w:cs="Times New Roman"/>
                <w:b/>
                <w:bCs/>
                <w:sz w:val="20"/>
                <w:szCs w:val="20"/>
                <w:lang w:val="kk-KZ"/>
              </w:rPr>
              <w:t xml:space="preserve">Іске асыру аумағы </w:t>
            </w:r>
            <w:r w:rsidRPr="00C53815">
              <w:rPr>
                <w:rFonts w:ascii="Times New Roman" w:eastAsia="Times New Roman" w:hAnsi="Times New Roman" w:cs="Times New Roman"/>
                <w:b/>
                <w:bCs/>
                <w:color w:val="000000" w:themeColor="text1"/>
                <w:sz w:val="20"/>
                <w:szCs w:val="20"/>
                <w:lang w:val="kk-KZ"/>
              </w:rPr>
              <w:t xml:space="preserve">(заңның </w:t>
            </w:r>
            <w:r>
              <w:rPr>
                <w:rFonts w:ascii="Times New Roman" w:eastAsia="Times New Roman" w:hAnsi="Times New Roman" w:cs="Times New Roman"/>
                <w:b/>
                <w:bCs/>
                <w:sz w:val="20"/>
                <w:szCs w:val="20"/>
                <w:lang w:val="kk-KZ"/>
              </w:rPr>
              <w:t xml:space="preserve">6-тармағына сәйкес) </w:t>
            </w:r>
          </w:p>
        </w:tc>
        <w:tc>
          <w:tcPr>
            <w:tcW w:w="4678" w:type="dxa"/>
            <w:shd w:val="clear" w:color="auto" w:fill="DBE5F1"/>
            <w:vAlign w:val="center"/>
          </w:tcPr>
          <w:p w14:paraId="7E8B8939" w14:textId="6E821510" w:rsidR="0011502D" w:rsidRDefault="00824179" w:rsidP="00824179">
            <w:pPr>
              <w:ind w:left="113" w:right="113"/>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lang w:val="kk-KZ"/>
              </w:rPr>
              <w:t>Нысаналы</w:t>
            </w:r>
            <w:r w:rsidR="00B4649C">
              <w:rPr>
                <w:rFonts w:ascii="Times New Roman" w:eastAsia="Times New Roman" w:hAnsi="Times New Roman" w:cs="Times New Roman"/>
                <w:b/>
                <w:bCs/>
                <w:sz w:val="20"/>
                <w:szCs w:val="20"/>
              </w:rPr>
              <w:t xml:space="preserve"> индикатор </w:t>
            </w:r>
            <w:r>
              <w:rPr>
                <w:rFonts w:ascii="Times New Roman" w:eastAsia="Times New Roman" w:hAnsi="Times New Roman" w:cs="Times New Roman"/>
                <w:b/>
                <w:bCs/>
                <w:sz w:val="20"/>
                <w:szCs w:val="20"/>
                <w:lang w:val="kk-KZ"/>
              </w:rPr>
              <w:t>және күтілетін нәтиже</w:t>
            </w:r>
          </w:p>
        </w:tc>
        <w:tc>
          <w:tcPr>
            <w:tcW w:w="1559" w:type="dxa"/>
            <w:shd w:val="clear" w:color="auto" w:fill="DBE5F1"/>
            <w:vAlign w:val="center"/>
          </w:tcPr>
          <w:p w14:paraId="4D1230F0" w14:textId="4B085200" w:rsidR="0011502D" w:rsidRDefault="00CF1D55">
            <w:pPr>
              <w:ind w:left="113" w:right="113"/>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lang w:val="kk-KZ"/>
              </w:rPr>
              <w:t>Материал</w:t>
            </w:r>
            <w:r w:rsidR="00F0393E">
              <w:rPr>
                <w:rFonts w:ascii="Times New Roman" w:eastAsia="Times New Roman" w:hAnsi="Times New Roman" w:cs="Times New Roman"/>
                <w:b/>
                <w:bCs/>
                <w:sz w:val="20"/>
                <w:szCs w:val="20"/>
                <w:lang w:val="kk-KZ"/>
              </w:rPr>
              <w:t>-</w:t>
            </w:r>
            <w:r>
              <w:rPr>
                <w:rFonts w:ascii="Times New Roman" w:eastAsia="Times New Roman" w:hAnsi="Times New Roman" w:cs="Times New Roman"/>
                <w:b/>
                <w:bCs/>
                <w:sz w:val="20"/>
                <w:szCs w:val="20"/>
                <w:lang w:val="kk-KZ"/>
              </w:rPr>
              <w:t>дық-техникалық базаға қойылатын талаптар</w:t>
            </w:r>
            <w:r w:rsidR="00B4649C">
              <w:rPr>
                <w:rFonts w:ascii="Times New Roman" w:eastAsia="Times New Roman" w:hAnsi="Times New Roman" w:cs="Times New Roman"/>
                <w:b/>
                <w:bCs/>
                <w:sz w:val="20"/>
                <w:szCs w:val="20"/>
              </w:rPr>
              <w:t xml:space="preserve"> (</w:t>
            </w:r>
            <w:r w:rsidR="00E61C44">
              <w:rPr>
                <w:rFonts w:ascii="Times New Roman" w:eastAsia="Times New Roman" w:hAnsi="Times New Roman" w:cs="Times New Roman"/>
                <w:b/>
                <w:bCs/>
                <w:sz w:val="20"/>
                <w:szCs w:val="20"/>
                <w:lang w:val="kk-KZ"/>
              </w:rPr>
              <w:t>ұзақ мерзімді гранттарды іске асыру кезінде ғана белгіленеді</w:t>
            </w:r>
            <w:r w:rsidR="00B4649C">
              <w:rPr>
                <w:rFonts w:ascii="Times New Roman" w:eastAsia="Times New Roman" w:hAnsi="Times New Roman" w:cs="Times New Roman"/>
                <w:b/>
                <w:bCs/>
                <w:sz w:val="20"/>
                <w:szCs w:val="20"/>
              </w:rPr>
              <w:t>)</w:t>
            </w:r>
          </w:p>
          <w:p w14:paraId="4DEC57CE" w14:textId="77777777" w:rsidR="0011502D" w:rsidRDefault="0011502D">
            <w:pPr>
              <w:ind w:left="113" w:right="113"/>
              <w:jc w:val="center"/>
              <w:rPr>
                <w:rFonts w:ascii="Times New Roman" w:eastAsia="Times New Roman" w:hAnsi="Times New Roman" w:cs="Times New Roman"/>
                <w:b/>
                <w:bCs/>
                <w:sz w:val="20"/>
                <w:szCs w:val="20"/>
              </w:rPr>
            </w:pPr>
          </w:p>
          <w:p w14:paraId="7EF153E5" w14:textId="77777777" w:rsidR="0011502D" w:rsidRDefault="0011502D">
            <w:pPr>
              <w:ind w:left="113" w:right="113"/>
              <w:jc w:val="center"/>
              <w:rPr>
                <w:rFonts w:ascii="Times New Roman" w:eastAsia="Times New Roman" w:hAnsi="Times New Roman" w:cs="Times New Roman"/>
                <w:b/>
                <w:bCs/>
                <w:sz w:val="20"/>
                <w:szCs w:val="20"/>
              </w:rPr>
            </w:pPr>
          </w:p>
        </w:tc>
      </w:tr>
      <w:tr w:rsidR="0011502D" w14:paraId="77C1D674" w14:textId="77777777" w:rsidTr="00DD2A07">
        <w:trPr>
          <w:trHeight w:val="369"/>
        </w:trPr>
        <w:tc>
          <w:tcPr>
            <w:tcW w:w="16302" w:type="dxa"/>
            <w:gridSpan w:val="9"/>
            <w:shd w:val="clear" w:color="auto" w:fill="DBE5F1"/>
          </w:tcPr>
          <w:p w14:paraId="45FC3674" w14:textId="701AB1BE" w:rsidR="0011502D" w:rsidRDefault="00031399" w:rsidP="00031399">
            <w:pPr>
              <w:jc w:val="center"/>
              <w:rPr>
                <w:rFonts w:ascii="Times New Roman" w:eastAsia="Times New Roman" w:hAnsi="Times New Roman" w:cs="Times New Roman"/>
                <w:b/>
                <w:bCs/>
              </w:rPr>
            </w:pPr>
            <w:r>
              <w:rPr>
                <w:rFonts w:ascii="Times New Roman" w:eastAsia="Times New Roman" w:hAnsi="Times New Roman" w:cs="Times New Roman"/>
                <w:b/>
                <w:bCs/>
                <w:lang w:val="kk-KZ"/>
              </w:rPr>
              <w:t xml:space="preserve">Павлдар облысының ақпарат және қоғамдық даму басқармасы </w:t>
            </w:r>
          </w:p>
        </w:tc>
      </w:tr>
      <w:tr w:rsidR="0011502D" w14:paraId="37B13B1C" w14:textId="77777777" w:rsidTr="00DD2A07">
        <w:trPr>
          <w:trHeight w:val="490"/>
        </w:trPr>
        <w:tc>
          <w:tcPr>
            <w:tcW w:w="495" w:type="dxa"/>
          </w:tcPr>
          <w:p w14:paraId="624D29EF" w14:textId="77777777" w:rsidR="0011502D" w:rsidRPr="00C07F83" w:rsidRDefault="00B4649C">
            <w:pPr>
              <w:jc w:val="center"/>
              <w:rPr>
                <w:rFonts w:ascii="Times New Roman" w:eastAsia="Times New Roman" w:hAnsi="Times New Roman" w:cs="Times New Roman"/>
                <w:sz w:val="24"/>
                <w:szCs w:val="24"/>
              </w:rPr>
            </w:pPr>
            <w:r w:rsidRPr="00C07F83">
              <w:rPr>
                <w:rFonts w:ascii="Times New Roman" w:eastAsia="Times New Roman" w:hAnsi="Times New Roman" w:cs="Times New Roman"/>
                <w:sz w:val="24"/>
                <w:szCs w:val="24"/>
              </w:rPr>
              <w:t>1</w:t>
            </w:r>
          </w:p>
        </w:tc>
        <w:tc>
          <w:tcPr>
            <w:tcW w:w="1155" w:type="dxa"/>
          </w:tcPr>
          <w:p w14:paraId="454E9129" w14:textId="58B336BE" w:rsidR="0011502D" w:rsidRPr="00C07F83" w:rsidRDefault="00123646" w:rsidP="00C53815">
            <w:pPr>
              <w:jc w:val="both"/>
              <w:rPr>
                <w:rFonts w:ascii="Times New Roman" w:eastAsia="Times New Roman" w:hAnsi="Times New Roman" w:cs="Times New Roman"/>
                <w:sz w:val="24"/>
                <w:szCs w:val="24"/>
              </w:rPr>
            </w:pPr>
            <w:r w:rsidRPr="00123646">
              <w:rPr>
                <w:rFonts w:ascii="Times New Roman" w:eastAsia="Times New Roman" w:hAnsi="Times New Roman" w:cs="Times New Roman"/>
                <w:sz w:val="24"/>
                <w:szCs w:val="24"/>
              </w:rPr>
              <w:t>Азамат</w:t>
            </w:r>
            <w:r w:rsidR="003B0807">
              <w:rPr>
                <w:rFonts w:ascii="Times New Roman" w:eastAsia="Times New Roman" w:hAnsi="Times New Roman" w:cs="Times New Roman"/>
                <w:sz w:val="24"/>
                <w:szCs w:val="24"/>
                <w:lang w:val="kk-KZ"/>
              </w:rPr>
              <w:t>-</w:t>
            </w:r>
            <w:r w:rsidRPr="00123646">
              <w:rPr>
                <w:rFonts w:ascii="Times New Roman" w:eastAsia="Times New Roman" w:hAnsi="Times New Roman" w:cs="Times New Roman"/>
                <w:sz w:val="24"/>
                <w:szCs w:val="24"/>
              </w:rPr>
              <w:t>тық қоғам</w:t>
            </w:r>
            <w:r w:rsidR="003B0807">
              <w:rPr>
                <w:rFonts w:ascii="Times New Roman" w:eastAsia="Times New Roman" w:hAnsi="Times New Roman" w:cs="Times New Roman"/>
                <w:sz w:val="24"/>
                <w:szCs w:val="24"/>
                <w:lang w:val="kk-KZ"/>
              </w:rPr>
              <w:t>-</w:t>
            </w:r>
            <w:r w:rsidRPr="00123646">
              <w:rPr>
                <w:rFonts w:ascii="Times New Roman" w:eastAsia="Times New Roman" w:hAnsi="Times New Roman" w:cs="Times New Roman"/>
                <w:sz w:val="24"/>
                <w:szCs w:val="24"/>
              </w:rPr>
              <w:t>ның дамуына, оның ішінде үкімет</w:t>
            </w:r>
            <w:r w:rsidR="003B0807">
              <w:rPr>
                <w:rFonts w:ascii="Times New Roman" w:eastAsia="Times New Roman" w:hAnsi="Times New Roman" w:cs="Times New Roman"/>
                <w:sz w:val="24"/>
                <w:szCs w:val="24"/>
                <w:lang w:val="kk-KZ"/>
              </w:rPr>
              <w:t>-</w:t>
            </w:r>
            <w:r w:rsidRPr="00123646">
              <w:rPr>
                <w:rFonts w:ascii="Times New Roman" w:eastAsia="Times New Roman" w:hAnsi="Times New Roman" w:cs="Times New Roman"/>
                <w:sz w:val="24"/>
                <w:szCs w:val="24"/>
              </w:rPr>
              <w:t>тік емес ұйымдар қызметі</w:t>
            </w:r>
            <w:r w:rsidR="003B0807">
              <w:rPr>
                <w:rFonts w:ascii="Times New Roman" w:eastAsia="Times New Roman" w:hAnsi="Times New Roman" w:cs="Times New Roman"/>
                <w:sz w:val="24"/>
                <w:szCs w:val="24"/>
                <w:lang w:val="kk-KZ"/>
              </w:rPr>
              <w:t>-</w:t>
            </w:r>
            <w:r w:rsidRPr="00123646">
              <w:rPr>
                <w:rFonts w:ascii="Times New Roman" w:eastAsia="Times New Roman" w:hAnsi="Times New Roman" w:cs="Times New Roman"/>
                <w:sz w:val="24"/>
                <w:szCs w:val="24"/>
              </w:rPr>
              <w:t xml:space="preserve">нің </w:t>
            </w:r>
            <w:r w:rsidRPr="00123646">
              <w:rPr>
                <w:rFonts w:ascii="Times New Roman" w:eastAsia="Times New Roman" w:hAnsi="Times New Roman" w:cs="Times New Roman"/>
                <w:sz w:val="24"/>
                <w:szCs w:val="24"/>
              </w:rPr>
              <w:lastRenderedPageBreak/>
              <w:t>тиімділі</w:t>
            </w:r>
            <w:r w:rsidR="003B0807">
              <w:rPr>
                <w:rFonts w:ascii="Times New Roman" w:eastAsia="Times New Roman" w:hAnsi="Times New Roman" w:cs="Times New Roman"/>
                <w:sz w:val="24"/>
                <w:szCs w:val="24"/>
                <w:lang w:val="kk-KZ"/>
              </w:rPr>
              <w:t>-</w:t>
            </w:r>
            <w:r w:rsidRPr="00123646">
              <w:rPr>
                <w:rFonts w:ascii="Times New Roman" w:eastAsia="Times New Roman" w:hAnsi="Times New Roman" w:cs="Times New Roman"/>
                <w:sz w:val="24"/>
                <w:szCs w:val="24"/>
              </w:rPr>
              <w:t>гін арттыру</w:t>
            </w:r>
            <w:r w:rsidR="003B0807">
              <w:rPr>
                <w:rFonts w:ascii="Times New Roman" w:eastAsia="Times New Roman" w:hAnsi="Times New Roman" w:cs="Times New Roman"/>
                <w:sz w:val="24"/>
                <w:szCs w:val="24"/>
                <w:lang w:val="kk-KZ"/>
              </w:rPr>
              <w:t>-</w:t>
            </w:r>
            <w:r w:rsidRPr="00123646">
              <w:rPr>
                <w:rFonts w:ascii="Times New Roman" w:eastAsia="Times New Roman" w:hAnsi="Times New Roman" w:cs="Times New Roman"/>
                <w:sz w:val="24"/>
                <w:szCs w:val="24"/>
              </w:rPr>
              <w:t xml:space="preserve">ға </w:t>
            </w:r>
            <w:r>
              <w:rPr>
                <w:rFonts w:ascii="Times New Roman" w:eastAsia="Times New Roman" w:hAnsi="Times New Roman" w:cs="Times New Roman"/>
                <w:sz w:val="24"/>
                <w:szCs w:val="24"/>
                <w:lang w:val="kk-KZ"/>
              </w:rPr>
              <w:t>ықпал ету</w:t>
            </w:r>
          </w:p>
        </w:tc>
        <w:tc>
          <w:tcPr>
            <w:tcW w:w="1275" w:type="dxa"/>
          </w:tcPr>
          <w:p w14:paraId="7223BBD7" w14:textId="567CE4AB" w:rsidR="0011502D" w:rsidRPr="00C07F83" w:rsidRDefault="00FF3937" w:rsidP="00C53815">
            <w:pPr>
              <w:jc w:val="both"/>
              <w:rPr>
                <w:rFonts w:ascii="Times New Roman" w:eastAsia="Times New Roman" w:hAnsi="Times New Roman" w:cs="Times New Roman"/>
                <w:sz w:val="24"/>
                <w:szCs w:val="24"/>
              </w:rPr>
            </w:pPr>
            <w:r w:rsidRPr="00FF3937">
              <w:rPr>
                <w:rFonts w:ascii="Times New Roman" w:eastAsia="Times New Roman" w:hAnsi="Times New Roman" w:cs="Times New Roman"/>
                <w:sz w:val="24"/>
                <w:szCs w:val="24"/>
              </w:rPr>
              <w:lastRenderedPageBreak/>
              <w:t>Белсенді азамат</w:t>
            </w:r>
            <w:r w:rsidR="00716816">
              <w:rPr>
                <w:rFonts w:ascii="Times New Roman" w:eastAsia="Times New Roman" w:hAnsi="Times New Roman" w:cs="Times New Roman"/>
                <w:sz w:val="24"/>
                <w:szCs w:val="24"/>
                <w:lang w:val="kk-KZ"/>
              </w:rPr>
              <w:t>-</w:t>
            </w:r>
            <w:r w:rsidRPr="00FF3937">
              <w:rPr>
                <w:rFonts w:ascii="Times New Roman" w:eastAsia="Times New Roman" w:hAnsi="Times New Roman" w:cs="Times New Roman"/>
                <w:sz w:val="24"/>
                <w:szCs w:val="24"/>
              </w:rPr>
              <w:t>тық ұстаным</w:t>
            </w:r>
            <w:r w:rsidR="00716816">
              <w:rPr>
                <w:rFonts w:ascii="Times New Roman" w:eastAsia="Times New Roman" w:hAnsi="Times New Roman" w:cs="Times New Roman"/>
                <w:sz w:val="24"/>
                <w:szCs w:val="24"/>
                <w:lang w:val="kk-KZ"/>
              </w:rPr>
              <w:t>-</w:t>
            </w:r>
            <w:r w:rsidRPr="00FF3937">
              <w:rPr>
                <w:rFonts w:ascii="Times New Roman" w:eastAsia="Times New Roman" w:hAnsi="Times New Roman" w:cs="Times New Roman"/>
                <w:sz w:val="24"/>
                <w:szCs w:val="24"/>
              </w:rPr>
              <w:t>ды дамытуға және базалық ұлттық құндылықтарды ілгеріле</w:t>
            </w:r>
            <w:r w:rsidR="00716816">
              <w:rPr>
                <w:rFonts w:ascii="Times New Roman" w:eastAsia="Times New Roman" w:hAnsi="Times New Roman" w:cs="Times New Roman"/>
                <w:sz w:val="24"/>
                <w:szCs w:val="24"/>
                <w:lang w:val="kk-KZ"/>
              </w:rPr>
              <w:t>-</w:t>
            </w:r>
            <w:r w:rsidRPr="00FF3937">
              <w:rPr>
                <w:rFonts w:ascii="Times New Roman" w:eastAsia="Times New Roman" w:hAnsi="Times New Roman" w:cs="Times New Roman"/>
                <w:sz w:val="24"/>
                <w:szCs w:val="24"/>
              </w:rPr>
              <w:lastRenderedPageBreak/>
              <w:t>туге бағыттал</w:t>
            </w:r>
            <w:r w:rsidR="001C041D">
              <w:rPr>
                <w:rFonts w:ascii="Times New Roman" w:eastAsia="Times New Roman" w:hAnsi="Times New Roman" w:cs="Times New Roman"/>
                <w:sz w:val="24"/>
                <w:szCs w:val="24"/>
                <w:lang w:val="kk-KZ"/>
              </w:rPr>
              <w:t>-</w:t>
            </w:r>
            <w:r w:rsidRPr="00FF3937">
              <w:rPr>
                <w:rFonts w:ascii="Times New Roman" w:eastAsia="Times New Roman" w:hAnsi="Times New Roman" w:cs="Times New Roman"/>
                <w:sz w:val="24"/>
                <w:szCs w:val="24"/>
              </w:rPr>
              <w:t>ған бірқатар ағартушылық және идеологиялық іс-шаралар</w:t>
            </w:r>
            <w:r w:rsidR="001C041D">
              <w:rPr>
                <w:rFonts w:ascii="Times New Roman" w:eastAsia="Times New Roman" w:hAnsi="Times New Roman" w:cs="Times New Roman"/>
                <w:sz w:val="24"/>
                <w:szCs w:val="24"/>
                <w:lang w:val="kk-KZ"/>
              </w:rPr>
              <w:t>-</w:t>
            </w:r>
            <w:r w:rsidRPr="00FF3937">
              <w:rPr>
                <w:rFonts w:ascii="Times New Roman" w:eastAsia="Times New Roman" w:hAnsi="Times New Roman" w:cs="Times New Roman"/>
                <w:sz w:val="24"/>
                <w:szCs w:val="24"/>
              </w:rPr>
              <w:t>ды ұйымдастыру және өткізу</w:t>
            </w:r>
          </w:p>
        </w:tc>
        <w:tc>
          <w:tcPr>
            <w:tcW w:w="3255" w:type="dxa"/>
          </w:tcPr>
          <w:p w14:paraId="5AC3F93E" w14:textId="77777777" w:rsidR="00FF3937" w:rsidRPr="00FF3937" w:rsidRDefault="00FF3937" w:rsidP="00FF3937">
            <w:pPr>
              <w:pStyle w:val="a6"/>
              <w:jc w:val="both"/>
              <w:rPr>
                <w:lang w:val="kk"/>
              </w:rPr>
            </w:pPr>
            <w:r w:rsidRPr="00FF3937">
              <w:rPr>
                <w:lang w:val="kk"/>
              </w:rPr>
              <w:lastRenderedPageBreak/>
              <w:t xml:space="preserve">Павлодар облысында халықтың азаматтық белсенділігін, құқықтық мәдениетін және патриоттық санасын одан әрі нығайту қажеттілігі сақталуда. Іске асырылып жатқан мемлекеттік бастамаларға қарамастан, кейбір азаматтар, әсіресе жастар арасында қоғамдық маңызы бар процестерге тартылу </w:t>
            </w:r>
            <w:r w:rsidRPr="00FF3937">
              <w:rPr>
                <w:lang w:val="kk"/>
              </w:rPr>
              <w:lastRenderedPageBreak/>
              <w:t>деңгейінің жеткіліксіздігі және негізгі Мемлекеттік бағдарламалар мен құндылықтарды түсінудің шектелуі байқалады.</w:t>
            </w:r>
          </w:p>
          <w:p w14:paraId="01768325" w14:textId="2B84D219" w:rsidR="0011502D" w:rsidRPr="003B0807" w:rsidRDefault="00FF3937" w:rsidP="003B0807">
            <w:pPr>
              <w:spacing w:before="240" w:after="240"/>
              <w:jc w:val="both"/>
              <w:rPr>
                <w:rFonts w:ascii="Times New Roman" w:eastAsia="Times New Roman" w:hAnsi="Times New Roman" w:cs="Times New Roman"/>
                <w:sz w:val="24"/>
                <w:szCs w:val="24"/>
              </w:rPr>
            </w:pPr>
            <w:r w:rsidRPr="00FF3937">
              <w:rPr>
                <w:rFonts w:ascii="Times New Roman" w:hAnsi="Times New Roman" w:cs="Times New Roman"/>
                <w:sz w:val="24"/>
                <w:szCs w:val="24"/>
              </w:rPr>
              <w:t>Сонымен бірге мемлекеттік бастамаларды насихаттауға, Мемлекет пен қоғам арасындағы диалогт</w:t>
            </w:r>
            <w:r w:rsidR="003B0807">
              <w:rPr>
                <w:rFonts w:ascii="Times New Roman" w:hAnsi="Times New Roman" w:cs="Times New Roman"/>
                <w:sz w:val="24"/>
                <w:szCs w:val="24"/>
                <w:lang w:val="kk-KZ"/>
              </w:rPr>
              <w:t>і</w:t>
            </w:r>
            <w:r w:rsidRPr="00FF3937">
              <w:rPr>
                <w:rFonts w:ascii="Times New Roman" w:hAnsi="Times New Roman" w:cs="Times New Roman"/>
                <w:sz w:val="24"/>
                <w:szCs w:val="24"/>
              </w:rPr>
              <w:t xml:space="preserve"> дамытуға, сондай-ақ азаматтардың өңірді дамытудың өзекті мәселелерін талқылауға қатысу деңгейін арттыруға бағытталған жүйелі ақпараттық-түсіндіру жұмыстарына қажеттілік сақталуда.</w:t>
            </w:r>
          </w:p>
        </w:tc>
        <w:tc>
          <w:tcPr>
            <w:tcW w:w="1334" w:type="dxa"/>
          </w:tcPr>
          <w:p w14:paraId="3A91C62F" w14:textId="004AE41E" w:rsidR="0011502D" w:rsidRPr="00833E8F" w:rsidRDefault="00765472">
            <w:pPr>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lastRenderedPageBreak/>
              <w:t>4 400 000</w:t>
            </w:r>
          </w:p>
        </w:tc>
        <w:tc>
          <w:tcPr>
            <w:tcW w:w="1245" w:type="dxa"/>
          </w:tcPr>
          <w:p w14:paraId="056CC535" w14:textId="6F0E86B4" w:rsidR="0011502D" w:rsidRPr="00C07F83" w:rsidRDefault="00B4649C" w:rsidP="00FF3937">
            <w:pPr>
              <w:jc w:val="center"/>
              <w:rPr>
                <w:rFonts w:ascii="Times New Roman" w:eastAsia="Times New Roman" w:hAnsi="Times New Roman" w:cs="Times New Roman"/>
                <w:sz w:val="24"/>
                <w:szCs w:val="24"/>
              </w:rPr>
            </w:pPr>
            <w:r w:rsidRPr="00C07F83">
              <w:rPr>
                <w:rFonts w:ascii="Times New Roman" w:eastAsia="Times New Roman" w:hAnsi="Times New Roman" w:cs="Times New Roman"/>
                <w:sz w:val="24"/>
                <w:szCs w:val="24"/>
              </w:rPr>
              <w:t xml:space="preserve">1 </w:t>
            </w:r>
            <w:r w:rsidR="00FF3937">
              <w:rPr>
                <w:rFonts w:ascii="Times New Roman" w:eastAsia="Times New Roman" w:hAnsi="Times New Roman" w:cs="Times New Roman"/>
                <w:sz w:val="24"/>
                <w:szCs w:val="24"/>
                <w:lang w:val="kk-KZ"/>
              </w:rPr>
              <w:t xml:space="preserve">қысқа мерзімді </w:t>
            </w:r>
            <w:r w:rsidRPr="00C07F83">
              <w:rPr>
                <w:rFonts w:ascii="Times New Roman" w:eastAsia="Times New Roman" w:hAnsi="Times New Roman" w:cs="Times New Roman"/>
                <w:sz w:val="24"/>
                <w:szCs w:val="24"/>
              </w:rPr>
              <w:t xml:space="preserve"> грант, 2026</w:t>
            </w:r>
            <w:r w:rsidR="00FF3937">
              <w:rPr>
                <w:rFonts w:ascii="Times New Roman" w:eastAsia="Times New Roman" w:hAnsi="Times New Roman" w:cs="Times New Roman"/>
                <w:sz w:val="24"/>
                <w:szCs w:val="24"/>
                <w:lang w:val="kk-KZ"/>
              </w:rPr>
              <w:t xml:space="preserve"> жыл</w:t>
            </w:r>
          </w:p>
        </w:tc>
        <w:tc>
          <w:tcPr>
            <w:tcW w:w="1306" w:type="dxa"/>
          </w:tcPr>
          <w:p w14:paraId="38D62FD0" w14:textId="2A8EF0D8" w:rsidR="0011502D" w:rsidRPr="00C07F83" w:rsidRDefault="00765472" w:rsidP="009C112E">
            <w:pPr>
              <w:spacing w:after="24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lang w:val="ru-RU"/>
              </w:rPr>
              <w:t>Павлодар</w:t>
            </w:r>
            <w:r w:rsidR="00B4649C" w:rsidRPr="00C07F83">
              <w:rPr>
                <w:rFonts w:ascii="Times New Roman" w:eastAsia="Times New Roman" w:hAnsi="Times New Roman" w:cs="Times New Roman"/>
                <w:sz w:val="24"/>
                <w:szCs w:val="24"/>
              </w:rPr>
              <w:t xml:space="preserve"> обл</w:t>
            </w:r>
            <w:r w:rsidR="009C112E">
              <w:rPr>
                <w:rFonts w:ascii="Times New Roman" w:eastAsia="Times New Roman" w:hAnsi="Times New Roman" w:cs="Times New Roman"/>
                <w:sz w:val="24"/>
                <w:szCs w:val="24"/>
                <w:lang w:val="kk-KZ"/>
              </w:rPr>
              <w:t>ысы</w:t>
            </w:r>
            <w:r w:rsidR="00B4649C" w:rsidRPr="00C07F83">
              <w:rPr>
                <w:rFonts w:ascii="Times New Roman" w:eastAsia="Times New Roman" w:hAnsi="Times New Roman" w:cs="Times New Roman"/>
                <w:sz w:val="24"/>
                <w:szCs w:val="24"/>
              </w:rPr>
              <w:t xml:space="preserve"> </w:t>
            </w:r>
          </w:p>
        </w:tc>
        <w:tc>
          <w:tcPr>
            <w:tcW w:w="4678" w:type="dxa"/>
          </w:tcPr>
          <w:p w14:paraId="517A1E56" w14:textId="26B77FA0" w:rsidR="0011502D" w:rsidRDefault="003E1E93" w:rsidP="001F4B40">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kk-KZ"/>
              </w:rPr>
              <w:t>Нысаналы</w:t>
            </w:r>
            <w:r w:rsidR="00B4649C" w:rsidRPr="00C07F83">
              <w:rPr>
                <w:rFonts w:ascii="Times New Roman" w:eastAsia="Times New Roman" w:hAnsi="Times New Roman" w:cs="Times New Roman"/>
                <w:b/>
                <w:bCs/>
                <w:sz w:val="24"/>
                <w:szCs w:val="24"/>
              </w:rPr>
              <w:t xml:space="preserve"> индикатор:</w:t>
            </w:r>
          </w:p>
          <w:p w14:paraId="736CD4DA" w14:textId="77777777" w:rsidR="001F4B40" w:rsidRPr="00C07F83" w:rsidRDefault="001F4B40" w:rsidP="001F4B40">
            <w:pPr>
              <w:jc w:val="both"/>
              <w:rPr>
                <w:rFonts w:ascii="Times New Roman" w:eastAsia="Times New Roman" w:hAnsi="Times New Roman" w:cs="Times New Roman"/>
                <w:b/>
                <w:bCs/>
                <w:sz w:val="24"/>
                <w:szCs w:val="24"/>
              </w:rPr>
            </w:pPr>
          </w:p>
          <w:p w14:paraId="21D326EF" w14:textId="77777777" w:rsidR="00D502D4" w:rsidRPr="00D502D4" w:rsidRDefault="00B4649C" w:rsidP="00D502D4">
            <w:pPr>
              <w:jc w:val="both"/>
              <w:rPr>
                <w:rFonts w:ascii="Times New Roman" w:eastAsia="Times New Roman" w:hAnsi="Times New Roman" w:cs="Times New Roman"/>
                <w:sz w:val="24"/>
                <w:szCs w:val="24"/>
              </w:rPr>
            </w:pPr>
            <w:r w:rsidRPr="006F56EC">
              <w:rPr>
                <w:rFonts w:ascii="Times New Roman" w:eastAsia="Times New Roman" w:hAnsi="Times New Roman" w:cs="Times New Roman"/>
                <w:sz w:val="24"/>
                <w:szCs w:val="24"/>
              </w:rPr>
              <w:t>1</w:t>
            </w:r>
            <w:r w:rsidR="00D502D4" w:rsidRPr="00D502D4">
              <w:rPr>
                <w:rFonts w:ascii="Times New Roman" w:eastAsia="Times New Roman" w:hAnsi="Times New Roman" w:cs="Times New Roman"/>
                <w:sz w:val="24"/>
                <w:szCs w:val="24"/>
              </w:rPr>
              <w:t xml:space="preserve">.Жобаны тікелей қамту: жобаны іске асыру шеңберінде ағартушылық және идеологиялық іс-шараларға тартылған кемінде 1500 адам. </w:t>
            </w:r>
          </w:p>
          <w:p w14:paraId="73AC6184" w14:textId="538D7977" w:rsidR="0011502D" w:rsidRPr="00C32800" w:rsidRDefault="00D502D4" w:rsidP="00D502D4">
            <w:pPr>
              <w:jc w:val="both"/>
              <w:rPr>
                <w:rFonts w:ascii="Times New Roman" w:eastAsia="Times New Roman" w:hAnsi="Times New Roman" w:cs="Times New Roman"/>
                <w:sz w:val="24"/>
                <w:szCs w:val="24"/>
                <w:lang w:val="kk-KZ"/>
              </w:rPr>
            </w:pPr>
            <w:r w:rsidRPr="00D502D4">
              <w:rPr>
                <w:rFonts w:ascii="Times New Roman" w:eastAsia="Times New Roman" w:hAnsi="Times New Roman" w:cs="Times New Roman"/>
                <w:sz w:val="24"/>
                <w:szCs w:val="24"/>
              </w:rPr>
              <w:t>2.Іс</w:t>
            </w:r>
            <w:r>
              <w:rPr>
                <w:rFonts w:ascii="Times New Roman" w:eastAsia="Times New Roman" w:hAnsi="Times New Roman" w:cs="Times New Roman"/>
                <w:sz w:val="24"/>
                <w:szCs w:val="24"/>
                <w:lang w:val="kk-KZ"/>
              </w:rPr>
              <w:t>-</w:t>
            </w:r>
            <w:r w:rsidRPr="00D502D4">
              <w:rPr>
                <w:rFonts w:ascii="Times New Roman" w:eastAsia="Times New Roman" w:hAnsi="Times New Roman" w:cs="Times New Roman"/>
                <w:sz w:val="24"/>
                <w:szCs w:val="24"/>
              </w:rPr>
              <w:t xml:space="preserve">шараларға қатысушылардың </w:t>
            </w:r>
            <w:r>
              <w:rPr>
                <w:rFonts w:ascii="Times New Roman" w:eastAsia="Times New Roman" w:hAnsi="Times New Roman" w:cs="Times New Roman"/>
                <w:sz w:val="24"/>
                <w:szCs w:val="24"/>
                <w:lang w:val="kk-KZ"/>
              </w:rPr>
              <w:t>азаматтық белсенділік</w:t>
            </w:r>
            <w:r w:rsidRPr="00D502D4">
              <w:rPr>
                <w:rFonts w:ascii="Times New Roman" w:eastAsia="Times New Roman" w:hAnsi="Times New Roman" w:cs="Times New Roman"/>
                <w:sz w:val="24"/>
                <w:szCs w:val="24"/>
              </w:rPr>
              <w:t>, құқықтық мәдениет және патриоттық сана деңгейін арттыру-қатысушылардың кемінде 70% - ы (</w:t>
            </w:r>
            <w:r w:rsidRPr="00D502D4">
              <w:rPr>
                <w:rFonts w:ascii="Times New Roman" w:eastAsia="Times New Roman" w:hAnsi="Times New Roman" w:cs="Times New Roman"/>
                <w:i/>
                <w:sz w:val="24"/>
                <w:szCs w:val="24"/>
              </w:rPr>
              <w:t>сауалнама қорытындысы бойынша</w:t>
            </w:r>
            <w:r w:rsidRPr="00D502D4">
              <w:rPr>
                <w:rFonts w:ascii="Times New Roman" w:eastAsia="Times New Roman" w:hAnsi="Times New Roman" w:cs="Times New Roman"/>
                <w:sz w:val="24"/>
                <w:szCs w:val="24"/>
              </w:rPr>
              <w:t>)</w:t>
            </w:r>
            <w:r w:rsidR="00B4649C" w:rsidRPr="006F56EC">
              <w:rPr>
                <w:rFonts w:ascii="Times New Roman" w:eastAsia="Times New Roman" w:hAnsi="Times New Roman" w:cs="Times New Roman"/>
                <w:sz w:val="24"/>
                <w:szCs w:val="24"/>
              </w:rPr>
              <w:t>.</w:t>
            </w:r>
            <w:r w:rsidR="00C32800">
              <w:rPr>
                <w:rFonts w:ascii="Times New Roman" w:eastAsia="Times New Roman" w:hAnsi="Times New Roman" w:cs="Times New Roman"/>
                <w:i/>
                <w:sz w:val="24"/>
                <w:szCs w:val="24"/>
                <w:lang w:val="kk-KZ"/>
              </w:rPr>
              <w:t xml:space="preserve"> </w:t>
            </w:r>
          </w:p>
          <w:p w14:paraId="4036C05A" w14:textId="77777777" w:rsidR="001F4B40" w:rsidRDefault="001F4B40" w:rsidP="001F4B40">
            <w:pPr>
              <w:jc w:val="both"/>
              <w:rPr>
                <w:rFonts w:ascii="Times New Roman" w:eastAsia="Times New Roman" w:hAnsi="Times New Roman" w:cs="Times New Roman"/>
                <w:b/>
                <w:bCs/>
                <w:sz w:val="24"/>
                <w:szCs w:val="24"/>
              </w:rPr>
            </w:pPr>
          </w:p>
          <w:p w14:paraId="3725EB4E" w14:textId="0B791021" w:rsidR="0011502D" w:rsidRDefault="00E85421" w:rsidP="001F4B40">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kk-KZ"/>
              </w:rPr>
              <w:lastRenderedPageBreak/>
              <w:t>Күтілетін нәтижелер</w:t>
            </w:r>
            <w:r w:rsidR="00B4649C" w:rsidRPr="00C07F83">
              <w:rPr>
                <w:rFonts w:ascii="Times New Roman" w:eastAsia="Times New Roman" w:hAnsi="Times New Roman" w:cs="Times New Roman"/>
                <w:b/>
                <w:bCs/>
                <w:sz w:val="24"/>
                <w:szCs w:val="24"/>
              </w:rPr>
              <w:t xml:space="preserve">: </w:t>
            </w:r>
          </w:p>
          <w:p w14:paraId="661FF867" w14:textId="77777777" w:rsidR="001F4B40" w:rsidRPr="00C07F83" w:rsidRDefault="001F4B40" w:rsidP="001F4B40">
            <w:pPr>
              <w:jc w:val="both"/>
              <w:rPr>
                <w:rFonts w:ascii="Times New Roman" w:eastAsia="Times New Roman" w:hAnsi="Times New Roman" w:cs="Times New Roman"/>
                <w:b/>
                <w:bCs/>
                <w:sz w:val="24"/>
                <w:szCs w:val="24"/>
              </w:rPr>
            </w:pPr>
          </w:p>
          <w:p w14:paraId="5998C71D" w14:textId="58D8747D" w:rsidR="00372BD8" w:rsidRPr="00372BD8" w:rsidRDefault="00372BD8" w:rsidP="00372BD8">
            <w:pPr>
              <w:jc w:val="both"/>
              <w:rPr>
                <w:rFonts w:ascii="Times New Roman" w:eastAsia="Times New Roman" w:hAnsi="Times New Roman" w:cs="Times New Roman"/>
                <w:sz w:val="24"/>
                <w:szCs w:val="24"/>
              </w:rPr>
            </w:pPr>
            <w:r w:rsidRPr="00372BD8">
              <w:rPr>
                <w:rFonts w:ascii="Times New Roman" w:eastAsia="Times New Roman" w:hAnsi="Times New Roman" w:cs="Times New Roman"/>
                <w:sz w:val="24"/>
                <w:szCs w:val="24"/>
              </w:rPr>
              <w:t xml:space="preserve">1.Әр іс-шараға кемінде 50 адамның қатысуымен белсенді азаматтық ұстанымды дамытуға және базалық ұлттық құндылықтарды ілгерілетуге бағытталған 3 ағартушылық және идеологиялық іс-шараларды ұйымдастыру және өткізу. Іс-шара тұжырымдамасын және сценарий жоспарын әзірлеу, өткізу форматын, күні мен орнын, тақырыбы мен мақсатты аудиториясын </w:t>
            </w:r>
            <w:r w:rsidR="004E0D38">
              <w:rPr>
                <w:rFonts w:ascii="Times New Roman" w:eastAsia="Times New Roman" w:hAnsi="Times New Roman" w:cs="Times New Roman"/>
                <w:sz w:val="24"/>
                <w:szCs w:val="24"/>
                <w:lang w:val="kk-KZ"/>
              </w:rPr>
              <w:t>белгілеу</w:t>
            </w:r>
            <w:r w:rsidRPr="00372BD8">
              <w:rPr>
                <w:rFonts w:ascii="Times New Roman" w:eastAsia="Times New Roman" w:hAnsi="Times New Roman" w:cs="Times New Roman"/>
                <w:sz w:val="24"/>
                <w:szCs w:val="24"/>
              </w:rPr>
              <w:t>, спикерлер мен қатысушылардың тізімдерін қалыптастыру (Тапсырыс берушімен келісім бойынша). Іс-шараны қажетті материалдық-техникалық қамтамасыз ету (дыбыстық жабдықтар, микрофондар, LED-экран, флипчарттар, маркерлер және өзге де техникалық құралдар), сондай-ақ баннермен қамтамасыз ету. Қатысушыларды санитарлық-гигиеналық құралдармен, ауыз сумен және басқа да ілеспе шығын материалдарымен қамтамасыз ету. Жоғары сапалы фото және бейнеролик түсіру.</w:t>
            </w:r>
          </w:p>
          <w:p w14:paraId="551B8192" w14:textId="7C66C007" w:rsidR="00372BD8" w:rsidRPr="00372BD8" w:rsidRDefault="00372BD8" w:rsidP="00372BD8">
            <w:pPr>
              <w:jc w:val="both"/>
              <w:rPr>
                <w:rFonts w:ascii="Times New Roman" w:eastAsia="Times New Roman" w:hAnsi="Times New Roman" w:cs="Times New Roman"/>
                <w:sz w:val="24"/>
                <w:szCs w:val="24"/>
              </w:rPr>
            </w:pPr>
            <w:r w:rsidRPr="00372BD8">
              <w:rPr>
                <w:rFonts w:ascii="Times New Roman" w:eastAsia="Times New Roman" w:hAnsi="Times New Roman" w:cs="Times New Roman"/>
                <w:sz w:val="24"/>
                <w:szCs w:val="24"/>
              </w:rPr>
              <w:t xml:space="preserve">2. Кемінде 80 адамның қатысуымен Республика күнін мерекелеу шеңберінде іс-шараларды ұйымдастыру және өткізу (Тапсырыс берушімен келісім бойынша). Іс-шараның тұжырымдамасы мен бағдарламасын әзірлеу, өткізу форматын, күні мен орнын, тақырыбы мен мақсатты аудиториясын </w:t>
            </w:r>
            <w:r w:rsidR="004E0D38">
              <w:rPr>
                <w:rFonts w:ascii="Times New Roman" w:eastAsia="Times New Roman" w:hAnsi="Times New Roman" w:cs="Times New Roman"/>
                <w:sz w:val="24"/>
                <w:szCs w:val="24"/>
                <w:lang w:val="kk-KZ"/>
              </w:rPr>
              <w:t>белгілеу</w:t>
            </w:r>
            <w:r w:rsidRPr="00372BD8">
              <w:rPr>
                <w:rFonts w:ascii="Times New Roman" w:eastAsia="Times New Roman" w:hAnsi="Times New Roman" w:cs="Times New Roman"/>
                <w:sz w:val="24"/>
                <w:szCs w:val="24"/>
              </w:rPr>
              <w:t xml:space="preserve">, спикерлер мен шақырылған адамдардың тізімдерін </w:t>
            </w:r>
            <w:r w:rsidRPr="00372BD8">
              <w:rPr>
                <w:rFonts w:ascii="Times New Roman" w:eastAsia="Times New Roman" w:hAnsi="Times New Roman" w:cs="Times New Roman"/>
                <w:sz w:val="24"/>
                <w:szCs w:val="24"/>
              </w:rPr>
              <w:lastRenderedPageBreak/>
              <w:t xml:space="preserve">қалыптастыру және келісу (Тапсырыс берушімен келісім бойынша). Дыбыстық жабдықты, микрофондарды және led-экранды, сондай-ақ баннерді қоса алғанда, іс-шараны қажетті материалдық-техникалық қамтамасыз ету. </w:t>
            </w:r>
          </w:p>
          <w:p w14:paraId="087B39D5" w14:textId="77777777" w:rsidR="00372BD8" w:rsidRDefault="00372BD8" w:rsidP="00372BD8">
            <w:pPr>
              <w:jc w:val="both"/>
              <w:rPr>
                <w:rFonts w:ascii="Times New Roman" w:eastAsia="Times New Roman" w:hAnsi="Times New Roman" w:cs="Times New Roman"/>
                <w:sz w:val="24"/>
                <w:szCs w:val="24"/>
              </w:rPr>
            </w:pPr>
            <w:r w:rsidRPr="00372BD8">
              <w:rPr>
                <w:rFonts w:ascii="Times New Roman" w:eastAsia="Times New Roman" w:hAnsi="Times New Roman" w:cs="Times New Roman"/>
                <w:sz w:val="24"/>
                <w:szCs w:val="24"/>
              </w:rPr>
              <w:t>Павлодар облысының әрбір қаласы мен ауданынан делегациялардың әрбір әкімшілік-аумақтық бірліктен кемінде 5 адам қатысуын қамтамасыз ету қазақ және орыс тілдерінде кәсіби жүргізушілермен, құрмет грамоталарымен, сондай-ақ марапатталушыларға арналған букеттермен қамтамасыз ету (Тапсырыс берушімен келісім бойынша). Жоғары сапалы фото және бейнеролик түсіру.</w:t>
            </w:r>
          </w:p>
          <w:p w14:paraId="73AF1404" w14:textId="77777777" w:rsidR="004C4B84" w:rsidRDefault="006F56EC" w:rsidP="00372BD8">
            <w:pPr>
              <w:jc w:val="both"/>
              <w:rPr>
                <w:rFonts w:ascii="Times New Roman" w:eastAsia="Times New Roman" w:hAnsi="Times New Roman" w:cs="Times New Roman"/>
                <w:sz w:val="24"/>
                <w:szCs w:val="24"/>
              </w:rPr>
            </w:pPr>
            <w:r w:rsidRPr="00C53815">
              <w:rPr>
                <w:rFonts w:ascii="Times New Roman" w:eastAsia="Times New Roman" w:hAnsi="Times New Roman" w:cs="Times New Roman"/>
                <w:sz w:val="24"/>
                <w:szCs w:val="24"/>
              </w:rPr>
              <w:t>3.</w:t>
            </w:r>
            <w:r w:rsidR="00C94C55" w:rsidRPr="00C94C55">
              <w:rPr>
                <w:rFonts w:ascii="Times New Roman" w:hAnsi="Times New Roman" w:cs="Times New Roman"/>
                <w:sz w:val="24"/>
                <w:szCs w:val="24"/>
              </w:rPr>
              <w:t xml:space="preserve"> </w:t>
            </w:r>
            <w:r w:rsidR="00C94C55" w:rsidRPr="00C94C55">
              <w:rPr>
                <w:rFonts w:ascii="Times New Roman" w:hAnsi="Times New Roman" w:cs="Times New Roman"/>
                <w:sz w:val="24"/>
                <w:szCs w:val="24"/>
                <w:lang w:val="kk-KZ"/>
              </w:rPr>
              <w:t>Нысаналы</w:t>
            </w:r>
            <w:r w:rsidR="00C94C55" w:rsidRPr="00C94C55">
              <w:rPr>
                <w:rFonts w:ascii="Times New Roman" w:eastAsia="Times New Roman" w:hAnsi="Times New Roman" w:cs="Times New Roman"/>
                <w:sz w:val="24"/>
                <w:szCs w:val="24"/>
              </w:rPr>
              <w:t xml:space="preserve"> аудитория өкілдерінің және шақырылған қонақтардың қатысуымен Қазақстан Республикасы Тәуелсіздігінің 35 жылдығына арналған республика күнін мерекелеу шеңберінде салтанатты іс-шараны ұйымдастыру және өткізу (Тапсырыс берушімен келісім бойынша);</w:t>
            </w:r>
          </w:p>
          <w:p w14:paraId="65AF7E9A" w14:textId="42DFFFF8" w:rsidR="0011502D" w:rsidRPr="0037139A" w:rsidRDefault="00765472" w:rsidP="002E4874">
            <w:pPr>
              <w:jc w:val="both"/>
              <w:rPr>
                <w:rFonts w:ascii="Times New Roman" w:eastAsia="Times New Roman" w:hAnsi="Times New Roman" w:cs="Times New Roman"/>
                <w:sz w:val="24"/>
                <w:szCs w:val="24"/>
                <w:lang w:val="kk-KZ"/>
              </w:rPr>
            </w:pPr>
            <w:r w:rsidRPr="002E4874">
              <w:rPr>
                <w:rFonts w:ascii="Times New Roman" w:eastAsia="Times New Roman" w:hAnsi="Times New Roman" w:cs="Times New Roman"/>
                <w:sz w:val="24"/>
                <w:szCs w:val="24"/>
              </w:rPr>
              <w:t>4</w:t>
            </w:r>
            <w:r w:rsidR="002E4874" w:rsidRPr="002E4874">
              <w:rPr>
                <w:rFonts w:ascii="Times New Roman" w:eastAsia="Times New Roman" w:hAnsi="Times New Roman" w:cs="Times New Roman"/>
                <w:sz w:val="24"/>
                <w:szCs w:val="24"/>
              </w:rPr>
              <w:t>.Жобаны жариялау үшін кемінде 7 (жеті) өңірлік және 5 (бес) республикалық БАҚ</w:t>
            </w:r>
            <w:r w:rsidR="002E4874">
              <w:rPr>
                <w:rFonts w:ascii="Times New Roman" w:eastAsia="Times New Roman" w:hAnsi="Times New Roman" w:cs="Times New Roman"/>
                <w:sz w:val="24"/>
                <w:szCs w:val="24"/>
                <w:lang w:val="kk-KZ"/>
              </w:rPr>
              <w:t>-ты</w:t>
            </w:r>
            <w:r w:rsidR="002E4874" w:rsidRPr="002E4874">
              <w:rPr>
                <w:rFonts w:ascii="Times New Roman" w:eastAsia="Times New Roman" w:hAnsi="Times New Roman" w:cs="Times New Roman"/>
                <w:sz w:val="24"/>
                <w:szCs w:val="24"/>
              </w:rPr>
              <w:t xml:space="preserve"> тарт</w:t>
            </w:r>
            <w:r w:rsidR="002E4874">
              <w:rPr>
                <w:rFonts w:ascii="Times New Roman" w:eastAsia="Times New Roman" w:hAnsi="Times New Roman" w:cs="Times New Roman"/>
                <w:sz w:val="24"/>
                <w:szCs w:val="24"/>
                <w:lang w:val="kk-KZ"/>
              </w:rPr>
              <w:t>умен</w:t>
            </w:r>
            <w:r w:rsidR="002E4874" w:rsidRPr="002E4874">
              <w:rPr>
                <w:rFonts w:ascii="Times New Roman" w:eastAsia="Times New Roman" w:hAnsi="Times New Roman" w:cs="Times New Roman"/>
                <w:sz w:val="24"/>
                <w:szCs w:val="24"/>
              </w:rPr>
              <w:t xml:space="preserve"> кемінде 50 000 адамды қамти отырып, жобаны ақпараттық сүйемелдеуді іске асыру. Электрондық фото каталогт</w:t>
            </w:r>
            <w:r w:rsidR="002E4874">
              <w:rPr>
                <w:rFonts w:ascii="Times New Roman" w:eastAsia="Times New Roman" w:hAnsi="Times New Roman" w:cs="Times New Roman"/>
                <w:sz w:val="24"/>
                <w:szCs w:val="24"/>
                <w:lang w:val="kk-KZ"/>
              </w:rPr>
              <w:t>і</w:t>
            </w:r>
            <w:r w:rsidR="002E4874" w:rsidRPr="002E4874">
              <w:rPr>
                <w:rFonts w:ascii="Times New Roman" w:eastAsia="Times New Roman" w:hAnsi="Times New Roman" w:cs="Times New Roman"/>
                <w:sz w:val="24"/>
                <w:szCs w:val="24"/>
              </w:rPr>
              <w:t>, сондай-ақ қазақ және орыс тілдерінде кемінде 5 бейнеролик жасау.</w:t>
            </w:r>
          </w:p>
        </w:tc>
        <w:tc>
          <w:tcPr>
            <w:tcW w:w="1559" w:type="dxa"/>
          </w:tcPr>
          <w:p w14:paraId="1898C459" w14:textId="77777777" w:rsidR="0011502D" w:rsidRDefault="0011502D" w:rsidP="001F4B40">
            <w:pPr>
              <w:spacing w:before="240" w:after="240"/>
              <w:jc w:val="both"/>
              <w:rPr>
                <w:rFonts w:ascii="Times New Roman" w:eastAsia="Times New Roman" w:hAnsi="Times New Roman" w:cs="Times New Roman"/>
                <w:b/>
                <w:bCs/>
              </w:rPr>
            </w:pPr>
          </w:p>
        </w:tc>
      </w:tr>
      <w:tr w:rsidR="006F56EC" w14:paraId="771A7DA6" w14:textId="77777777" w:rsidTr="00DD2A07">
        <w:trPr>
          <w:trHeight w:val="422"/>
        </w:trPr>
        <w:tc>
          <w:tcPr>
            <w:tcW w:w="6180" w:type="dxa"/>
            <w:gridSpan w:val="4"/>
            <w:vAlign w:val="center"/>
          </w:tcPr>
          <w:p w14:paraId="63189040" w14:textId="5C0C1660" w:rsidR="006F56EC" w:rsidRDefault="00790F03" w:rsidP="00790F03">
            <w:pPr>
              <w:tabs>
                <w:tab w:val="left" w:pos="396"/>
              </w:tabs>
              <w:jc w:val="center"/>
              <w:rPr>
                <w:rFonts w:ascii="Times New Roman" w:eastAsia="Times New Roman" w:hAnsi="Times New Roman" w:cs="Times New Roman"/>
                <w:b/>
                <w:bCs/>
              </w:rPr>
            </w:pPr>
            <w:r>
              <w:rPr>
                <w:rFonts w:ascii="Times New Roman" w:eastAsia="Times New Roman" w:hAnsi="Times New Roman" w:cs="Times New Roman"/>
                <w:b/>
                <w:bCs/>
                <w:lang w:val="kk-KZ"/>
              </w:rPr>
              <w:lastRenderedPageBreak/>
              <w:t>Жиынтығы</w:t>
            </w:r>
          </w:p>
        </w:tc>
        <w:tc>
          <w:tcPr>
            <w:tcW w:w="1334" w:type="dxa"/>
          </w:tcPr>
          <w:p w14:paraId="4062D0D3" w14:textId="41AB7ABC" w:rsidR="006F56EC" w:rsidRPr="006F56EC" w:rsidRDefault="006F56EC" w:rsidP="006F56EC">
            <w:pPr>
              <w:jc w:val="center"/>
              <w:rPr>
                <w:rFonts w:ascii="Times New Roman" w:eastAsia="Times New Roman" w:hAnsi="Times New Roman" w:cs="Times New Roman"/>
                <w:b/>
                <w:bCs/>
              </w:rPr>
            </w:pPr>
            <w:r w:rsidRPr="006F56EC">
              <w:rPr>
                <w:rFonts w:ascii="Times New Roman" w:eastAsia="Times New Roman" w:hAnsi="Times New Roman" w:cs="Times New Roman"/>
                <w:b/>
                <w:bCs/>
                <w:sz w:val="24"/>
                <w:szCs w:val="24"/>
                <w:lang w:val="ru-RU"/>
              </w:rPr>
              <w:t>4 400 000</w:t>
            </w:r>
          </w:p>
        </w:tc>
        <w:tc>
          <w:tcPr>
            <w:tcW w:w="1245" w:type="dxa"/>
            <w:vAlign w:val="center"/>
          </w:tcPr>
          <w:p w14:paraId="29F205DF" w14:textId="77777777" w:rsidR="006F56EC" w:rsidRDefault="006F56EC" w:rsidP="006F56EC">
            <w:pPr>
              <w:jc w:val="center"/>
              <w:rPr>
                <w:rFonts w:ascii="Times New Roman" w:eastAsia="Times New Roman" w:hAnsi="Times New Roman" w:cs="Times New Roman"/>
              </w:rPr>
            </w:pPr>
          </w:p>
        </w:tc>
        <w:tc>
          <w:tcPr>
            <w:tcW w:w="1306" w:type="dxa"/>
          </w:tcPr>
          <w:p w14:paraId="44D7FFF9" w14:textId="77777777" w:rsidR="006F56EC" w:rsidRDefault="006F56EC" w:rsidP="006F56EC">
            <w:pPr>
              <w:jc w:val="center"/>
              <w:rPr>
                <w:rFonts w:ascii="Times New Roman" w:eastAsia="Times New Roman" w:hAnsi="Times New Roman" w:cs="Times New Roman"/>
                <w:b/>
                <w:bCs/>
              </w:rPr>
            </w:pPr>
          </w:p>
        </w:tc>
        <w:tc>
          <w:tcPr>
            <w:tcW w:w="4678" w:type="dxa"/>
            <w:vAlign w:val="center"/>
          </w:tcPr>
          <w:p w14:paraId="2D83C3A2" w14:textId="77777777" w:rsidR="006F56EC" w:rsidRDefault="006F56EC" w:rsidP="006F56EC">
            <w:pPr>
              <w:jc w:val="center"/>
              <w:rPr>
                <w:rFonts w:ascii="Times New Roman" w:eastAsia="Times New Roman" w:hAnsi="Times New Roman" w:cs="Times New Roman"/>
                <w:b/>
                <w:bCs/>
              </w:rPr>
            </w:pPr>
            <w:bookmarkStart w:id="2" w:name="_heading=h.q5oz5xykks2t" w:colFirst="0" w:colLast="0"/>
            <w:bookmarkEnd w:id="2"/>
          </w:p>
        </w:tc>
        <w:tc>
          <w:tcPr>
            <w:tcW w:w="1559" w:type="dxa"/>
          </w:tcPr>
          <w:p w14:paraId="32F4DEF7" w14:textId="77777777" w:rsidR="006F56EC" w:rsidRDefault="006F56EC" w:rsidP="006F56EC">
            <w:pPr>
              <w:jc w:val="center"/>
              <w:rPr>
                <w:rFonts w:ascii="Times New Roman" w:eastAsia="Times New Roman" w:hAnsi="Times New Roman" w:cs="Times New Roman"/>
                <w:b/>
                <w:bCs/>
              </w:rPr>
            </w:pPr>
          </w:p>
        </w:tc>
      </w:tr>
    </w:tbl>
    <w:p w14:paraId="4E5333ED" w14:textId="77777777" w:rsidR="0011502D" w:rsidRDefault="0011502D">
      <w:pPr>
        <w:rPr>
          <w:rFonts w:ascii="Times New Roman" w:eastAsia="Times New Roman" w:hAnsi="Times New Roman" w:cs="Times New Roman"/>
          <w:b/>
          <w:bCs/>
        </w:rPr>
      </w:pPr>
    </w:p>
    <w:sectPr w:rsidR="0011502D">
      <w:pgSz w:w="16838" w:h="11906" w:orient="landscape"/>
      <w:pgMar w:top="850" w:right="1134" w:bottom="1560"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200247B" w:usb2="00000009" w:usb3="00000000" w:csb0="000001FF" w:csb1="00000000"/>
    <w:embedRegular r:id="rId1" w:fontKey="{0E77D723-2C61-450B-9986-108F6E5FFEA7}"/>
    <w:embedBold r:id="rId2" w:fontKey="{B7D45BE6-9ADE-41D7-95F7-8BAFE513696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3" w:fontKey="{B5BE06E7-A024-4763-9051-1756311B31ED}"/>
  </w:font>
  <w:font w:name="Cambria">
    <w:panose1 w:val="02040503050406030204"/>
    <w:charset w:val="CC"/>
    <w:family w:val="roman"/>
    <w:pitch w:val="variable"/>
    <w:sig w:usb0="E00006FF" w:usb1="420024FF" w:usb2="02000000" w:usb3="00000000" w:csb0="0000019F" w:csb1="00000000"/>
    <w:embedRegular r:id="rId4" w:fontKey="{30460486-F66B-4B41-99EB-B42FE856FB5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02D"/>
    <w:rsid w:val="00031399"/>
    <w:rsid w:val="0011502D"/>
    <w:rsid w:val="00123646"/>
    <w:rsid w:val="001242E3"/>
    <w:rsid w:val="001C041D"/>
    <w:rsid w:val="001F4B40"/>
    <w:rsid w:val="002A713F"/>
    <w:rsid w:val="002E4874"/>
    <w:rsid w:val="0034449E"/>
    <w:rsid w:val="0037139A"/>
    <w:rsid w:val="00372BD8"/>
    <w:rsid w:val="00383EEE"/>
    <w:rsid w:val="003B0807"/>
    <w:rsid w:val="003C1A44"/>
    <w:rsid w:val="003E1E93"/>
    <w:rsid w:val="003E4BDC"/>
    <w:rsid w:val="004C4B84"/>
    <w:rsid w:val="004E0D38"/>
    <w:rsid w:val="0050316A"/>
    <w:rsid w:val="00621093"/>
    <w:rsid w:val="0069375F"/>
    <w:rsid w:val="006966C4"/>
    <w:rsid w:val="00697589"/>
    <w:rsid w:val="006F56EC"/>
    <w:rsid w:val="00714E8F"/>
    <w:rsid w:val="00716816"/>
    <w:rsid w:val="007256E0"/>
    <w:rsid w:val="00765472"/>
    <w:rsid w:val="00790F03"/>
    <w:rsid w:val="00824179"/>
    <w:rsid w:val="00833E8F"/>
    <w:rsid w:val="00840679"/>
    <w:rsid w:val="00840D78"/>
    <w:rsid w:val="00963742"/>
    <w:rsid w:val="009A28DA"/>
    <w:rsid w:val="009C112E"/>
    <w:rsid w:val="009F3251"/>
    <w:rsid w:val="00A3109E"/>
    <w:rsid w:val="00B43C1D"/>
    <w:rsid w:val="00B4649C"/>
    <w:rsid w:val="00B8574D"/>
    <w:rsid w:val="00C07F83"/>
    <w:rsid w:val="00C32800"/>
    <w:rsid w:val="00C53815"/>
    <w:rsid w:val="00C54B69"/>
    <w:rsid w:val="00C83E2C"/>
    <w:rsid w:val="00C94C55"/>
    <w:rsid w:val="00CF1D55"/>
    <w:rsid w:val="00D33F5F"/>
    <w:rsid w:val="00D502D4"/>
    <w:rsid w:val="00D767ED"/>
    <w:rsid w:val="00DD2A07"/>
    <w:rsid w:val="00E61C44"/>
    <w:rsid w:val="00E85421"/>
    <w:rsid w:val="00F0393E"/>
    <w:rsid w:val="00FF39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47FD4E"/>
  <w15:docId w15:val="{C8CD4CF5-FDBB-4E04-A672-2F98FE40C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kk"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spacing w:line="240" w:lineRule="auto"/>
      <w:outlineLvl w:val="2"/>
    </w:pPr>
    <w:rPr>
      <w:rFonts w:ascii="Times New Roman" w:eastAsia="Times New Roman" w:hAnsi="Times New Roman" w:cs="Times New Roman"/>
      <w:b/>
      <w:bCs/>
      <w:sz w:val="27"/>
      <w:szCs w:val="27"/>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paragraph" w:styleId="a6">
    <w:name w:val="Normal (Web)"/>
    <w:basedOn w:val="a"/>
    <w:uiPriority w:val="99"/>
    <w:semiHidden/>
    <w:unhideWhenUsed/>
    <w:rsid w:val="006F56EC"/>
    <w:pPr>
      <w:spacing w:before="100" w:beforeAutospacing="1" w:after="100" w:afterAutospacing="1" w:line="240" w:lineRule="auto"/>
    </w:pPr>
    <w:rPr>
      <w:rFonts w:ascii="Times New Roman" w:eastAsia="Times New Roman" w:hAnsi="Times New Roman" w:cs="Times New Roman"/>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9430658">
      <w:bodyDiv w:val="1"/>
      <w:marLeft w:val="0"/>
      <w:marRight w:val="0"/>
      <w:marTop w:val="0"/>
      <w:marBottom w:val="0"/>
      <w:divBdr>
        <w:top w:val="none" w:sz="0" w:space="0" w:color="auto"/>
        <w:left w:val="none" w:sz="0" w:space="0" w:color="auto"/>
        <w:bottom w:val="none" w:sz="0" w:space="0" w:color="auto"/>
        <w:right w:val="none" w:sz="0" w:space="0" w:color="auto"/>
      </w:divBdr>
    </w:div>
    <w:div w:id="18520663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iZoxHXxo+UvtDxKSnRiEqQU1Nw==">CgMxLjAyDmgucW1uNGJpN3Fjb2ZrMg5oLnFicGcyZmJmdHo2czIOaC5xNW96NXh5a2tzMnQ4AHIhMUhidFlVQmNCbFkxb00wTDVuU2ZfWkFuREN2MDJncmtu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640</Words>
  <Characters>3652</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Doskhan_R</cp:lastModifiedBy>
  <cp:revision>2</cp:revision>
  <dcterms:created xsi:type="dcterms:W3CDTF">2026-06-18T04:51:00Z</dcterms:created>
  <dcterms:modified xsi:type="dcterms:W3CDTF">2026-06-18T04:51:00Z</dcterms:modified>
</cp:coreProperties>
</file>