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DE5" w:rsidRPr="00405AA5" w:rsidRDefault="00DC1DE5" w:rsidP="008476FF">
      <w:pPr>
        <w:spacing w:after="0" w:line="240" w:lineRule="auto"/>
        <w:ind w:left="34" w:hanging="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5558" w:rsidRPr="00BD5558" w:rsidRDefault="008476FF" w:rsidP="008476FF">
      <w:pPr>
        <w:spacing w:after="0" w:line="240" w:lineRule="auto"/>
        <w:ind w:left="110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Утвержден</w:t>
      </w:r>
      <w:r w:rsidR="00BD5558" w:rsidRPr="00BD5558">
        <w:rPr>
          <w:rFonts w:ascii="Times New Roman" w:eastAsia="Times New Roman" w:hAnsi="Times New Roman" w:cs="Times New Roman"/>
          <w:sz w:val="24"/>
          <w:szCs w:val="24"/>
        </w:rPr>
        <w:t xml:space="preserve"> приказом </w:t>
      </w:r>
    </w:p>
    <w:p w:rsidR="00BD5558" w:rsidRPr="00BD5558" w:rsidRDefault="00BD5558" w:rsidP="008476FF">
      <w:pPr>
        <w:spacing w:after="0" w:line="240" w:lineRule="auto"/>
        <w:ind w:left="110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D5558">
        <w:rPr>
          <w:rFonts w:ascii="Times New Roman" w:eastAsia="Times New Roman" w:hAnsi="Times New Roman" w:cs="Times New Roman"/>
          <w:sz w:val="24"/>
          <w:szCs w:val="24"/>
        </w:rPr>
        <w:t>Управления рыбного хозяйс</w:t>
      </w:r>
      <w:r w:rsidR="004B77F9">
        <w:rPr>
          <w:rFonts w:ascii="Times New Roman" w:eastAsia="Times New Roman" w:hAnsi="Times New Roman" w:cs="Times New Roman"/>
          <w:sz w:val="24"/>
          <w:szCs w:val="24"/>
        </w:rPr>
        <w:t xml:space="preserve">тва </w:t>
      </w:r>
      <w:proofErr w:type="spellStart"/>
      <w:r w:rsidR="004B77F9">
        <w:rPr>
          <w:rFonts w:ascii="Times New Roman" w:eastAsia="Times New Roman" w:hAnsi="Times New Roman" w:cs="Times New Roman"/>
          <w:sz w:val="24"/>
          <w:szCs w:val="24"/>
        </w:rPr>
        <w:t>Мангистауской</w:t>
      </w:r>
      <w:proofErr w:type="spellEnd"/>
      <w:r w:rsidR="004B77F9">
        <w:rPr>
          <w:rFonts w:ascii="Times New Roman" w:eastAsia="Times New Roman" w:hAnsi="Times New Roman" w:cs="Times New Roman"/>
          <w:sz w:val="24"/>
          <w:szCs w:val="24"/>
        </w:rPr>
        <w:t xml:space="preserve"> области от «</w:t>
      </w:r>
      <w:r w:rsidR="004B77F9">
        <w:rPr>
          <w:rFonts w:ascii="Times New Roman" w:eastAsia="Times New Roman" w:hAnsi="Times New Roman" w:cs="Times New Roman"/>
          <w:sz w:val="24"/>
          <w:szCs w:val="24"/>
          <w:lang w:val="ru-RU"/>
        </w:rPr>
        <w:t>31</w:t>
      </w:r>
      <w:r w:rsidRPr="00BD5558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4B77F9">
        <w:rPr>
          <w:rFonts w:ascii="Times New Roman" w:eastAsia="Times New Roman" w:hAnsi="Times New Roman" w:cs="Times New Roman"/>
          <w:sz w:val="24"/>
          <w:szCs w:val="24"/>
          <w:lang w:val="ru-RU"/>
        </w:rPr>
        <w:t>марта</w:t>
      </w:r>
      <w:r w:rsidRPr="00BD5558">
        <w:rPr>
          <w:rFonts w:ascii="Times New Roman" w:eastAsia="Times New Roman" w:hAnsi="Times New Roman" w:cs="Times New Roman"/>
          <w:sz w:val="24"/>
          <w:szCs w:val="24"/>
        </w:rPr>
        <w:t xml:space="preserve"> 2026 года № </w:t>
      </w:r>
      <w:r w:rsidR="004B77F9">
        <w:rPr>
          <w:rFonts w:ascii="Times New Roman" w:eastAsia="Times New Roman" w:hAnsi="Times New Roman" w:cs="Times New Roman"/>
          <w:sz w:val="24"/>
          <w:szCs w:val="24"/>
          <w:lang w:val="ru-RU"/>
        </w:rPr>
        <w:t>20-Б</w:t>
      </w:r>
      <w:r w:rsidR="004B77F9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:rsidR="00BD5558" w:rsidRPr="00BD5558" w:rsidRDefault="00BD5558" w:rsidP="00BD555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5558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приоритетных направлений государственных грантов для</w:t>
      </w:r>
      <w:r w:rsidR="00E82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неправительственных </w:t>
      </w:r>
      <w:proofErr w:type="spellStart"/>
      <w:r w:rsidR="00E82CE1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</w:t>
      </w:r>
      <w:proofErr w:type="spellEnd"/>
      <w:r w:rsidR="00E82CE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BD55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2026 год</w:t>
      </w:r>
    </w:p>
    <w:tbl>
      <w:tblPr>
        <w:tblStyle w:val="ab"/>
        <w:tblW w:w="15828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1218"/>
        <w:gridCol w:w="1455"/>
        <w:gridCol w:w="2786"/>
        <w:gridCol w:w="1095"/>
        <w:gridCol w:w="1335"/>
        <w:gridCol w:w="1834"/>
        <w:gridCol w:w="4394"/>
        <w:gridCol w:w="1276"/>
      </w:tblGrid>
      <w:tr w:rsidR="00DC1DE5" w:rsidRPr="00405AA5" w:rsidTr="00405AA5">
        <w:trPr>
          <w:trHeight w:val="3871"/>
        </w:trPr>
        <w:tc>
          <w:tcPr>
            <w:tcW w:w="435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ind w:right="-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18" w:type="dxa"/>
            <w:tcBorders>
              <w:right w:val="single" w:sz="5" w:space="0" w:color="000000"/>
            </w:tcBorders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 соответствии с частью 1 статьи 5 Закона, государственный </w:t>
            </w:r>
            <w:proofErr w:type="spellStart"/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грантовый</w:t>
            </w:r>
            <w:proofErr w:type="spellEnd"/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сектор</w:t>
            </w:r>
          </w:p>
        </w:tc>
        <w:tc>
          <w:tcPr>
            <w:tcW w:w="1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1DE5" w:rsidRPr="00405AA5" w:rsidRDefault="00023847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Приоритетное направление государственного гранта</w:t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1DE5" w:rsidRPr="00405AA5" w:rsidRDefault="00023847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Краткое описание проблемы</w:t>
            </w:r>
          </w:p>
        </w:tc>
        <w:tc>
          <w:tcPr>
            <w:tcW w:w="1095" w:type="dxa"/>
            <w:tcBorders>
              <w:left w:val="single" w:sz="5" w:space="0" w:color="000000"/>
            </w:tcBorders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 финансирования (тысячи тенге)</w:t>
            </w:r>
          </w:p>
        </w:tc>
        <w:tc>
          <w:tcPr>
            <w:tcW w:w="1335" w:type="dxa"/>
            <w:shd w:val="clear" w:color="auto" w:fill="auto"/>
            <w:vAlign w:val="center"/>
          </w:tcPr>
          <w:p w:rsidR="00DC1DE5" w:rsidRPr="00405AA5" w:rsidRDefault="000238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гранта и срок реализации гранта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DC1DE5" w:rsidRPr="00405AA5" w:rsidRDefault="000238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Территория реализации гранта (в соответствии с пунктом 6 настоящих</w:t>
            </w:r>
          </w:p>
          <w:p w:rsidR="00DC1DE5" w:rsidRPr="00405AA5" w:rsidRDefault="00DC1D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DC1DE5" w:rsidRPr="00405AA5" w:rsidRDefault="000238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Целевой индикатор и ожидаемые результаты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1DE5" w:rsidRPr="00405AA5" w:rsidRDefault="00023847" w:rsidP="000238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 к материально-технической базе (устанавливаются только при реализации долгосрочных грантов)</w:t>
            </w:r>
          </w:p>
        </w:tc>
      </w:tr>
      <w:tr w:rsidR="00DC1DE5" w:rsidRPr="00405AA5" w:rsidTr="00405AA5">
        <w:trPr>
          <w:trHeight w:val="525"/>
        </w:trPr>
        <w:tc>
          <w:tcPr>
            <w:tcW w:w="435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1455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1DE5" w:rsidRPr="00405AA5" w:rsidRDefault="00023847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социологического исследования среди местных сообществ по вопросам охраны популяции Каспийского тюлени.</w:t>
            </w:r>
          </w:p>
        </w:tc>
        <w:tc>
          <w:tcPr>
            <w:tcW w:w="2786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C1DE5" w:rsidRPr="00405AA5" w:rsidRDefault="00023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последние годы численность каспийского тюленя резко сократилась, и существует угроза его полного исчезновения. В связи с этим необходимо комплексное проведение научных, правовых и социальных мероприятий по его сохранению и защите. Сохранение каспийского тюленя — это не только экологическая проблема, но и сложный процесс, имеющий социальное, культурное и экономическое значение. Любая инициатива в этом направлении будет эффективной только при участии местных сообществ и с учётом их мнения. Поэтому проведение социологических исследований является важным инструментом обеспечения эффективности и устойчивости экологического проекта. Такие исследования сближают население и природу, создавая условия для гармоничного развития.</w:t>
            </w:r>
          </w:p>
        </w:tc>
        <w:tc>
          <w:tcPr>
            <w:tcW w:w="1095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  <w:p w:rsidR="00DC1DE5" w:rsidRPr="00405AA5" w:rsidRDefault="00DC1DE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1 краткосрочный грант, 2026 год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Мангистауская</w:t>
            </w:r>
            <w:proofErr w:type="spellEnd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область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Целевой индикатор:</w:t>
            </w: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  <w:p w:rsidR="007E1FB3" w:rsidRPr="00405AA5" w:rsidRDefault="00020B92" w:rsidP="007E1F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1.</w:t>
            </w:r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Проведение комплексного социологического исследования в 2 районах (городах) </w:t>
            </w:r>
            <w:proofErr w:type="spellStart"/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Мангистауской</w:t>
            </w:r>
            <w:proofErr w:type="spellEnd"/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области с обеспечением прямого охвата не менее 100 местных жителей, по вопросам сохранения и охраны Каспийского тюленя;</w:t>
            </w:r>
          </w:p>
          <w:p w:rsidR="00DC1DE5" w:rsidRPr="00405AA5" w:rsidRDefault="00020B92" w:rsidP="007E1F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2.</w:t>
            </w:r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Информационный охват проекта не менее 5.000 просмотров.</w:t>
            </w:r>
          </w:p>
          <w:p w:rsidR="00A25A0C" w:rsidRPr="00405AA5" w:rsidRDefault="00A25A0C" w:rsidP="007E1F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DC1DE5" w:rsidRPr="00405AA5" w:rsidRDefault="00023847" w:rsidP="007E1FB3">
            <w:pPr>
              <w:pStyle w:val="ad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405AA5"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</w:rPr>
              <w:t xml:space="preserve">Ожидаемые результаты: </w:t>
            </w:r>
          </w:p>
          <w:p w:rsidR="00DC1DE5" w:rsidRPr="00405AA5" w:rsidRDefault="00020B92" w:rsidP="007E1FB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1.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Охват не менее 100 </w:t>
            </w:r>
            <w:r w:rsidR="00A25A0C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kk-KZ"/>
              </w:rPr>
              <w:t>человек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при проведении анкетирования с оценкой уровня экологической осведомленности среди местных жителей;</w:t>
            </w:r>
          </w:p>
          <w:p w:rsidR="00DC1DE5" w:rsidRPr="00405AA5" w:rsidRDefault="00020B92" w:rsidP="007E1FB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2.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Проведение не менее 10 глубинных интервью с экспертами и/или местными жителями с объективной фиксацией и документированием полученных мнений;</w:t>
            </w:r>
          </w:p>
          <w:p w:rsidR="00DC1DE5" w:rsidRPr="00405AA5" w:rsidRDefault="00020B92" w:rsidP="007E1FB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3.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Проведение не менее 2 экологических информационно-просветительских встреч с общим охватом не менее 100 жителей;</w:t>
            </w:r>
          </w:p>
          <w:p w:rsidR="00DC1DE5" w:rsidRPr="00405AA5" w:rsidRDefault="00020B92" w:rsidP="007E1FB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4.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Подготовка не менее 1 видеоролика </w:t>
            </w:r>
            <w:r w:rsidR="00023847" w:rsidRPr="00405AA5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white"/>
              </w:rPr>
              <w:t>(по согласованию с Заказчиком)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по вопросам охраны Каспийского тюленя и его размещение в социальных сетях с обеспечением не менее 5 000 просмотров;</w:t>
            </w:r>
          </w:p>
          <w:p w:rsidR="007E1FB3" w:rsidRPr="00405AA5" w:rsidRDefault="00020B92" w:rsidP="007E1FB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  <w:t>5.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Разработка не менее 3 практических рекомендаций на основе результатов исследования;</w:t>
            </w:r>
          </w:p>
          <w:p w:rsidR="00DC1DE5" w:rsidRPr="00405AA5" w:rsidRDefault="00020B92" w:rsidP="007E1FB3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kk-KZ"/>
              </w:rPr>
              <w:t>6.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Подготовка не менее 1 аналитической и отчетной документации по итогам социологического исследования, включающего анализ уровня экологической осведомленности населения, анализ   позиций основных социальных групп п</w:t>
            </w:r>
            <w:r w:rsidR="00A25A0C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 вопросам сохранения Каспийск</w:t>
            </w:r>
            <w:r w:rsidR="00A25A0C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kk-KZ"/>
              </w:rPr>
              <w:t>ого</w:t>
            </w:r>
            <w:r w:rsidR="00A25A0C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A25A0C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тюлен</w:t>
            </w:r>
            <w:proofErr w:type="spellEnd"/>
            <w:r w:rsidR="00A25A0C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  <w:lang w:val="kk-KZ"/>
              </w:rPr>
              <w:t>я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и причин сокращения популяции тюленей.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1DE5" w:rsidRPr="00405AA5" w:rsidRDefault="00DC1D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C1DE5" w:rsidRPr="00405AA5" w:rsidTr="00E82CE1">
        <w:trPr>
          <w:trHeight w:val="525"/>
        </w:trPr>
        <w:tc>
          <w:tcPr>
            <w:tcW w:w="435" w:type="dxa"/>
            <w:shd w:val="clear" w:color="auto" w:fill="auto"/>
            <w:vAlign w:val="center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8" w:type="dxa"/>
            <w:shd w:val="clear" w:color="auto" w:fill="auto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окружающей среды</w:t>
            </w:r>
          </w:p>
        </w:tc>
        <w:tc>
          <w:tcPr>
            <w:tcW w:w="1455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1DE5" w:rsidRPr="00405AA5" w:rsidRDefault="00023847">
            <w:pPr>
              <w:spacing w:after="2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ngy6bkueo766" w:colFirst="0" w:colLast="0"/>
            <w:bookmarkEnd w:id="0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просвещение и вовлечение молодежи по вопросам сохранения Каспийского тюленя</w:t>
            </w:r>
          </w:p>
        </w:tc>
        <w:tc>
          <w:tcPr>
            <w:tcW w:w="2786" w:type="dxa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C1DE5" w:rsidRPr="00405AA5" w:rsidRDefault="00023847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Популяция Каспийского тюленя находится под угрозой из-за негативного воздействия антропогенных факторов, таких как загрязнение вод, промышленная деятельность и изменение экосистемы Каспийского моря. Недостаточная экологическая осведомлённость населения и отсутствие </w:t>
            </w:r>
            <w:proofErr w:type="spellStart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вовлечённости</w:t>
            </w:r>
            <w:proofErr w:type="spellEnd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молодежи в природоохранные инициативы усугубляют ситуацию. Для эффективного мониторинга состояния морской экосистемы и формирования устойчивых мер по сохранению вида необходимы социально-экологические проекты, направленные на активизацию молодежи и повышение информированности общества.</w:t>
            </w:r>
          </w:p>
        </w:tc>
        <w:tc>
          <w:tcPr>
            <w:tcW w:w="1095" w:type="dxa"/>
            <w:shd w:val="clear" w:color="auto" w:fill="auto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1335" w:type="dxa"/>
            <w:shd w:val="clear" w:color="auto" w:fill="auto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1 краткосрочный грант</w:t>
            </w:r>
            <w:r w:rsidR="00405AA5" w:rsidRPr="00405A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2026 год</w:t>
            </w:r>
          </w:p>
        </w:tc>
        <w:tc>
          <w:tcPr>
            <w:tcW w:w="1834" w:type="dxa"/>
            <w:shd w:val="clear" w:color="auto" w:fill="auto"/>
          </w:tcPr>
          <w:p w:rsidR="00DC1DE5" w:rsidRPr="00405AA5" w:rsidRDefault="0002384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Мангистауская</w:t>
            </w:r>
            <w:proofErr w:type="spellEnd"/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область</w:t>
            </w:r>
          </w:p>
        </w:tc>
        <w:tc>
          <w:tcPr>
            <w:tcW w:w="4394" w:type="dxa"/>
            <w:shd w:val="clear" w:color="auto" w:fill="auto"/>
          </w:tcPr>
          <w:p w:rsidR="00DC1DE5" w:rsidRPr="00405AA5" w:rsidRDefault="0002384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Целевой индикатор:</w:t>
            </w:r>
          </w:p>
          <w:p w:rsidR="00DC1DE5" w:rsidRPr="00405AA5" w:rsidRDefault="00020B92" w:rsidP="00020B92">
            <w:pPr>
              <w:tabs>
                <w:tab w:val="left" w:pos="5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областного конкурса экологических инициатив среди школьников и студентов </w:t>
            </w:r>
            <w:proofErr w:type="spellStart"/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Мангистауской</w:t>
            </w:r>
            <w:proofErr w:type="spellEnd"/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с обеспечением участия не менее 200 человек, направленного на формирование экологической культуры и вовлечение молодежи по вопросам сохранения Каспийского тюленя;</w:t>
            </w:r>
          </w:p>
          <w:p w:rsidR="00DC1DE5" w:rsidRPr="00405AA5" w:rsidRDefault="00020B92" w:rsidP="00020B92">
            <w:pPr>
              <w:tabs>
                <w:tab w:val="left" w:pos="512"/>
                <w:tab w:val="left" w:pos="5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05A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 w:rsidR="00023847" w:rsidRPr="00405AA5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экологической осведомленности молодежи по вопросам сохранения Каспийского тюленя и экосистемы Каспийского моря - не менее 70 % участников проекта</w:t>
            </w:r>
            <w:r w:rsidR="00023847" w:rsidRPr="00405A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 результатам опросов).</w:t>
            </w:r>
          </w:p>
          <w:p w:rsidR="00DC1DE5" w:rsidRPr="00405AA5" w:rsidRDefault="00DC1DE5" w:rsidP="007E1F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6"/>
                <w:tab w:val="left" w:pos="592"/>
              </w:tabs>
              <w:spacing w:after="0" w:line="240" w:lineRule="auto"/>
              <w:ind w:firstLine="30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C1DE5" w:rsidRPr="00405AA5" w:rsidRDefault="00023847" w:rsidP="007E1FB3">
            <w:pPr>
              <w:pStyle w:val="ad"/>
              <w:tabs>
                <w:tab w:val="left" w:pos="592"/>
              </w:tabs>
              <w:ind w:firstLine="30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результаты:</w:t>
            </w:r>
          </w:p>
          <w:p w:rsidR="007E1FB3" w:rsidRPr="00405AA5" w:rsidRDefault="00020B92" w:rsidP="00020B92">
            <w:pPr>
              <w:pStyle w:val="ad"/>
              <w:tabs>
                <w:tab w:val="left" w:pos="5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положения о порядке организации и проведения областного конкурса экологических инициатив среди школьников и студентов </w:t>
            </w:r>
            <w:proofErr w:type="spellStart"/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Мангистауской</w:t>
            </w:r>
            <w:proofErr w:type="spellEnd"/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 xml:space="preserve"> области </w:t>
            </w:r>
            <w:r w:rsidR="00023847" w:rsidRPr="00405A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(по согласованию с Заказчиком)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7E1FB3" w:rsidRPr="00405AA5" w:rsidRDefault="00020B92" w:rsidP="00020B92">
            <w:pPr>
              <w:pStyle w:val="ad"/>
              <w:tabs>
                <w:tab w:val="left" w:pos="5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Обеспечение представления не менее 20 социальных экологических проектов в рамках конкурса;</w:t>
            </w:r>
          </w:p>
          <w:p w:rsidR="007E1FB3" w:rsidRPr="00405AA5" w:rsidRDefault="00020B92" w:rsidP="00020B92">
            <w:pPr>
              <w:pStyle w:val="ad"/>
              <w:tabs>
                <w:tab w:val="left" w:pos="5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По результатам экспертного отбора награждение на областном уровне не менее 3 лучших социальных экологических проектов (из них 2 проекта — среди школьников и 1 проект — среди студентов) с вручением дипломов и призов;</w:t>
            </w:r>
          </w:p>
          <w:p w:rsidR="007E1FB3" w:rsidRPr="00405AA5" w:rsidRDefault="00020B92" w:rsidP="00020B92">
            <w:pPr>
              <w:pStyle w:val="ad"/>
              <w:tabs>
                <w:tab w:val="left" w:pos="5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Проведение не менее 3-х информационно-разъяснительных мероприятий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сохранения каспийского тюленя среди молодежи </w:t>
            </w:r>
            <w:proofErr w:type="spellStart"/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Мангистауской</w:t>
            </w:r>
            <w:proofErr w:type="spellEnd"/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 xml:space="preserve"> области;</w:t>
            </w:r>
          </w:p>
          <w:p w:rsidR="007E1FB3" w:rsidRPr="00405AA5" w:rsidRDefault="00020B92" w:rsidP="00020B92">
            <w:pPr>
              <w:pStyle w:val="ad"/>
              <w:tabs>
                <w:tab w:val="left" w:pos="5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итогового областного мероприятия (церемонии награждения и презентации проектов) с участием не менее 100 человек, включая представителей образовательных организаций, молодежн</w:t>
            </w:r>
            <w:r w:rsidR="007E1FB3" w:rsidRPr="00405AA5">
              <w:rPr>
                <w:rFonts w:ascii="Times New Roman" w:hAnsi="Times New Roman" w:cs="Times New Roman"/>
                <w:sz w:val="24"/>
                <w:szCs w:val="24"/>
              </w:rPr>
              <w:t>ых объединений и общественности</w:t>
            </w:r>
            <w:r w:rsidR="007E1FB3" w:rsidRPr="00405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DC1DE5" w:rsidRPr="00405AA5" w:rsidRDefault="00020B92" w:rsidP="00020B92">
            <w:pPr>
              <w:pStyle w:val="ad"/>
              <w:tabs>
                <w:tab w:val="left" w:pos="59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>Информационный охват не менее 10.000 просмотров</w:t>
            </w:r>
            <w:r w:rsidR="007E1FB3" w:rsidRPr="00405A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023847" w:rsidRPr="00405A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DC1DE5" w:rsidRPr="00405AA5" w:rsidRDefault="00DC1DE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03920" w:rsidRPr="00405AA5" w:rsidTr="00E67B04">
        <w:trPr>
          <w:trHeight w:val="525"/>
        </w:trPr>
        <w:tc>
          <w:tcPr>
            <w:tcW w:w="5894" w:type="dxa"/>
            <w:gridSpan w:val="4"/>
            <w:shd w:val="clear" w:color="auto" w:fill="auto"/>
            <w:vAlign w:val="center"/>
          </w:tcPr>
          <w:p w:rsidR="00C03920" w:rsidRPr="00C03920" w:rsidRDefault="00C03920" w:rsidP="00C0392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039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4264" w:type="dxa"/>
            <w:gridSpan w:val="3"/>
            <w:shd w:val="clear" w:color="auto" w:fill="auto"/>
          </w:tcPr>
          <w:p w:rsidR="00C03920" w:rsidRPr="00C03920" w:rsidRDefault="00C03920" w:rsidP="00C0392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039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10 000,0</w:t>
            </w:r>
          </w:p>
        </w:tc>
        <w:tc>
          <w:tcPr>
            <w:tcW w:w="4394" w:type="dxa"/>
            <w:shd w:val="clear" w:color="auto" w:fill="auto"/>
          </w:tcPr>
          <w:p w:rsidR="00C03920" w:rsidRPr="00405AA5" w:rsidRDefault="00C0392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03920" w:rsidRPr="00405AA5" w:rsidRDefault="00C0392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C1DE5" w:rsidRPr="00405AA5" w:rsidRDefault="00DC1DE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sectPr w:rsidR="00DC1DE5" w:rsidRPr="00405AA5">
      <w:pgSz w:w="16838" w:h="11906" w:orient="landscape"/>
      <w:pgMar w:top="568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4527BEB-5515-4B6D-9FF2-092D62CA9FCB}"/>
    <w:embedBold r:id="rId2" w:fontKey="{00199E7B-C4F6-4C09-A1E8-93C3E61C378D}"/>
    <w:embedItalic r:id="rId3" w:fontKey="{47244AC0-0E94-44D9-A1D3-5B8B0CCA236C}"/>
  </w:font>
  <w:font w:name="Courier New">
    <w:altName w:val="Times New Roman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709AA1E-D21A-4BD8-9DCE-16954219AAF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700EE5EB-FC31-473A-8F24-7199407C84B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C6AC8"/>
    <w:multiLevelType w:val="hybridMultilevel"/>
    <w:tmpl w:val="23A4A9C8"/>
    <w:lvl w:ilvl="0" w:tplc="7D7691F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E5"/>
    <w:rsid w:val="00020B92"/>
    <w:rsid w:val="00023847"/>
    <w:rsid w:val="00376DB2"/>
    <w:rsid w:val="00405AA5"/>
    <w:rsid w:val="004B77F9"/>
    <w:rsid w:val="007E1FB3"/>
    <w:rsid w:val="008476FF"/>
    <w:rsid w:val="00A25A0C"/>
    <w:rsid w:val="00B7252C"/>
    <w:rsid w:val="00BD5558"/>
    <w:rsid w:val="00C03920"/>
    <w:rsid w:val="00DC1DE5"/>
    <w:rsid w:val="00DD105D"/>
    <w:rsid w:val="00E82CE1"/>
    <w:rsid w:val="00EA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5AF39-0166-420B-9656-2108A3E5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A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uiPriority w:val="34"/>
    <w:qFormat/>
    <w:rsid w:val="00357344"/>
    <w:pPr>
      <w:ind w:left="720"/>
      <w:contextualSpacing/>
    </w:pPr>
  </w:style>
  <w:style w:type="paragraph" w:styleId="a8">
    <w:name w:val="Normal (Web)"/>
    <w:uiPriority w:val="99"/>
    <w:unhideWhenUsed/>
    <w:rsid w:val="00907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9">
    <w:name w:val="Strong"/>
    <w:basedOn w:val="a0"/>
    <w:uiPriority w:val="22"/>
    <w:qFormat/>
    <w:rsid w:val="00907710"/>
    <w:rPr>
      <w:b/>
      <w:bCs/>
    </w:rPr>
  </w:style>
  <w:style w:type="character" w:customStyle="1" w:styleId="whitespace-normal">
    <w:name w:val="whitespace-normal"/>
    <w:basedOn w:val="a0"/>
    <w:rsid w:val="007C1C22"/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c">
    <w:name w:val="Subtle Emphasis"/>
    <w:basedOn w:val="a0"/>
    <w:uiPriority w:val="19"/>
    <w:qFormat/>
    <w:rsid w:val="00DD105D"/>
    <w:rPr>
      <w:i/>
      <w:iCs/>
      <w:color w:val="808080" w:themeColor="text1" w:themeTint="7F"/>
    </w:rPr>
  </w:style>
  <w:style w:type="paragraph" w:styleId="ad">
    <w:name w:val="No Spacing"/>
    <w:uiPriority w:val="1"/>
    <w:qFormat/>
    <w:rsid w:val="007E1F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y+200fkzqzHGQAp0tywKDwa9g==">CgMxLjAyDmgubmd5NmJrdWVvNzY2OAByITFtenM5NTV5OHE4dXlycHc0N0NCYi1UcEZjcEtQMS1GZw==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Азат Мухамеджанов</dc:creator>
  <cp:lastModifiedBy>Учетная запись Майкрософт</cp:lastModifiedBy>
  <cp:revision>14</cp:revision>
  <dcterms:created xsi:type="dcterms:W3CDTF">2025-03-05T09:31:00Z</dcterms:created>
  <dcterms:modified xsi:type="dcterms:W3CDTF">2026-04-08T12:44:00Z</dcterms:modified>
</cp:coreProperties>
</file>