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3B74" w14:textId="77777777" w:rsidR="00F14633" w:rsidRDefault="00F146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49CD47" w14:textId="77777777" w:rsidR="00C9127C" w:rsidRPr="00C9127C" w:rsidRDefault="00000000" w:rsidP="00C9127C">
      <w:pPr>
        <w:spacing w:after="0" w:line="240" w:lineRule="auto"/>
        <w:ind w:left="11340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b/>
          <w:sz w:val="26"/>
          <w:szCs w:val="26"/>
        </w:rPr>
        <w:t xml:space="preserve">          </w:t>
      </w:r>
      <w:r w:rsidR="00C9127C" w:rsidRPr="00C9127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Утверждены приказом </w:t>
      </w:r>
    </w:p>
    <w:p w14:paraId="4A54DC68" w14:textId="0421CAA2" w:rsidR="00C9127C" w:rsidRPr="00C9127C" w:rsidRDefault="00C9127C" w:rsidP="00C9127C">
      <w:pPr>
        <w:spacing w:after="0" w:line="240" w:lineRule="auto"/>
        <w:ind w:left="11340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127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Управления природных ресурсов и регулирования природопользования Мангистауской области от «</w:t>
      </w:r>
      <w:r w:rsidR="00D0320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06</w:t>
      </w:r>
      <w:r w:rsidRPr="00C9127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» </w:t>
      </w:r>
      <w:r w:rsidR="004E407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марта</w:t>
      </w:r>
      <w:r w:rsidRPr="00C9127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2025 года № </w:t>
      </w:r>
      <w:r w:rsidR="00D0320C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36-Б</w:t>
      </w:r>
    </w:p>
    <w:p w14:paraId="349863CA" w14:textId="77777777" w:rsidR="00C9127C" w:rsidRPr="00C9127C" w:rsidRDefault="00C9127C" w:rsidP="00C9127C">
      <w:pPr>
        <w:spacing w:after="0" w:line="240" w:lineRule="auto"/>
        <w:ind w:left="11340"/>
        <w:jc w:val="center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14:paraId="2CE777D5" w14:textId="55390656" w:rsidR="00F14633" w:rsidRPr="00C9127C" w:rsidRDefault="00F14633" w:rsidP="00C9127C">
      <w:pPr>
        <w:spacing w:after="0" w:line="240" w:lineRule="auto"/>
        <w:ind w:left="34" w:hanging="6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6ECE505" w14:textId="77777777" w:rsidR="00F14633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приоритетных направлений государственных грантов для неправительственных организации на 2025 год</w:t>
      </w:r>
    </w:p>
    <w:tbl>
      <w:tblPr>
        <w:tblStyle w:val="a6"/>
        <w:tblW w:w="15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"/>
        <w:gridCol w:w="2336"/>
        <w:gridCol w:w="2127"/>
        <w:gridCol w:w="2127"/>
        <w:gridCol w:w="2127"/>
        <w:gridCol w:w="1300"/>
        <w:gridCol w:w="5228"/>
      </w:tblGrid>
      <w:tr w:rsidR="00F14633" w14:paraId="0F764B78" w14:textId="77777777" w:rsidTr="00F45845">
        <w:trPr>
          <w:trHeight w:val="525"/>
        </w:trPr>
        <w:tc>
          <w:tcPr>
            <w:tcW w:w="490" w:type="dxa"/>
            <w:shd w:val="clear" w:color="auto" w:fill="auto"/>
            <w:vAlign w:val="center"/>
          </w:tcPr>
          <w:p w14:paraId="091AC4F7" w14:textId="77777777" w:rsidR="00F14633" w:rsidRPr="00226DB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36" w:type="dxa"/>
            <w:tcBorders>
              <w:right w:val="single" w:sz="5" w:space="0" w:color="000000"/>
            </w:tcBorders>
            <w:shd w:val="clear" w:color="auto" w:fill="auto"/>
            <w:vAlign w:val="center"/>
          </w:tcPr>
          <w:p w14:paraId="6302EA88" w14:textId="77777777" w:rsidR="00F14633" w:rsidRPr="00226DB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соответствии с частью 1 статьи 5 Закона, государственный грантовый сектор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4318" w14:textId="77777777" w:rsidR="00F14633" w:rsidRPr="00226DBF" w:rsidRDefault="00000000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Приоритетное направление государственного гранта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A178" w14:textId="77777777" w:rsidR="00F14633" w:rsidRPr="00226DBF" w:rsidRDefault="00000000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проблемы</w:t>
            </w:r>
          </w:p>
        </w:tc>
        <w:tc>
          <w:tcPr>
            <w:tcW w:w="2127" w:type="dxa"/>
            <w:tcBorders>
              <w:left w:val="single" w:sz="5" w:space="0" w:color="000000"/>
            </w:tcBorders>
            <w:shd w:val="clear" w:color="auto" w:fill="auto"/>
            <w:vAlign w:val="center"/>
          </w:tcPr>
          <w:p w14:paraId="47FD69D0" w14:textId="77777777" w:rsidR="00F14633" w:rsidRPr="00226DB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финансирования (тысячи тенге)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FD12CA6" w14:textId="77777777" w:rsidR="00F14633" w:rsidRPr="00226DB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гранта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76AABF35" w14:textId="77777777" w:rsidR="00F14633" w:rsidRPr="00226DBF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45845" w14:paraId="1B80BC78" w14:textId="77777777" w:rsidTr="003F126A">
        <w:trPr>
          <w:trHeight w:val="525"/>
        </w:trPr>
        <w:tc>
          <w:tcPr>
            <w:tcW w:w="490" w:type="dxa"/>
            <w:shd w:val="clear" w:color="auto" w:fill="auto"/>
            <w:vAlign w:val="center"/>
          </w:tcPr>
          <w:p w14:paraId="2F774FE9" w14:textId="163FFCD7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F417BE8" w14:textId="2FD38A77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7" w:type="dxa"/>
            <w:tcBorders>
              <w:top w:val="single" w:sz="5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3A16" w14:textId="6173C035" w:rsidR="00F45845" w:rsidRDefault="00F45845" w:rsidP="00F4584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своевременная помощь диким птицам, встречающимся в регионе, создание им природных условий Мангистауской области</w:t>
            </w:r>
          </w:p>
        </w:tc>
        <w:tc>
          <w:tcPr>
            <w:tcW w:w="2127" w:type="dxa"/>
            <w:tcBorders>
              <w:top w:val="single" w:sz="5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50C9" w14:textId="30A1AE4F" w:rsidR="00F45845" w:rsidRDefault="00F45845" w:rsidP="00F4584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Мангистауской области дикие птицы сталкиваются с угрозами, такими как утрата местообитаний, браконьерство и загрязнение, что снижает численность популяций, включая редкие виды. Отсутствие реабилитационных центров и мер по восстановлению мест обитания ухудшают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ситуацию. Требуется создание условий для сохранения и помощи пострадавшим птицам.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A8EC9B" w14:textId="77777777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10 000,0</w:t>
            </w:r>
          </w:p>
          <w:p w14:paraId="5597ECFC" w14:textId="77777777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06B61B4" w14:textId="7C89E353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краткосрочный грант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50E2F25E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78ECDF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Прямой охват проекта не менее 500 человек, информационный охват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 человек. </w:t>
            </w:r>
          </w:p>
          <w:p w14:paraId="1323EFFF" w14:textId="030C7812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Доля реабилитированных и выпущенных в природу диких птиц от общего количества поступивших в центр, зарегистрированных в журнале – не менее </w:t>
            </w:r>
            <w:r w:rsidR="003573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0%.</w:t>
            </w:r>
          </w:p>
          <w:p w14:paraId="64BAB9F7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14:paraId="6A7D18A3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27123C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Организация и освещение деятельности реабилитационного центра ослабленных и раненых диких птиц; </w:t>
            </w:r>
          </w:p>
          <w:p w14:paraId="61F36CA6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место временного содержания; </w:t>
            </w:r>
          </w:p>
          <w:p w14:paraId="529C08E0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ветеринарная служба; </w:t>
            </w:r>
          </w:p>
          <w:p w14:paraId="470D5AC8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питание; </w:t>
            </w:r>
          </w:p>
          <w:p w14:paraId="66608997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передача в природную среду; </w:t>
            </w:r>
          </w:p>
          <w:p w14:paraId="208B4504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регистрация в журнале птиц, которым оказана помощь. </w:t>
            </w:r>
          </w:p>
          <w:p w14:paraId="66B5288B" w14:textId="77777777" w:rsidR="00647192" w:rsidRPr="00647192" w:rsidRDefault="00F45845" w:rsidP="006471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647192" w:rsidRPr="006471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20 экскурсий по наблюдению за дикими птицами в весенние и осенние месяцы с охватом не менее 300 человек, в том числе из домов престарелых, областных специализированных детских домов и подростков.</w:t>
            </w:r>
          </w:p>
          <w:p w14:paraId="468557DE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фестиваля на берегу моря с охватом не менее 500 человек «Международный день фламинго 24 июня»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(согласование правил фестиваля с заказиком)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освещением на республиканском и местном телевидении.</w:t>
            </w:r>
          </w:p>
          <w:p w14:paraId="0488C87A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В рамках фестиваля проведение и подведение итогов конкурса произведений по 5 номинациям в масштабах Западного региона </w:t>
            </w:r>
            <w:r w:rsidRPr="0056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Казахстана </w:t>
            </w:r>
            <w:r w:rsidRPr="00565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(работы прикладного искусства, художественные работ, фотографии, видеоролики, литературные произведения (материалы обязательно на государственном языке))</w:t>
            </w:r>
          </w:p>
          <w:p w14:paraId="72900E47" w14:textId="0E7FA838" w:rsidR="00F45845" w:rsidRDefault="00F45845" w:rsidP="00823BA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Публикация подготовленных в рамках фестиваля материалов в социальных сетях и на официальном сайте Управления природных ресурсов и регулирования природопользования Мангистауской области</w:t>
            </w:r>
          </w:p>
        </w:tc>
      </w:tr>
      <w:tr w:rsidR="00F45845" w14:paraId="3E0C7BB6" w14:textId="77777777" w:rsidTr="003F126A">
        <w:trPr>
          <w:trHeight w:val="525"/>
        </w:trPr>
        <w:tc>
          <w:tcPr>
            <w:tcW w:w="490" w:type="dxa"/>
            <w:shd w:val="clear" w:color="auto" w:fill="auto"/>
            <w:vAlign w:val="bottom"/>
          </w:tcPr>
          <w:p w14:paraId="216C7E79" w14:textId="52653326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6" w:type="dxa"/>
            <w:shd w:val="clear" w:color="auto" w:fill="auto"/>
            <w:vAlign w:val="bottom"/>
          </w:tcPr>
          <w:p w14:paraId="5A3CA5EC" w14:textId="0F682B99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B630E3" w14:textId="2A5D4A8D" w:rsidR="00F45845" w:rsidRDefault="00F45845" w:rsidP="00F4584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профилактических мероприятий по предотвращению загрязнения живописных мест отдыха местных жителей и туристов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программы «Таза Казахстан» 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7E72B8" w14:textId="5801BF04" w:rsidR="00F45845" w:rsidRDefault="00F45845" w:rsidP="00F4584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Проблема экологии заключается в загрязнении природных территорий, особенно живописных мест отдыха,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местными жителями, так и туристами. Отсутствие должного контроля за соблюдением экологических норм приводит к накоплению мусора, несанкционированным свалкам и загрязнению водоемов. Это негативно сказывается на экосистемах, ухудшает качество окружающей среды и препятствует сохранению природного наследия для будущих поколений.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103D929" w14:textId="5609D458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11 796,0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BAEA4FA" w14:textId="52241048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краткосрочный грант</w:t>
            </w:r>
          </w:p>
        </w:tc>
        <w:tc>
          <w:tcPr>
            <w:tcW w:w="5228" w:type="dxa"/>
            <w:shd w:val="clear" w:color="auto" w:fill="auto"/>
            <w:vAlign w:val="bottom"/>
          </w:tcPr>
          <w:p w14:paraId="4C916B9A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AEA68F" w14:textId="77777777" w:rsidR="006A5623" w:rsidRDefault="006A5623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ответственного отношения населения к окружающей среде через вовлечение не менее 500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24AEE5" w14:textId="0F38AD65" w:rsidR="00FE632B" w:rsidRDefault="006A5623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623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Информационный охват — не менее 30 000 просмотров.</w:t>
            </w:r>
          </w:p>
          <w:p w14:paraId="2CC2A950" w14:textId="77777777" w:rsidR="006A5623" w:rsidRDefault="006A5623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1788F" w14:textId="266566C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3ACEDA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Организация двухдневдного фестиваля «TAZALIKE» FEST (планируемый период март-апрель) с охватом  не менее 500 человек, в том числе эко-активистов, молодежи, экологов и др., по следующим 5 направлениям: </w:t>
            </w:r>
          </w:p>
          <w:p w14:paraId="311E7749" w14:textId="77777777" w:rsidR="00F45845" w:rsidRDefault="00F45845" w:rsidP="00F4584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«Истоки жизни-вода»</w:t>
            </w:r>
          </w:p>
          <w:p w14:paraId="78D2E92F" w14:textId="77777777" w:rsidR="00F45845" w:rsidRDefault="00F45845" w:rsidP="00F4584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«JER ANA» </w:t>
            </w:r>
          </w:p>
          <w:p w14:paraId="4E489CB8" w14:textId="77777777" w:rsidR="00F45845" w:rsidRDefault="00F45845" w:rsidP="00F4584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«Свежий воздух» </w:t>
            </w:r>
          </w:p>
          <w:p w14:paraId="52B1275E" w14:textId="77777777" w:rsidR="00F45845" w:rsidRDefault="00F45845" w:rsidP="00F4584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«Зеленый рельеф» </w:t>
            </w:r>
          </w:p>
          <w:p w14:paraId="714029E5" w14:textId="77777777" w:rsidR="00F45845" w:rsidRDefault="00F45845" w:rsidP="00F4584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«Климат» </w:t>
            </w:r>
          </w:p>
          <w:p w14:paraId="459433D9" w14:textId="77777777" w:rsidR="00F45845" w:rsidRDefault="00F45845" w:rsidP="00F45845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«Будущее» </w:t>
            </w:r>
          </w:p>
          <w:p w14:paraId="6195D6D5" w14:textId="77777777" w:rsidR="00F45845" w:rsidRPr="00565C83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Обеспечение сохранения чистоты не менее 10 (согласованных с заказчиком) природных объектов массового скопления населения посредством волонтерской деятельности на </w:t>
            </w:r>
            <w:r w:rsidRPr="00565C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основе:</w:t>
            </w:r>
          </w:p>
          <w:p w14:paraId="4C5FA2C3" w14:textId="77777777" w:rsidR="00F45845" w:rsidRPr="00565C83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организация не менее 2 субботников в каждом природном, историко-культурном месте; </w:t>
            </w:r>
          </w:p>
          <w:p w14:paraId="0BF3F693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установка не менее 2 контейнеров ТБО в каждом природном, историко-культурном месте;</w:t>
            </w:r>
          </w:p>
          <w:p w14:paraId="29470FD0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установка не менее 1 таблички  со словами мудрости и мудрости по соблюдению чистоты  в каждом природном, историко-культурном месте; </w:t>
            </w:r>
          </w:p>
          <w:p w14:paraId="2636710F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5C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организация не менее 20  разъяснительного, просветительского мероприятия по соблюдению чистоты (2 волонтера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Добровольцы ходят  в одежде со специальным знаком); </w:t>
            </w:r>
          </w:p>
          <w:p w14:paraId="119C25C4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- организация вывоза собранного мусора через закрепленные ответственные учреждения и совместно с местным акиматом. </w:t>
            </w:r>
          </w:p>
          <w:p w14:paraId="2E619776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Подготовка и распространение не менее 5 видеороликов по соблюдению чистоты в местах отдыха на государственном и русском языках (размещение видеороликов в социальных сетях и на официальном сайте Управления) с охватом не менее 10 000 просмотров. </w:t>
            </w:r>
          </w:p>
          <w:p w14:paraId="55FBF5AB" w14:textId="70FC59BD" w:rsidR="00F45845" w:rsidRDefault="00F45845" w:rsidP="003573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Подведение итогов проекта на региональном телеканале с участием организаторов, представителей управления  и других участников  мероприятий).</w:t>
            </w:r>
          </w:p>
        </w:tc>
      </w:tr>
      <w:tr w:rsidR="00F45845" w14:paraId="401D7B9D" w14:textId="77777777" w:rsidTr="003F126A">
        <w:trPr>
          <w:trHeight w:val="525"/>
        </w:trPr>
        <w:tc>
          <w:tcPr>
            <w:tcW w:w="490" w:type="dxa"/>
            <w:shd w:val="clear" w:color="auto" w:fill="auto"/>
            <w:vAlign w:val="bottom"/>
          </w:tcPr>
          <w:p w14:paraId="6D48091A" w14:textId="1C0B99A1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6" w:type="dxa"/>
            <w:shd w:val="clear" w:color="auto" w:fill="auto"/>
            <w:vAlign w:val="bottom"/>
          </w:tcPr>
          <w:p w14:paraId="7F922267" w14:textId="0411739C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3EC248" w14:textId="2C8CCB0A" w:rsidR="00F45845" w:rsidRDefault="00F45845" w:rsidP="00F4584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населения региона к природе, повышение активности населения в области охраны окружающей среды и устойчивого развития региона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AFF72F" w14:textId="30560E48" w:rsidR="00F45845" w:rsidRDefault="00F45845" w:rsidP="00F4584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основных экологических проблем является недостаточная осведомленность населения о значении охраны окружающей среды, а также низкий уровень вовлеченности граждан в устойчивое развитие региона. Это ведет к ухудшению экосистем, загрязнению природных ресурсов и снижению качества жизни.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7AA944C" w14:textId="4265ADAE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226DBF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60819B9" w14:textId="635DD7BF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краткосрочный грант</w:t>
            </w:r>
          </w:p>
        </w:tc>
        <w:tc>
          <w:tcPr>
            <w:tcW w:w="5228" w:type="dxa"/>
            <w:shd w:val="clear" w:color="auto" w:fill="auto"/>
            <w:vAlign w:val="bottom"/>
          </w:tcPr>
          <w:p w14:paraId="222AA277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A76E2B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экологической культуры среди населения путем прямого охвата не менее 500 человек и инфрмационного охвата не менее 20 000 просмотров. </w:t>
            </w:r>
          </w:p>
          <w:p w14:paraId="2A3A57A4" w14:textId="77777777" w:rsidR="00F45845" w:rsidRDefault="00F45845" w:rsidP="00F4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 менее  60% участников мероприятий должны выразить удовлетворенность проектом.</w:t>
            </w:r>
          </w:p>
          <w:p w14:paraId="1B40F743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результаты: </w:t>
            </w:r>
          </w:p>
          <w:p w14:paraId="265A8029" w14:textId="10561EA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Организация </w:t>
            </w:r>
            <w:r w:rsidR="00823B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эко-волонтерства</w:t>
            </w:r>
            <w:r w:rsidR="00823B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подготовки не менее 30 активных граждан и проведение ими просветительской работы среди населения по вопросам ответственного отношения к природе с охватом  не менее 200 жителей региона.</w:t>
            </w:r>
          </w:p>
          <w:p w14:paraId="78F36EEC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Организация экологических акций и марафонов для повышения активности населения в области охраны окружающей среды с охватом не менее 300 участников;</w:t>
            </w:r>
          </w:p>
          <w:p w14:paraId="2DF33F42" w14:textId="3DE6580F" w:rsidR="00F45845" w:rsidRPr="00565C83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3) Организация праздничного мероприятия </w:t>
            </w:r>
            <w:r w:rsidR="0082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565C83">
              <w:rPr>
                <w:rFonts w:ascii="Times New Roman" w:eastAsia="Times New Roman" w:hAnsi="Times New Roman" w:cs="Times New Roman"/>
                <w:sz w:val="24"/>
                <w:szCs w:val="24"/>
              </w:rPr>
              <w:t>«5 июня – Всемирный день охраны окружающей среды» на областном уровне с охватом не менее 100 участников.</w:t>
            </w:r>
          </w:p>
          <w:p w14:paraId="67CE93A0" w14:textId="655C27D0" w:rsidR="00F45845" w:rsidRPr="00565C83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Организация праздничного мероприятия </w:t>
            </w:r>
            <w:r w:rsidR="0082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565C83">
              <w:rPr>
                <w:rFonts w:ascii="Times New Roman" w:eastAsia="Times New Roman" w:hAnsi="Times New Roman" w:cs="Times New Roman"/>
                <w:sz w:val="24"/>
                <w:szCs w:val="24"/>
              </w:rPr>
              <w:t>«12 августа Международный День Каспия» на областном (международном) уровне с прямым охватом не менее 100 человек.</w:t>
            </w:r>
          </w:p>
          <w:p w14:paraId="7B025A5B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Согласование программы праздничных мероприятий с управлением природных ресурсов и регулирования природопользования Мангистауской области</w:t>
            </w:r>
          </w:p>
          <w:p w14:paraId="24515137" w14:textId="77777777" w:rsidR="00F45845" w:rsidRDefault="00F45845" w:rsidP="00F4584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Освещение хода реализации проекта в социальных сетях, региональном и республиканском СМИ с охватом не менее 20 000 просмотров.</w:t>
            </w:r>
          </w:p>
          <w:p w14:paraId="5FCFC09F" w14:textId="77777777" w:rsidR="00F45845" w:rsidRDefault="00F45845" w:rsidP="00F458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7C34CC" w14:textId="77777777" w:rsidR="00F14633" w:rsidRDefault="00F146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80173" w14:textId="77777777" w:rsidR="00F14633" w:rsidRDefault="00F146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14633" w:rsidSect="00F45845">
      <w:pgSz w:w="16838" w:h="11906" w:orient="landscape"/>
      <w:pgMar w:top="568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4A6B"/>
    <w:multiLevelType w:val="multilevel"/>
    <w:tmpl w:val="5762C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046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33"/>
    <w:rsid w:val="00226DBF"/>
    <w:rsid w:val="00357344"/>
    <w:rsid w:val="003D5725"/>
    <w:rsid w:val="004E407A"/>
    <w:rsid w:val="00565C83"/>
    <w:rsid w:val="00647192"/>
    <w:rsid w:val="006A5623"/>
    <w:rsid w:val="00823BAD"/>
    <w:rsid w:val="009E42D9"/>
    <w:rsid w:val="00C9127C"/>
    <w:rsid w:val="00D0320C"/>
    <w:rsid w:val="00DC4308"/>
    <w:rsid w:val="00F14633"/>
    <w:rsid w:val="00F45845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22EE"/>
  <w15:docId w15:val="{F0128BAF-7AD7-4E31-9B81-0D9F596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A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VH95I5HnW3PvWbHJ4wMLf9EyQ==">CgMxLjA4AHIhMUp2Q3BHdC1WN1VWT2V0Q2dJU3hkUTRDeFpid3hkaWN2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Мухамеджанов</dc:creator>
  <cp:lastModifiedBy>Жазира Әділбекова</cp:lastModifiedBy>
  <cp:revision>19</cp:revision>
  <cp:lastPrinted>2025-03-06T06:27:00Z</cp:lastPrinted>
  <dcterms:created xsi:type="dcterms:W3CDTF">2025-03-05T09:31:00Z</dcterms:created>
  <dcterms:modified xsi:type="dcterms:W3CDTF">2025-03-14T10:44:00Z</dcterms:modified>
</cp:coreProperties>
</file>