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80201" w:rsidRPr="00D22847" w:rsidRDefault="009143F4">
      <w:pPr>
        <w:spacing w:line="240" w:lineRule="auto"/>
        <w:ind w:left="4260" w:firstLine="70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28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ПРОЕКТ</w:t>
      </w:r>
    </w:p>
    <w:p w14:paraId="00000002" w14:textId="77777777" w:rsidR="00580201" w:rsidRPr="00D22847" w:rsidRDefault="00580201">
      <w:pPr>
        <w:spacing w:line="240" w:lineRule="auto"/>
        <w:ind w:left="4260"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3" w14:textId="77777777" w:rsidR="00580201" w:rsidRPr="00D22847" w:rsidRDefault="009143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«УТВЕРЖДЕН»</w:t>
      </w:r>
    </w:p>
    <w:p w14:paraId="00000004" w14:textId="6D4855E1" w:rsidR="00580201" w:rsidRPr="00D22847" w:rsidRDefault="00885FEA">
      <w:pPr>
        <w:spacing w:line="240" w:lineRule="auto"/>
        <w:ind w:left="4260"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решением Совета Директоров</w:t>
      </w:r>
      <w:bookmarkStart w:id="0" w:name="_GoBack"/>
      <w:bookmarkEnd w:id="0"/>
    </w:p>
    <w:p w14:paraId="00000005" w14:textId="77777777" w:rsidR="00580201" w:rsidRPr="00D22847" w:rsidRDefault="009143F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НАО «Центр поддержки гражданских      </w:t>
      </w:r>
    </w:p>
    <w:p w14:paraId="00000006" w14:textId="77777777" w:rsidR="00580201" w:rsidRPr="00D22847" w:rsidRDefault="009143F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инициатив»</w:t>
      </w:r>
    </w:p>
    <w:p w14:paraId="00000007" w14:textId="77777777" w:rsidR="00580201" w:rsidRPr="00D22847" w:rsidRDefault="009143F4">
      <w:pPr>
        <w:spacing w:line="240" w:lineRule="auto"/>
        <w:ind w:left="4260"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№___ от ___________ 2024 года</w:t>
      </w:r>
    </w:p>
    <w:p w14:paraId="00000008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09" w14:textId="77777777" w:rsidR="00580201" w:rsidRPr="00D22847" w:rsidRDefault="009143F4">
      <w:pPr>
        <w:spacing w:line="240" w:lineRule="auto"/>
        <w:ind w:left="4240"/>
        <w:rPr>
          <w:rFonts w:ascii="Times New Roman" w:eastAsia="Times New Roman" w:hAnsi="Times New Roman" w:cs="Times New Roman"/>
          <w:b/>
          <w:lang w:val="ru-RU"/>
        </w:rPr>
      </w:pPr>
      <w:r w:rsidRPr="00D22847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0000000A" w14:textId="77777777" w:rsidR="00580201" w:rsidRPr="00D22847" w:rsidRDefault="009143F4">
      <w:pPr>
        <w:spacing w:before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0B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0C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0D" w14:textId="77777777" w:rsidR="00580201" w:rsidRPr="00D22847" w:rsidRDefault="0058020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E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0000000F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10" w14:textId="0752973E" w:rsidR="00580201" w:rsidRPr="00D22847" w:rsidRDefault="00D77F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Инструкция </w:t>
      </w:r>
    </w:p>
    <w:p w14:paraId="00000011" w14:textId="55630AD6" w:rsidR="00580201" w:rsidRPr="00D22847" w:rsidRDefault="00D77F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r w:rsidR="009143F4"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взаимодействию с субъектами </w:t>
      </w:r>
      <w:r w:rsidR="009143F4"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общественного 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 осуществлении </w:t>
      </w:r>
      <w:r w:rsidR="009143F4"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деятельности НАО «Центр поддержки гражданских инициатив» </w:t>
      </w:r>
    </w:p>
    <w:p w14:paraId="00000012" w14:textId="77777777" w:rsidR="00580201" w:rsidRPr="00D22847" w:rsidRDefault="005802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13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4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15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16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17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18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19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1A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1B" w14:textId="77777777" w:rsidR="00580201" w:rsidRPr="00D22847" w:rsidRDefault="009143F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0000001C" w14:textId="77777777" w:rsidR="00580201" w:rsidRPr="00D22847" w:rsidRDefault="0058020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1F" w14:textId="36E862E2" w:rsidR="00580201" w:rsidRPr="00D22847" w:rsidRDefault="009143F4" w:rsidP="00D228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Астана, 2024 го</w:t>
      </w:r>
      <w:r w:rsidR="00D22847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</w:p>
    <w:p w14:paraId="443941C6" w14:textId="77777777" w:rsidR="00D77F29" w:rsidRDefault="00D77F2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20" w14:textId="53A38BDB" w:rsidR="00580201" w:rsidRPr="00D22847" w:rsidRDefault="009143F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Глава 1. Общие положения</w:t>
      </w:r>
    </w:p>
    <w:p w14:paraId="1606B1EE" w14:textId="7EB01D78" w:rsidR="00D77F29" w:rsidRDefault="009143F4" w:rsidP="00D77F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1. Настоящее </w:t>
      </w:r>
      <w:r w:rsidR="00D77F29" w:rsidRPr="00D77F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Инструкция по взаимодействию с субъектами общественного контроля при осуществлении деятельности НАО «Центр поддержки гражданских инициатив» </w:t>
      </w: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(далее - </w:t>
      </w:r>
      <w:r w:rsidR="00D77F29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Инструкция</w:t>
      </w: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устанавливает порядок </w:t>
      </w:r>
      <w:r w:rsidR="00D77F29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взаимодействия</w:t>
      </w: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НАО «Центр поддержки гражданских инициатив» (далее - Общество) </w:t>
      </w:r>
      <w:r w:rsidR="00D77F29">
        <w:rPr>
          <w:rFonts w:ascii="Times New Roman" w:eastAsia="Times New Roman" w:hAnsi="Times New Roman" w:cs="Times New Roman"/>
          <w:sz w:val="24"/>
          <w:szCs w:val="24"/>
          <w:lang w:val="ru-RU"/>
        </w:rPr>
        <w:t>с субъектами общественного контроля направленное</w:t>
      </w:r>
      <w:r w:rsidR="00D77F29" w:rsidRPr="00D77F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анализ и оценку актов и решений </w:t>
      </w:r>
      <w:r w:rsidR="00D77F29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</w:t>
      </w:r>
      <w:r w:rsidR="00D77F29" w:rsidRPr="00D77F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соответствие общественным интересам</w:t>
      </w:r>
      <w:r w:rsidR="00D77F2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2" w14:textId="130DDEC4" w:rsidR="00580201" w:rsidRPr="00D22847" w:rsidRDefault="009143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2. </w:t>
      </w:r>
      <w:r w:rsidR="00D77F29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Инструкция разработана</w:t>
      </w: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Законом Республики Казахстан «Об общественном контроле», </w:t>
      </w:r>
      <w:r w:rsidR="00C412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Законом РК «О доступе информации», </w:t>
      </w: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 Республики Казахстан «О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Казахстан», Правилами формирования, предоставления, мониторинга и оценки эффективности государственных грантов, утвержденными приказом Министра информации и общественного развития от 26 сентября 2022 года №406, Уставом и внутренними нормативными документами Общества.</w:t>
      </w:r>
    </w:p>
    <w:p w14:paraId="00000023" w14:textId="70D94BAE" w:rsidR="00580201" w:rsidRPr="00D22847" w:rsidRDefault="00D77F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3. В настоящей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Инструкции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используются следующие основные понятия:</w:t>
      </w:r>
    </w:p>
    <w:p w14:paraId="00000024" w14:textId="3EB7B3FD" w:rsidR="00580201" w:rsidRPr="00D22847" w:rsidRDefault="009143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1) общественный контроль – деятельность субъектов общественного контроля, осуществляемая в порядке и форма</w:t>
      </w:r>
      <w:r w:rsidR="00DB5649">
        <w:rPr>
          <w:rFonts w:ascii="Times New Roman" w:eastAsia="Times New Roman" w:hAnsi="Times New Roman" w:cs="Times New Roman"/>
          <w:sz w:val="24"/>
          <w:szCs w:val="24"/>
          <w:lang w:val="ru-RU"/>
        </w:rPr>
        <w:t>х, которые установлены настоящей</w:t>
      </w: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5649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Инструкцией</w:t>
      </w: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, Законом Республики Казахстан «Об общественном контроле» и иными законами Республики Казахстан, направленная на анализ и оценку актов и решений Общества на соответствие общественным интересам;</w:t>
      </w:r>
    </w:p>
    <w:p w14:paraId="00000025" w14:textId="77777777" w:rsidR="00580201" w:rsidRPr="00D22847" w:rsidRDefault="009143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37ED">
        <w:rPr>
          <w:rFonts w:ascii="Times New Roman" w:eastAsia="Times New Roman" w:hAnsi="Times New Roman" w:cs="Times New Roman"/>
          <w:sz w:val="24"/>
          <w:szCs w:val="24"/>
          <w:lang w:val="ru-RU"/>
        </w:rPr>
        <w:t>2) конфликт интересов при осуществлении общественного контроля – ситуация, при которой личная заинтересованность субъектов общественного контроля, эксперта, члена (участника), учредителя, руководителя, работника субъектов общественного контроля влияет или может повлиять на беспристрастное и объективное исполнение ими своих обязанностей и (или) влечет за собой возникновение противоречия между такой заинтересованностью и принципами, установленными Законом Республики Казахстан «Об общественном контроле»;</w:t>
      </w:r>
    </w:p>
    <w:p w14:paraId="00000026" w14:textId="77777777" w:rsidR="00580201" w:rsidRPr="00D22847" w:rsidRDefault="009143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3) итоговый документ по результатам общественного контроля (далее – итоговый документ) – протокол, заключение, рекомендация, иные документы, предусмотренные законами Республики Казахстан, разработанные субъектами общественного контроля по результатам общественного контроля;</w:t>
      </w:r>
    </w:p>
    <w:p w14:paraId="39B7B0B2" w14:textId="77777777" w:rsidR="00D77F29" w:rsidRDefault="009143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</w:t>
      </w:r>
      <w:r w:rsidR="00D77F29">
        <w:rPr>
          <w:rFonts w:ascii="Times New Roman" w:eastAsia="Times New Roman" w:hAnsi="Times New Roman" w:cs="Times New Roman"/>
          <w:sz w:val="24"/>
          <w:szCs w:val="24"/>
          <w:lang w:val="ru-RU"/>
        </w:rPr>
        <w:t>субъекты общественного контроля:</w:t>
      </w:r>
    </w:p>
    <w:p w14:paraId="00000027" w14:textId="5540174F" w:rsidR="00580201" w:rsidRPr="00D22847" w:rsidRDefault="00D77F2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 Республики Казахстан;</w:t>
      </w:r>
    </w:p>
    <w:p w14:paraId="00000028" w14:textId="0610A41C" w:rsidR="00580201" w:rsidRPr="00D22847" w:rsidRDefault="00D77F29" w:rsidP="00D77F29">
      <w:pPr>
        <w:pStyle w:val="30"/>
      </w:pPr>
      <w:r>
        <w:t xml:space="preserve">- </w:t>
      </w:r>
      <w:r w:rsidR="009143F4" w:rsidRPr="00D22847">
        <w:t>некоммерческие организации, зарегистрированные на территории Республики Казахстан, за исключением религиозных объединений (далее – некоммерческие организации);</w:t>
      </w:r>
    </w:p>
    <w:p w14:paraId="00000029" w14:textId="5CAD6CFB" w:rsidR="00580201" w:rsidRPr="00D22847" w:rsidRDefault="00D77F29" w:rsidP="00D77F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и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ные субъекты, которым предоставлены полномочия на осуществление общественного контроля в соответствии с законами Республики Казахстан;</w:t>
      </w:r>
    </w:p>
    <w:p w14:paraId="0000002A" w14:textId="77777777" w:rsidR="00580201" w:rsidRPr="00D22847" w:rsidRDefault="009143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5) группа общественного контроля – группа граждан Республики Казахстан и (или) представителей некоммерческих организаций, являющихся гражданами Республики Казахстан, и (или) иных субъектов, которым предоставлены полномочия на осуществление общественного контроля в соответствии с законами Республики Казахстан, сформированная для осуществления общественного контроля;</w:t>
      </w:r>
    </w:p>
    <w:p w14:paraId="0000002B" w14:textId="51B98676" w:rsidR="00580201" w:rsidRPr="00D22847" w:rsidRDefault="009143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мотивированный ответ – информация </w:t>
      </w:r>
      <w:r w:rsidR="00D77F29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</w:t>
      </w: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всестороннем, полном и объективном рассмотрении обстоятельств, указанных в итоговом документе по результатам общественного контроля, в том числе об устранении причин и условий, способствующих нарушениям, выявленным в ходе общественного контроля;</w:t>
      </w:r>
    </w:p>
    <w:p w14:paraId="0000002C" w14:textId="74E2963D" w:rsidR="00580201" w:rsidRPr="00D22847" w:rsidRDefault="009143F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7) объект общественного контроля – </w:t>
      </w:r>
      <w:r w:rsidR="006235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Общество, </w:t>
      </w:r>
      <w:r w:rsidR="00A615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имеющее </w:t>
      </w:r>
      <w:r w:rsidR="00A6150D" w:rsidRPr="00A6150D">
        <w:rPr>
          <w:rFonts w:ascii="Times New Roman" w:eastAsia="Times New Roman" w:hAnsi="Times New Roman" w:cs="Times New Roman"/>
          <w:sz w:val="24"/>
          <w:szCs w:val="24"/>
          <w:lang w:val="ru-RU"/>
        </w:rPr>
        <w:t>право на предоставление грантов в соответствии с Законом</w:t>
      </w:r>
      <w:r w:rsidR="00A615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A6150D" w:rsidRPr="00A6150D">
        <w:rPr>
          <w:rFonts w:ascii="Times New Roman" w:eastAsia="Times New Roman" w:hAnsi="Times New Roman" w:cs="Times New Roman"/>
          <w:sz w:val="24"/>
          <w:szCs w:val="24"/>
          <w:lang w:val="ru-RU"/>
        </w:rPr>
        <w:t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  <w:r w:rsidR="00A6150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1584C3F" w14:textId="02EEDD42" w:rsidR="000E2B19" w:rsidRDefault="009143F4" w:rsidP="000E2B1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8) грантополучатель - неправительственная организация, сведения о которой содержатся в Базе данных неправительственных организаций, за исключением неправительственной организации, находящейся в процессе ликвидации, признанной несостоятельной (банкротом), на имущество которой наложен арест и (или) экономическая деятельность которой приостановлена, и получившая грант от </w:t>
      </w:r>
      <w:r w:rsidR="00A95B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Общества </w:t>
      </w: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законодательством в сфере грантового финансирования, и заключившая соответствующий договор с ним</w:t>
      </w:r>
      <w:r w:rsidR="000E2B19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3FA3F5A8" w14:textId="4949CD93" w:rsidR="00ED2E66" w:rsidRPr="00DB5649" w:rsidRDefault="00C412E8" w:rsidP="001712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ED2E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должностные лица Общества </w:t>
      </w:r>
      <w:r w:rsidR="006235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 w:rsidR="00623539" w:rsidRPr="006235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лицо, постоянно, временно либо по специальному полномочию исполняющее организационно-распорядительные или </w:t>
      </w:r>
      <w:r w:rsidR="00623539" w:rsidRPr="00DB5649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административно-хозяйственные функции в Обществе;</w:t>
      </w:r>
    </w:p>
    <w:p w14:paraId="2F605E70" w14:textId="1DDC06D5" w:rsidR="00BA24F7" w:rsidRPr="00DB5649" w:rsidRDefault="00BA24F7" w:rsidP="00BA24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B5649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ru-RU"/>
        </w:rPr>
        <w:t xml:space="preserve">10) </w:t>
      </w:r>
      <w:r w:rsidRPr="00DB5649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«Для служебного пользования»</w:t>
      </w:r>
    </w:p>
    <w:p w14:paraId="42B33467" w14:textId="088AE775" w:rsidR="00FB42DE" w:rsidRPr="00DB5649" w:rsidRDefault="00D77F29" w:rsidP="00FB42D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5649"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 w:rsidR="00FB42DE" w:rsidRPr="00DB56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3037ED" w:rsidRPr="00DB5649">
        <w:rPr>
          <w:rFonts w:ascii="Times New Roman" w:eastAsia="Times New Roman" w:hAnsi="Times New Roman" w:cs="Times New Roman"/>
          <w:sz w:val="24"/>
          <w:szCs w:val="24"/>
          <w:lang w:val="kk-KZ"/>
        </w:rPr>
        <w:t>Обладатель информации</w:t>
      </w:r>
      <w:r w:rsidR="00FB42DE" w:rsidRPr="00DB564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1F762CB6" w14:textId="1A694B08" w:rsidR="00FB42DE" w:rsidRPr="00FB42DE" w:rsidRDefault="00D77F29" w:rsidP="00FB42D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564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FB42DE" w:rsidRPr="00DB56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органы и учреждения законодательной, исполнительной и судебной ветвей государственной власти, местного</w:t>
      </w:r>
      <w:r w:rsidR="00FB42DE" w:rsidRPr="00FB42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государственного управления и самоуправления;</w:t>
      </w:r>
    </w:p>
    <w:p w14:paraId="2C3E8EE8" w14:textId="6F455C07" w:rsidR="00FB42DE" w:rsidRPr="00FB42DE" w:rsidRDefault="00D77F29" w:rsidP="00FB42D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FB42DE" w:rsidRPr="00FB42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субъекты </w:t>
      </w:r>
      <w:proofErr w:type="spellStart"/>
      <w:r w:rsidR="00FB42DE" w:rsidRPr="00FB42DE">
        <w:rPr>
          <w:rFonts w:ascii="Times New Roman" w:eastAsia="Times New Roman" w:hAnsi="Times New Roman" w:cs="Times New Roman"/>
          <w:sz w:val="24"/>
          <w:szCs w:val="24"/>
          <w:lang w:val="ru-RU"/>
        </w:rPr>
        <w:t>квазигосударственного</w:t>
      </w:r>
      <w:proofErr w:type="spellEnd"/>
      <w:r w:rsidR="00FB42DE" w:rsidRPr="00FB42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сектора;</w:t>
      </w:r>
    </w:p>
    <w:p w14:paraId="69C2A692" w14:textId="389E6977" w:rsidR="00FB42DE" w:rsidRPr="00FB42DE" w:rsidRDefault="00D77F29" w:rsidP="00FB42D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FB42DE" w:rsidRPr="00FB42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юридические лица, являющиеся получателями бюджетных средств, – в части информации, касающейся использования средств, выделенных из государственного бюджета;</w:t>
      </w:r>
    </w:p>
    <w:p w14:paraId="2F1FBC16" w14:textId="424DB996" w:rsidR="00321271" w:rsidRPr="00321271" w:rsidRDefault="00D77F29" w:rsidP="00FB42D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FB42DE" w:rsidRPr="00FB42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исполнители функций центральных и (или) местных исполнительных органов.</w:t>
      </w:r>
    </w:p>
    <w:p w14:paraId="339B5754" w14:textId="1BE8C51F" w:rsidR="00623539" w:rsidRDefault="00623539" w:rsidP="001712B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BB2D7D8" w14:textId="603CBA05" w:rsidR="00C94A35" w:rsidRDefault="00C94A35" w:rsidP="000E2B1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B929B6" w14:textId="1E81E111" w:rsidR="0037290D" w:rsidRDefault="0037290D" w:rsidP="000E2B1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12C3959" w14:textId="6E424DBC" w:rsidR="0037290D" w:rsidRPr="00FB07AC" w:rsidRDefault="0037290D" w:rsidP="0037290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Глава 2</w:t>
      </w:r>
      <w:r w:rsidRPr="002B6F1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228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Цель, задачи и принципы общественного контроля</w:t>
      </w:r>
    </w:p>
    <w:p w14:paraId="68A0D210" w14:textId="77777777" w:rsidR="0037290D" w:rsidRDefault="0037290D" w:rsidP="00372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7CA79BA2" w14:textId="410114D5" w:rsidR="0037290D" w:rsidRPr="00D22847" w:rsidRDefault="00FA353B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7290D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Целью общественного контроля деятельности Общества </w:t>
      </w:r>
      <w:r w:rsidR="00ED2E66" w:rsidRPr="00ED2E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является обеспечение участия граждан Республики Казахстан в управлении делами </w:t>
      </w:r>
      <w:r w:rsidR="00ED2E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Общества через </w:t>
      </w:r>
      <w:r w:rsidR="0037290D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привлечение общественности в повышении качества и эффективности деятельности Общества</w:t>
      </w:r>
      <w:r w:rsidR="00ED2E6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7290D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2E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также к </w:t>
      </w:r>
      <w:r w:rsidR="00ED2E66" w:rsidRPr="00ED2E66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</w:t>
      </w:r>
      <w:r w:rsidR="00ED2E6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ED2E66" w:rsidRPr="00ED2E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анализа результатов, полученных в ходе реализации проектов, их соответствия поставленным целям и ожидаемым результатам</w:t>
      </w:r>
    </w:p>
    <w:p w14:paraId="450A7E4D" w14:textId="7BBFFEFD" w:rsidR="0037290D" w:rsidRPr="00D22847" w:rsidRDefault="00FA353B" w:rsidP="00F71C27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37290D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. Задачами общественного контроля являются:</w:t>
      </w:r>
    </w:p>
    <w:p w14:paraId="3E9C31E8" w14:textId="77777777" w:rsidR="0037290D" w:rsidRPr="00D22847" w:rsidRDefault="0037290D" w:rsidP="00F71C2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вовлечение граждан Республики Казахстан в процесс общественного контроля деятельности Общества по предоставлению и осуществлению мониторинга реализации грантов;</w:t>
      </w:r>
    </w:p>
    <w:p w14:paraId="09335445" w14:textId="77777777" w:rsidR="0037290D" w:rsidRPr="00D22847" w:rsidRDefault="0037290D" w:rsidP="00F71C2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учета общественного мнения при принятии решений Обществом;</w:t>
      </w:r>
    </w:p>
    <w:p w14:paraId="11349D62" w14:textId="77777777" w:rsidR="0037290D" w:rsidRPr="00D22847" w:rsidRDefault="0037290D" w:rsidP="00F71C2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прозрачности и открытости деятельности Общества;</w:t>
      </w:r>
    </w:p>
    <w:p w14:paraId="2A866290" w14:textId="77777777" w:rsidR="0037290D" w:rsidRPr="00D22847" w:rsidRDefault="0037290D" w:rsidP="00F71C2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повышение эффективности деятельности Общества и реализуемых </w:t>
      </w:r>
      <w:proofErr w:type="spellStart"/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грантовых</w:t>
      </w:r>
      <w:proofErr w:type="spellEnd"/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проектов; </w:t>
      </w:r>
    </w:p>
    <w:p w14:paraId="007FFD5E" w14:textId="77777777" w:rsidR="0037290D" w:rsidRPr="00D22847" w:rsidRDefault="0037290D" w:rsidP="00F71C2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обеспечение качественной реализации </w:t>
      </w:r>
      <w:proofErr w:type="spellStart"/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грантовых</w:t>
      </w:r>
      <w:proofErr w:type="spellEnd"/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проектов;</w:t>
      </w:r>
    </w:p>
    <w:p w14:paraId="4927A476" w14:textId="77777777" w:rsidR="0037290D" w:rsidRPr="00D22847" w:rsidRDefault="0037290D" w:rsidP="00F71C2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уровня доверия граждан к деятельности Общества;</w:t>
      </w:r>
    </w:p>
    <w:p w14:paraId="10DD2E3E" w14:textId="77777777" w:rsidR="0037290D" w:rsidRPr="00D22847" w:rsidRDefault="0037290D" w:rsidP="00F71C2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взаимодействия субъектов общественного контроля и Общества;</w:t>
      </w:r>
    </w:p>
    <w:p w14:paraId="1043CAA1" w14:textId="77777777" w:rsidR="0037290D" w:rsidRPr="00D22847" w:rsidRDefault="0037290D" w:rsidP="00F71C2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в обществе нетерпимости к коррупционному поведению.</w:t>
      </w:r>
    </w:p>
    <w:p w14:paraId="13C14E9E" w14:textId="3C34411C" w:rsidR="0037290D" w:rsidRPr="00D22847" w:rsidRDefault="00FA353B" w:rsidP="00F71C27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37290D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. Принципами общественного контроля являются:</w:t>
      </w:r>
    </w:p>
    <w:p w14:paraId="79F1CBDA" w14:textId="77777777" w:rsidR="0037290D" w:rsidRPr="00D22847" w:rsidRDefault="0037290D" w:rsidP="00F71C2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законность деятельности субъектов общественного контроля;</w:t>
      </w:r>
    </w:p>
    <w:p w14:paraId="4C265CD6" w14:textId="77777777" w:rsidR="0037290D" w:rsidRPr="00D22847" w:rsidRDefault="0037290D" w:rsidP="00F71C2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публичность, открытость и прозрачность осуществления общественного контроля субъектами общественного контроля;</w:t>
      </w:r>
    </w:p>
    <w:p w14:paraId="76C45448" w14:textId="77777777" w:rsidR="0037290D" w:rsidRPr="00D22847" w:rsidRDefault="0037290D" w:rsidP="00F71C2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добровольность участия субъектов общественного контроля в осуществлении общественного контроля;</w:t>
      </w:r>
    </w:p>
    <w:p w14:paraId="64E2467D" w14:textId="77777777" w:rsidR="0037290D" w:rsidRPr="00D22847" w:rsidRDefault="0037290D" w:rsidP="00F71C27">
      <w:pPr>
        <w:numPr>
          <w:ilvl w:val="0"/>
          <w:numId w:val="2"/>
        </w:numPr>
        <w:tabs>
          <w:tab w:val="left" w:pos="993"/>
        </w:tabs>
        <w:spacing w:after="20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независимость субъектов общественного контроля и недопустимость конфликта интересов при осуществлении общественного контроля.</w:t>
      </w:r>
    </w:p>
    <w:p w14:paraId="77A41A9F" w14:textId="00AD24E7" w:rsidR="0037290D" w:rsidRDefault="0037290D" w:rsidP="000E2B1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D198B4" w14:textId="486A032D" w:rsidR="0037290D" w:rsidRPr="0037290D" w:rsidRDefault="0037290D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7290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Глава 3.</w:t>
      </w:r>
      <w:r w:rsidRPr="0037290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90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Условия участия субъектов общественного контроля в осуществлении общественного контроля</w:t>
      </w:r>
    </w:p>
    <w:p w14:paraId="0DDBE6F8" w14:textId="77777777" w:rsidR="0037290D" w:rsidRPr="0037290D" w:rsidRDefault="0037290D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3866B3" w14:textId="67D0DDA9" w:rsidR="0037290D" w:rsidRPr="0037290D" w:rsidRDefault="00FA353B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37290D"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>. Субъекты общественного контроля осуществляют общественный контроль индивидуально или путем участия в группах общественного контроля.</w:t>
      </w:r>
    </w:p>
    <w:p w14:paraId="4D98E99D" w14:textId="24302122" w:rsidR="0037290D" w:rsidRPr="0037290D" w:rsidRDefault="00FA353B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37290D"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>. Субъектами общественного контроля не могут быть:</w:t>
      </w:r>
    </w:p>
    <w:p w14:paraId="06152FEA" w14:textId="1E2542D9" w:rsidR="0037290D" w:rsidRPr="0037290D" w:rsidRDefault="0037290D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>1) лица, имеющие непогашенную или неснятую судимость в порядке, установленном законом Республики Казахстан;</w:t>
      </w:r>
    </w:p>
    <w:p w14:paraId="0B571F35" w14:textId="302113DF" w:rsidR="0037290D" w:rsidRPr="0037290D" w:rsidRDefault="0037290D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>2) лица, признанные судом недееспособными или ограниченно дееспособными;</w:t>
      </w:r>
    </w:p>
    <w:p w14:paraId="5F13A288" w14:textId="7764CF0E" w:rsidR="0037290D" w:rsidRPr="0037290D" w:rsidRDefault="0037290D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>3) лица, не достигшие восемнадцатилетнего возраста;</w:t>
      </w:r>
    </w:p>
    <w:p w14:paraId="69EE8C89" w14:textId="1DD6B568" w:rsidR="0037290D" w:rsidRPr="0037290D" w:rsidRDefault="0037290D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лица, состоящие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</w:t>
      </w:r>
      <w:proofErr w:type="spellStart"/>
      <w:r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психоактивных</w:t>
      </w:r>
      <w:proofErr w:type="spellEnd"/>
      <w:r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веществ;</w:t>
      </w:r>
    </w:p>
    <w:p w14:paraId="2D4EA1ED" w14:textId="4097F691" w:rsidR="0037290D" w:rsidRPr="0037290D" w:rsidRDefault="0037290D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лица, ранее </w:t>
      </w:r>
      <w:proofErr w:type="spellStart"/>
      <w:r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привлекавшиеся</w:t>
      </w:r>
      <w:proofErr w:type="spellEnd"/>
      <w:r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уголовной ответственности за совершение коррупционных правонарушений, экстремистских и террористических преступлений;</w:t>
      </w:r>
    </w:p>
    <w:p w14:paraId="641F296A" w14:textId="30B5AF09" w:rsidR="0037290D" w:rsidRPr="0037290D" w:rsidRDefault="0037290D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>6) некоммерческие организации с иностранным участием, а также некоммерческие организации, деятельность которых приостановлена либо запрещена в соответствии с законами Республики Казахстан.</w:t>
      </w:r>
    </w:p>
    <w:p w14:paraId="70FA394A" w14:textId="3F21E7EB" w:rsidR="0037290D" w:rsidRPr="0037290D" w:rsidRDefault="00FA353B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37290D"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290D"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Группа общественного контроля формируется по инициативе субъектов общественного контроля.</w:t>
      </w:r>
    </w:p>
    <w:p w14:paraId="7BEECEF2" w14:textId="0C73521D" w:rsidR="0037290D" w:rsidRPr="0037290D" w:rsidRDefault="00FA353B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</w:t>
      </w:r>
      <w:r w:rsidR="0037290D"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об утверждении состава группы общественного контроля оформляется в виде протокола.</w:t>
      </w:r>
    </w:p>
    <w:p w14:paraId="196B70D2" w14:textId="5D8D2FE5" w:rsidR="0037290D" w:rsidRPr="0037290D" w:rsidRDefault="00FA353B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 </w:t>
      </w:r>
      <w:r w:rsidR="0037290D"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Количественный состав группы общественного контроля не может превышать пять человек.</w:t>
      </w:r>
    </w:p>
    <w:p w14:paraId="0D6D7249" w14:textId="02184D57" w:rsidR="0037290D" w:rsidRPr="0037290D" w:rsidRDefault="00FA353B" w:rsidP="003729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12. </w:t>
      </w:r>
      <w:r w:rsidR="0037290D" w:rsidRPr="0037290D">
        <w:rPr>
          <w:rFonts w:ascii="Times New Roman" w:eastAsia="Times New Roman" w:hAnsi="Times New Roman" w:cs="Times New Roman"/>
          <w:sz w:val="24"/>
          <w:szCs w:val="24"/>
          <w:lang w:val="ru-RU"/>
        </w:rPr>
        <w:t>Члены группы общественного контроля осуществляют общественный контроль в соответствии с требованиями законодательства Республики Казахстан.</w:t>
      </w:r>
    </w:p>
    <w:p w14:paraId="68BBAB68" w14:textId="4D4C8CDA" w:rsidR="0037290D" w:rsidRDefault="0037290D" w:rsidP="000E2B1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CC4727F" w14:textId="676929CE" w:rsidR="00F85D2A" w:rsidRDefault="00F85D2A" w:rsidP="000E2B1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2D7788A" w14:textId="1F01E817" w:rsidR="00403A0B" w:rsidRPr="009103DF" w:rsidRDefault="00403A0B" w:rsidP="00403A0B">
      <w:pPr>
        <w:pStyle w:val="7"/>
        <w:rPr>
          <w:bCs/>
          <w:lang w:val="ru-RU"/>
        </w:rPr>
      </w:pPr>
      <w:r w:rsidRPr="009103DF">
        <w:rPr>
          <w:bCs/>
          <w:lang w:val="ru-RU"/>
        </w:rPr>
        <w:t xml:space="preserve">Глава </w:t>
      </w:r>
      <w:r w:rsidR="00FA353B">
        <w:rPr>
          <w:bCs/>
          <w:lang w:val="ru-RU"/>
        </w:rPr>
        <w:t>4</w:t>
      </w:r>
      <w:r>
        <w:rPr>
          <w:bCs/>
          <w:lang w:val="ru-RU"/>
        </w:rPr>
        <w:t xml:space="preserve">. </w:t>
      </w:r>
      <w:r w:rsidRPr="009103DF">
        <w:rPr>
          <w:bCs/>
          <w:lang w:val="ru-RU"/>
        </w:rPr>
        <w:t>Формы общественного контроля</w:t>
      </w:r>
    </w:p>
    <w:p w14:paraId="4F384C07" w14:textId="77777777" w:rsidR="00403A0B" w:rsidRPr="009103DF" w:rsidRDefault="00403A0B" w:rsidP="00403A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DC99929" w14:textId="4FF1C375" w:rsidR="00403A0B" w:rsidRPr="009103DF" w:rsidRDefault="00FA353B" w:rsidP="00403A0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13</w:t>
      </w:r>
      <w:r w:rsidR="00403A0B" w:rsidRPr="009103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Общественный контроль осуществляется в формах общественного обсуждения, общественной экспертизы и общественного мониторинга, а также в формах, установленных законами Республики Казахстан.</w:t>
      </w:r>
    </w:p>
    <w:p w14:paraId="7A0593F5" w14:textId="31549343" w:rsidR="00403A0B" w:rsidRDefault="00FA353B" w:rsidP="00403A0B">
      <w:pPr>
        <w:pStyle w:val="a6"/>
      </w:pPr>
      <w:r>
        <w:t>14</w:t>
      </w:r>
      <w:r w:rsidR="00403A0B" w:rsidRPr="009103DF">
        <w:t>. Общественный контроль может осуществляться одновременно в нескольких формах.</w:t>
      </w:r>
    </w:p>
    <w:p w14:paraId="1BE55629" w14:textId="42015D07" w:rsidR="008C6A02" w:rsidRDefault="00FA353B" w:rsidP="008C6A02">
      <w:pPr>
        <w:pStyle w:val="a6"/>
      </w:pPr>
      <w:r>
        <w:t xml:space="preserve">15. </w:t>
      </w:r>
      <w:r w:rsidR="008C6A02">
        <w:t>Субъекты общественного контроля в случае необходимости могут осуществлять общественный мониторинг с посещением территории и помещений объекта общественного контроля по согласованию с объектом общественного контроля.</w:t>
      </w:r>
    </w:p>
    <w:p w14:paraId="1FFC4A47" w14:textId="4CB63FE4" w:rsidR="008C6A02" w:rsidRDefault="00FA353B" w:rsidP="008C6A02">
      <w:pPr>
        <w:pStyle w:val="a6"/>
      </w:pPr>
      <w:r>
        <w:t xml:space="preserve"> 16</w:t>
      </w:r>
      <w:r w:rsidR="008C6A02">
        <w:t>. Субъект общественного контроля к обращению о согласовании на осуществление общественного мониторинга с посещением территории и помещений объекта общественного контроля прилагает список субъектов общественного контроля и информацию о соответствии их требованиям, установленным пунктом 2 статьи 6 Закона</w:t>
      </w:r>
      <w:r>
        <w:t xml:space="preserve"> «Об Общественном контроле»</w:t>
      </w:r>
      <w:r w:rsidR="008C6A02">
        <w:t>, а также обоснование необходимости посещения объекта общественного контроля.</w:t>
      </w:r>
    </w:p>
    <w:p w14:paraId="0116C804" w14:textId="7CBF0C39" w:rsidR="008C6A02" w:rsidRDefault="00FA353B" w:rsidP="008C6A02">
      <w:pPr>
        <w:pStyle w:val="a6"/>
      </w:pPr>
      <w:r>
        <w:t xml:space="preserve"> 17</w:t>
      </w:r>
      <w:r w:rsidR="008C6A02">
        <w:t>. Объекты общественного контроля в случае проведения общественного мониторинга с посещением одного и того же объекта либо по одному и тому же вопросу в течение шести месяцев с момента проведения предыдущего общественного мониторинга имеют право отказать в посещении территории и помещений объекта общественного контроля.</w:t>
      </w:r>
    </w:p>
    <w:p w14:paraId="1567B61E" w14:textId="46C24D3A" w:rsidR="00F85D2A" w:rsidRPr="00403A0B" w:rsidRDefault="00F85D2A" w:rsidP="000E2B1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0DB5C7" w14:textId="7C6FC258" w:rsidR="00F85D2A" w:rsidRPr="00F85D2A" w:rsidRDefault="00F85D2A" w:rsidP="00623539">
      <w:pPr>
        <w:pStyle w:val="8"/>
        <w:ind w:firstLine="0"/>
        <w:jc w:val="center"/>
        <w:rPr>
          <w:lang w:val="ru-RU"/>
        </w:rPr>
      </w:pPr>
      <w:r w:rsidRPr="00F85D2A">
        <w:t>Глава 5.  Права и обязанности Общества</w:t>
      </w:r>
    </w:p>
    <w:p w14:paraId="2C9A2703" w14:textId="77777777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203650B" w14:textId="1597D330" w:rsidR="00F85D2A" w:rsidRPr="00F85D2A" w:rsidRDefault="00FA353B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18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Общество в соответствии со статьей 9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Закона РК «О доступе к информации» </w:t>
      </w:r>
      <w:r w:rsid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рамках общественного мониторинга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имеет право:</w:t>
      </w:r>
    </w:p>
    <w:p w14:paraId="22C0AA61" w14:textId="304A273C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1) направлять </w:t>
      </w:r>
      <w:r w:rsidR="00FA353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запрос соответствующему обладателю информации,</w:t>
      </w:r>
      <w:r w:rsidR="00FA353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компетенцию которого входит предоставление запрашиваемой информации;</w:t>
      </w:r>
    </w:p>
    <w:p w14:paraId="5F711979" w14:textId="5FF7E240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2) </w:t>
      </w:r>
      <w:r w:rsidR="00FA353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уточнять содержание запроса у лица, обратившегося с запросом;</w:t>
      </w:r>
    </w:p>
    <w:p w14:paraId="28099017" w14:textId="7BBD4DF2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3) отказать в предоставлении информации в случаях и по основаниям, установленными законами Республики Казахстан.</w:t>
      </w:r>
    </w:p>
    <w:p w14:paraId="464E678C" w14:textId="4590C850" w:rsidR="00F85D2A" w:rsidRPr="00F85D2A" w:rsidRDefault="00FA353B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19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Общество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обязан</w:t>
      </w:r>
      <w:r w:rsid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14:paraId="6C38740A" w14:textId="5B390EFF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1) </w:t>
      </w:r>
      <w:r w:rsidR="00FA353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обеспечивать </w:t>
      </w:r>
      <w:r w:rsidR="00F71C27">
        <w:rPr>
          <w:rFonts w:ascii="Times New Roman" w:eastAsia="Times New Roman" w:hAnsi="Times New Roman" w:cs="Times New Roman"/>
          <w:sz w:val="24"/>
          <w:szCs w:val="24"/>
          <w:lang w:val="kk-KZ"/>
        </w:rPr>
        <w:t>субъекту</w:t>
      </w:r>
      <w:r w:rsidR="00F71C27" w:rsidRPr="00F71C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общественного контроля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доступ к информации;</w:t>
      </w:r>
    </w:p>
    <w:p w14:paraId="464DF0FE" w14:textId="46D0FEFB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2) обеспечивать в рамках своих полномочий организационно-технические и другие условия, необходимые для обеспечения доступа к информации;</w:t>
      </w:r>
    </w:p>
    <w:p w14:paraId="57E18563" w14:textId="5E90271B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3)</w:t>
      </w:r>
      <w:r w:rsidR="00FA353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предоставлять достоверную и полную информацию;</w:t>
      </w:r>
    </w:p>
    <w:p w14:paraId="4E0027C5" w14:textId="4C64E501" w:rsidR="00F85D2A" w:rsidRPr="00F85D2A" w:rsidRDefault="00FA353B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4)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обеспечивать в предоставляемой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информации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наличие сведений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 должностном лице в объеме, достаточном для идентификации;</w:t>
      </w:r>
    </w:p>
    <w:p w14:paraId="3861F680" w14:textId="341F95B5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5) обеспечивать соблюдение установленных законом сроков предоставления информации;</w:t>
      </w:r>
    </w:p>
    <w:p w14:paraId="557E0B6B" w14:textId="707CF772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6) вести учет, обобщение и анализ запросов</w:t>
      </w:r>
      <w:r w:rsidR="00F71C27" w:rsidRPr="00F71C27">
        <w:t xml:space="preserve"> </w:t>
      </w:r>
      <w:r w:rsidR="00F71C27">
        <w:rPr>
          <w:rFonts w:ascii="Times New Roman" w:eastAsia="Times New Roman" w:hAnsi="Times New Roman" w:cs="Times New Roman"/>
          <w:sz w:val="24"/>
          <w:szCs w:val="24"/>
          <w:lang w:val="kk-KZ"/>
        </w:rPr>
        <w:t>субъектов</w:t>
      </w:r>
      <w:r w:rsidR="00F71C27" w:rsidRPr="00F71C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общественного контроля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23477DC5" w14:textId="77A5DDA7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7) создавать необходимые условия для лиц с инвалидностью при предоставлении информации;</w:t>
      </w:r>
    </w:p>
    <w:p w14:paraId="00419840" w14:textId="549CC4E7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8) обеспечивать бесперебойное функционирование интернет-ресурсов, содержащих информацию;</w:t>
      </w:r>
    </w:p>
    <w:p w14:paraId="4BA517D8" w14:textId="687D1756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9) обеспечивать повышение квалификации должностных лиц и работников в области обеспечения доступа к информации;</w:t>
      </w:r>
    </w:p>
    <w:p w14:paraId="21DFFED2" w14:textId="2F41DD19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10) проводить внутренний контроль за качеством и своевременностью предоставления информации;</w:t>
      </w:r>
    </w:p>
    <w:p w14:paraId="035AEE1A" w14:textId="4E088C85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11) соблюдать законодательство Республики Казахстан о государственных секретах и иные охраняемые законом тайны;</w:t>
      </w:r>
    </w:p>
    <w:p w14:paraId="3C35CD2B" w14:textId="5D2AFFF8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12) размещать на постоянной основе в виде открытых данных информацию на интернет-портале открытых данных, не относящуюся к информации с ограниченным доступом;</w:t>
      </w:r>
    </w:p>
    <w:p w14:paraId="3C981A0B" w14:textId="69E35182" w:rsidR="00F85D2A" w:rsidRPr="00F85D2A" w:rsidRDefault="009372B8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13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) своевременно актуализировать в пределах компетенции информацию, размещаемую на интернет-порталах открытых данных, открытых бюджетов и оценки эффективности деятельности государственных органов;</w:t>
      </w:r>
    </w:p>
    <w:p w14:paraId="271989FB" w14:textId="16D0BA70" w:rsidR="00F85D2A" w:rsidRDefault="009372B8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) осуществлять иные обязанности, предусмотренные Законом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РК </w:t>
      </w:r>
      <w:r w:rsidRPr="009372B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«О доступе к информации» 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и иными законами Республики Казахстан.</w:t>
      </w:r>
    </w:p>
    <w:p w14:paraId="606E2EDD" w14:textId="27D004BC" w:rsidR="00F85D2A" w:rsidRDefault="00F85D2A" w:rsidP="00FA35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40079EA" w14:textId="72527543" w:rsidR="00F85D2A" w:rsidRDefault="00F85D2A" w:rsidP="003033C9">
      <w:pPr>
        <w:pStyle w:val="8"/>
        <w:jc w:val="center"/>
      </w:pPr>
      <w:r w:rsidRPr="00F85D2A">
        <w:t>Глава 6. Способы обеспечения доступа к информации</w:t>
      </w:r>
    </w:p>
    <w:p w14:paraId="60698ACB" w14:textId="77777777" w:rsidR="00FA353B" w:rsidRPr="00FA353B" w:rsidRDefault="00FA353B" w:rsidP="00FA353B">
      <w:pPr>
        <w:rPr>
          <w:lang w:val="kk-KZ"/>
        </w:rPr>
      </w:pPr>
    </w:p>
    <w:p w14:paraId="0151E9E4" w14:textId="4D880EC4" w:rsidR="00F85D2A" w:rsidRPr="00F85D2A" w:rsidRDefault="00FA353B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20.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Доступ к информации обеспечивается следующими способами:</w:t>
      </w:r>
    </w:p>
    <w:p w14:paraId="4A22F09A" w14:textId="46C9EC2D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1) предоставлением информации по запросу</w:t>
      </w:r>
      <w:r w:rsidR="00E80EAC" w:rsidRPr="00E80EAC">
        <w:t xml:space="preserve"> </w:t>
      </w:r>
      <w:r w:rsidR="00E80EAC">
        <w:rPr>
          <w:rFonts w:ascii="Times New Roman" w:eastAsia="Times New Roman" w:hAnsi="Times New Roman" w:cs="Times New Roman"/>
          <w:sz w:val="24"/>
          <w:szCs w:val="24"/>
          <w:lang w:val="kk-KZ"/>
        </w:rPr>
        <w:t>субъекта</w:t>
      </w:r>
      <w:r w:rsidR="00E80EAC" w:rsidRPr="00E80EA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общественного контроля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5EC4E584" w14:textId="73FE9715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2) размещением информации в помещениях, занимаемых </w:t>
      </w:r>
      <w:r w:rsidR="003033C9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Обществом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, и в иных отведенных для этих целей местах;</w:t>
      </w:r>
    </w:p>
    <w:p w14:paraId="6FE7B828" w14:textId="3FBFEF80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3) обеспечением доступа к открытым заседаниям;</w:t>
      </w:r>
    </w:p>
    <w:p w14:paraId="76106FF0" w14:textId="6B78167A" w:rsidR="00F85D2A" w:rsidRPr="00F85D2A" w:rsidRDefault="003037ED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) размещением информации в средствах массовой информации;</w:t>
      </w:r>
    </w:p>
    <w:p w14:paraId="627E7D48" w14:textId="3A0AD605" w:rsidR="00F85D2A" w:rsidRPr="00F85D2A" w:rsidRDefault="003037ED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размещением информации на интернет-ресурсе </w:t>
      </w:r>
      <w:r w:rsidR="003033C9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Общества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73460C3F" w14:textId="1E61A91B" w:rsidR="00F85D2A" w:rsidRPr="00F85D2A" w:rsidRDefault="003037ED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6)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соблюдением стандарта открытости обладателей информации;</w:t>
      </w:r>
    </w:p>
    <w:p w14:paraId="3B5EA4F6" w14:textId="6B596DF0" w:rsidR="00F85D2A" w:rsidRDefault="003037ED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) иными способами, не запрещенными законодательством Республики Казахстан.</w:t>
      </w:r>
    </w:p>
    <w:p w14:paraId="1B64C305" w14:textId="77AB52DD" w:rsidR="00F85D2A" w:rsidRDefault="00F85D2A" w:rsidP="00FA35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284D074" w14:textId="255AC04B" w:rsidR="00F85D2A" w:rsidRPr="009103DF" w:rsidRDefault="00F85D2A" w:rsidP="001F1FC8">
      <w:pPr>
        <w:pStyle w:val="8"/>
        <w:jc w:val="center"/>
      </w:pPr>
      <w:r w:rsidRPr="009103DF">
        <w:t>Глава 7. Предоставление информации по запросу</w:t>
      </w:r>
    </w:p>
    <w:p w14:paraId="258FB645" w14:textId="77777777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C3DB2A8" w14:textId="705F4C3B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A353B">
        <w:rPr>
          <w:rFonts w:ascii="Times New Roman" w:eastAsia="Times New Roman" w:hAnsi="Times New Roman" w:cs="Times New Roman"/>
          <w:sz w:val="24"/>
          <w:szCs w:val="24"/>
          <w:lang w:val="kk-KZ"/>
        </w:rPr>
        <w:t>21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Информация </w:t>
      </w:r>
      <w:r w:rsidR="009103DF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запросу </w:t>
      </w:r>
      <w:r w:rsidR="009103D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соответствии со статьей 11 Закона «О доступе к информации»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предоставляется бесплатно.</w:t>
      </w:r>
    </w:p>
    <w:p w14:paraId="605D78E5" w14:textId="466861E2" w:rsidR="00F85D2A" w:rsidRPr="00F85D2A" w:rsidRDefault="00FA353B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22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запросу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любая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информация,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исключением информации с ограниченным доступом.</w:t>
      </w:r>
    </w:p>
    <w:p w14:paraId="2F992F8D" w14:textId="1A3DC892" w:rsidR="00F85D2A" w:rsidRPr="00F85D2A" w:rsidRDefault="00FA353B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Запрос </w:t>
      </w:r>
      <w:r w:rsidR="00E80EAC">
        <w:rPr>
          <w:rFonts w:ascii="Times New Roman" w:eastAsia="Times New Roman" w:hAnsi="Times New Roman" w:cs="Times New Roman"/>
          <w:sz w:val="24"/>
          <w:szCs w:val="24"/>
          <w:lang w:val="kk-KZ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80EAC" w:rsidRPr="00E80EA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общественного контроля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должен адресоваться </w:t>
      </w:r>
      <w:r w:rsidR="00F71C27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Обществу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09A24D7D" w14:textId="1E6F0F8C" w:rsidR="00F85D2A" w:rsidRPr="00F85D2A" w:rsidRDefault="00FA353B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24.  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Запрос может быть представлен в устной или письменной форме, в том числе в виде электронного документа.</w:t>
      </w:r>
    </w:p>
    <w:p w14:paraId="762401E9" w14:textId="0D63AFE8" w:rsidR="00F85D2A" w:rsidRPr="00F85D2A" w:rsidRDefault="00FA353B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25.  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Пользователь информации может обращаться</w:t>
      </w:r>
      <w:r w:rsidR="008216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Общество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 устным запросом лично или по телефону.</w:t>
      </w:r>
    </w:p>
    <w:p w14:paraId="2C36B9E5" w14:textId="017F9245" w:rsidR="00F85D2A" w:rsidRPr="00F85D2A" w:rsidRDefault="00FA353B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26. 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Ответ на устный запрос предоставляется по следующей информации:</w:t>
      </w:r>
    </w:p>
    <w:p w14:paraId="1C78AE9D" w14:textId="093C8298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1) график работы </w:t>
      </w:r>
      <w:r w:rsidR="00821609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Общества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1C8989DC" w14:textId="18A6F3A2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2) почтовые адреса, адреса электронной почты и (или) интернет-ресурсов, телефоны структурных подразделений, а также сведения об их руководителях</w:t>
      </w:r>
      <w:r w:rsidR="008216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Общества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6DE5CBD1" w14:textId="300C6343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3) порядок приема физических лиц и представителей юридических лиц;</w:t>
      </w:r>
    </w:p>
    <w:p w14:paraId="6FB1FE0D" w14:textId="4FB1E1DC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4) порядок рассмотрения обращений, запросов, заявлений и жалоб физических и юридических лиц;</w:t>
      </w:r>
    </w:p>
    <w:p w14:paraId="430D6239" w14:textId="4AAFAD67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5) порядок </w:t>
      </w:r>
      <w:r w:rsidR="00821609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предоставления государственных и негосударственных грантов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44DA242D" w14:textId="76067BE1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6) графики рассмотрения судебных дел;</w:t>
      </w:r>
    </w:p>
    <w:p w14:paraId="51FE3AB6" w14:textId="75D38902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7) сведения о дате и месте проведения открытых </w:t>
      </w:r>
      <w:r w:rsidR="008216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конкурсов,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конкурсных торгов (аукционов, тендеров);</w:t>
      </w:r>
    </w:p>
    <w:p w14:paraId="3B058043" w14:textId="6A38DBDE" w:rsidR="00F85D2A" w:rsidRPr="00F85D2A" w:rsidRDefault="003037ED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) сведения о средствах массовой информации, учрежденных обладателем информации (при наличии);</w:t>
      </w:r>
    </w:p>
    <w:p w14:paraId="3E2814BB" w14:textId="1D9B094A" w:rsidR="00F85D2A" w:rsidRPr="00F85D2A" w:rsidRDefault="003037ED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) номера телефонов для получения информации об имеющихся вакантных должностях.</w:t>
      </w:r>
    </w:p>
    <w:p w14:paraId="57F21047" w14:textId="5BB345DF" w:rsidR="00F85D2A" w:rsidRPr="00F85D2A" w:rsidRDefault="00FA353B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27.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В случае предоставления ответа на устный запрос указывается имя и должность лица, предоставившего ответ.</w:t>
      </w:r>
    </w:p>
    <w:p w14:paraId="21F79314" w14:textId="319D71A4" w:rsidR="00F85D2A" w:rsidRPr="00F85D2A" w:rsidRDefault="00FA353B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28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. В письменном запросе указываются:</w:t>
      </w:r>
    </w:p>
    <w:p w14:paraId="65D04D12" w14:textId="2F28F567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1) фамилия, имя, отчество (если оно указано в документе, удостоверяющем личность), индивидуальный идентификационный номер физического лица, запрашивающего информацию;</w:t>
      </w:r>
    </w:p>
    <w:p w14:paraId="6DEB4982" w14:textId="63EBC68E" w:rsidR="00F85D2A" w:rsidRPr="00E039AD" w:rsidRDefault="00F85D2A" w:rsidP="00E039AD">
      <w:pPr>
        <w:pStyle w:val="a6"/>
        <w:rPr>
          <w:bCs w:val="0"/>
          <w:lang w:val="kk-KZ"/>
        </w:rPr>
      </w:pPr>
      <w:r w:rsidRPr="00E039AD">
        <w:rPr>
          <w:bCs w:val="0"/>
          <w:lang w:val="kk-KZ"/>
        </w:rPr>
        <w:t>2) при обращении от имени юридического лица – полное наименование юридического лица, бизнес-идентификационный номер, исходящий номер и дата, фамилия, инициалы и должность лица, подписавшего запрос.</w:t>
      </w:r>
    </w:p>
    <w:p w14:paraId="3E6F0B6F" w14:textId="13595B5A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29.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В запросе должны быть указаны почтовый адрес или адрес электронной почты, номер телефона или телефакса, иные средства связи.</w:t>
      </w:r>
    </w:p>
    <w:p w14:paraId="0A630D3A" w14:textId="4AC58003" w:rsidR="00F85D2A" w:rsidRPr="00821609" w:rsidRDefault="008E2DCF" w:rsidP="00821609">
      <w:pPr>
        <w:pStyle w:val="a6"/>
        <w:rPr>
          <w:bCs w:val="0"/>
          <w:lang w:val="kk-KZ"/>
        </w:rPr>
      </w:pPr>
      <w:r>
        <w:rPr>
          <w:bCs w:val="0"/>
          <w:lang w:val="kk-KZ"/>
        </w:rPr>
        <w:t xml:space="preserve">30. </w:t>
      </w:r>
      <w:r w:rsidR="00F85D2A" w:rsidRPr="00821609">
        <w:rPr>
          <w:bCs w:val="0"/>
          <w:lang w:val="kk-KZ"/>
        </w:rPr>
        <w:t>Письменный запрос должен быть подписан физическим лицом или представителем юридического лица. Запрос в виде электронного документа должен быть заверен электронной цифровой подписью.</w:t>
      </w:r>
    </w:p>
    <w:p w14:paraId="1A795165" w14:textId="212D08B7" w:rsidR="00F85D2A" w:rsidRPr="00C412E8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E2D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31.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К письменному запросу приравнивается запрос в электронной форме</w:t>
      </w:r>
      <w:r w:rsidRPr="00821609">
        <w:rPr>
          <w:rFonts w:ascii="Times New Roman" w:eastAsia="Times New Roman" w:hAnsi="Times New Roman" w:cs="Times New Roman"/>
          <w:strike/>
          <w:sz w:val="24"/>
          <w:szCs w:val="24"/>
          <w:lang w:val="kk-KZ"/>
        </w:rPr>
        <w:t xml:space="preserve">, </w:t>
      </w:r>
      <w:r w:rsidRPr="00C412E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направленный посредством блог-платформы </w:t>
      </w:r>
      <w:r w:rsidR="00E039AD">
        <w:rPr>
          <w:rFonts w:ascii="Times New Roman" w:eastAsia="Times New Roman" w:hAnsi="Times New Roman" w:cs="Times New Roman"/>
          <w:sz w:val="24"/>
          <w:szCs w:val="24"/>
          <w:lang w:val="kk-KZ"/>
        </w:rPr>
        <w:t>председателя Общества</w:t>
      </w:r>
      <w:r w:rsidRPr="00C412E8">
        <w:rPr>
          <w:rFonts w:ascii="Times New Roman" w:eastAsia="Times New Roman" w:hAnsi="Times New Roman" w:cs="Times New Roman"/>
          <w:sz w:val="24"/>
          <w:szCs w:val="24"/>
          <w:lang w:val="kk-KZ"/>
        </w:rPr>
        <w:t>, за исключением лиц со стопроцентным участием государства.</w:t>
      </w:r>
    </w:p>
    <w:p w14:paraId="622C35D2" w14:textId="30A3F321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E2D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32.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Запрос,</w:t>
      </w:r>
      <w:r w:rsidR="008E2D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направляемый</w:t>
      </w:r>
      <w:r w:rsidR="008E2D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посредством</w:t>
      </w:r>
      <w:r w:rsidR="008E2D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блог-платформы</w:t>
      </w:r>
      <w:r w:rsidR="008E2D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039AD">
        <w:rPr>
          <w:rFonts w:ascii="Times New Roman" w:eastAsia="Times New Roman" w:hAnsi="Times New Roman" w:cs="Times New Roman"/>
          <w:sz w:val="24"/>
          <w:szCs w:val="24"/>
          <w:lang w:val="kk-KZ"/>
        </w:rPr>
        <w:t>председателя Общества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, за исключением лиц со стопроцентным участием государства, не требует его подписания пользователем информации при условии наличия у него</w:t>
      </w:r>
      <w:r w:rsidR="009103D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учетной записи на веб-портале «электронного правительства»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подключения к ней абонентского номера пользователя информации, предоставленного оператором сотовой связи.</w:t>
      </w:r>
    </w:p>
    <w:p w14:paraId="552D7C9F" w14:textId="792A1014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33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Субъекту</w:t>
      </w:r>
      <w:r w:rsidR="00C63513" w:rsidRPr="00C63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общественного контроля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непосредственно обратившемуся к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Обществу</w:t>
      </w:r>
      <w:r w:rsidR="00C63513" w:rsidRPr="00C63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представившему запрос в письменной форме, выдается талон </w:t>
      </w:r>
      <w:r w:rsidR="00E039AD" w:rsidRPr="008E2D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либо проставлением на втором экземпляре запроса записи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с указанием даты и времени, фамилии и инициалов лица, принявшего запрос.</w:t>
      </w:r>
    </w:p>
    <w:p w14:paraId="60F16B6E" w14:textId="300436C0" w:rsidR="00F85D2A" w:rsidRPr="00E039AD" w:rsidRDefault="008E2DCF" w:rsidP="00E039AD">
      <w:pPr>
        <w:pStyle w:val="a6"/>
        <w:rPr>
          <w:bCs w:val="0"/>
          <w:lang w:val="kk-KZ"/>
        </w:rPr>
      </w:pPr>
      <w:r>
        <w:rPr>
          <w:bCs w:val="0"/>
          <w:lang w:val="kk-KZ"/>
        </w:rPr>
        <w:t>34</w:t>
      </w:r>
      <w:r w:rsidR="00F85D2A" w:rsidRPr="00E039AD">
        <w:rPr>
          <w:bCs w:val="0"/>
          <w:lang w:val="kk-KZ"/>
        </w:rPr>
        <w:t>.</w:t>
      </w:r>
      <w:r>
        <w:rPr>
          <w:bCs w:val="0"/>
          <w:lang w:val="kk-KZ"/>
        </w:rPr>
        <w:t xml:space="preserve"> </w:t>
      </w:r>
      <w:r w:rsidR="00F85D2A" w:rsidRPr="00E039AD">
        <w:rPr>
          <w:bCs w:val="0"/>
          <w:lang w:val="kk-KZ"/>
        </w:rPr>
        <w:t xml:space="preserve"> Письменные запросы, поданные в порядке, установленном </w:t>
      </w:r>
      <w:r w:rsidR="00E039AD" w:rsidRPr="00E039AD">
        <w:rPr>
          <w:bCs w:val="0"/>
          <w:lang w:val="kk-KZ"/>
        </w:rPr>
        <w:t>с</w:t>
      </w:r>
      <w:r w:rsidR="00F85D2A" w:rsidRPr="00E039AD">
        <w:rPr>
          <w:bCs w:val="0"/>
          <w:lang w:val="kk-KZ"/>
        </w:rPr>
        <w:t xml:space="preserve"> Законом</w:t>
      </w:r>
      <w:r w:rsidR="00E039AD" w:rsidRPr="00E039AD">
        <w:rPr>
          <w:bCs w:val="0"/>
          <w:lang w:val="kk-KZ"/>
        </w:rPr>
        <w:t xml:space="preserve"> РК «О доступе к информации»</w:t>
      </w:r>
      <w:r w:rsidR="00F85D2A" w:rsidRPr="00E039AD">
        <w:rPr>
          <w:bCs w:val="0"/>
          <w:lang w:val="kk-KZ"/>
        </w:rPr>
        <w:t>, за исключением анонимных запросов, подлежат обязательному приему, регистрации, учету и рассмотрению.</w:t>
      </w:r>
    </w:p>
    <w:p w14:paraId="7DB8713F" w14:textId="2CB52038" w:rsid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D22A08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. Письменные запросы могут вноситься через представителя физического или юридического лица. Оформление представительства производится в порядке, установленном гражданским законодательством Республики Казахстан.</w:t>
      </w:r>
    </w:p>
    <w:p w14:paraId="085CA941" w14:textId="0C298F55" w:rsidR="009641BE" w:rsidRPr="009641BE" w:rsidRDefault="008E2DCF" w:rsidP="009641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36. </w:t>
      </w:r>
      <w:r w:rsidR="00D22A08">
        <w:rPr>
          <w:rFonts w:ascii="Times New Roman" w:eastAsia="Times New Roman" w:hAnsi="Times New Roman" w:cs="Times New Roman"/>
          <w:sz w:val="24"/>
          <w:szCs w:val="24"/>
          <w:lang w:val="kk-KZ"/>
        </w:rPr>
        <w:t>В соответствии с пунктом 4 ст. 167 ГК РК д</w:t>
      </w:r>
      <w:r w:rsidR="009641BE" w:rsidRPr="009641BE">
        <w:rPr>
          <w:rFonts w:ascii="Times New Roman" w:eastAsia="Times New Roman" w:hAnsi="Times New Roman" w:cs="Times New Roman"/>
          <w:sz w:val="24"/>
          <w:szCs w:val="24"/>
          <w:lang w:val="kk-KZ"/>
        </w:rPr>
        <w:t>оверенность на получение корреспонденции</w:t>
      </w:r>
      <w:r w:rsidR="009641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от физического лица </w:t>
      </w:r>
      <w:r w:rsidR="009641BE" w:rsidRPr="009641BE">
        <w:rPr>
          <w:rFonts w:ascii="Times New Roman" w:eastAsia="Times New Roman" w:hAnsi="Times New Roman" w:cs="Times New Roman"/>
          <w:sz w:val="24"/>
          <w:szCs w:val="24"/>
          <w:lang w:val="kk-KZ"/>
        </w:rPr>
        <w:t>может быть удостоверена местными исполнительными органами городов республиканского значения, столицы, районов, городов областного значения, акимами города районного значения, поселка, села где проживает доверитель, организацией, в которой он работает или учится, жилищно-эксплуатационной организацией по месту жительства, администрацией стационарного лечебного учреждения, в котором он находится на излечении, а также командованием соответствующих воинских частей, когда доверенность выдается военнослужащим. Доверенность, посылаемая по телеграфу, а также по другим видам связи, когда отправку документа осуществляет работник связи, удостоверяется органами связи.</w:t>
      </w:r>
    </w:p>
    <w:p w14:paraId="57D09E89" w14:textId="5C3D07A4" w:rsidR="009641BE" w:rsidRPr="009641BE" w:rsidRDefault="008E2DCF" w:rsidP="009641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37. </w:t>
      </w:r>
      <w:r w:rsidR="009641BE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Общество</w:t>
      </w:r>
      <w:r w:rsidR="009641BE" w:rsidRPr="009641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вправе считать подлинной выданную для совершения действий в их отношении доверенность, направленную доверителем поверенному по факсимильной и иной связи, без посредства официальных органов связи.</w:t>
      </w:r>
    </w:p>
    <w:p w14:paraId="59D32E26" w14:textId="791AE4C4" w:rsidR="009641BE" w:rsidRDefault="008E2DCF" w:rsidP="009641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38. </w:t>
      </w:r>
      <w:r w:rsidR="009641BE" w:rsidRPr="009641BE">
        <w:rPr>
          <w:rFonts w:ascii="Times New Roman" w:eastAsia="Times New Roman" w:hAnsi="Times New Roman" w:cs="Times New Roman"/>
          <w:sz w:val="24"/>
          <w:szCs w:val="24"/>
          <w:lang w:val="kk-KZ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и скрепляется печатью этой организации, если данное лицо в соответствии с законодательством Республики Казахстан должно иметь печать.</w:t>
      </w:r>
    </w:p>
    <w:p w14:paraId="085C0773" w14:textId="4D968139" w:rsidR="00C4584B" w:rsidRDefault="00C4584B" w:rsidP="009641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1E83543" w14:textId="644FFEBD" w:rsidR="00C4584B" w:rsidRDefault="00C4584B" w:rsidP="009641B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BEC89B9" w14:textId="608D0685" w:rsidR="00C4584B" w:rsidRPr="00C4584B" w:rsidRDefault="00C4584B" w:rsidP="009372B8">
      <w:pPr>
        <w:pStyle w:val="20"/>
        <w:jc w:val="center"/>
      </w:pPr>
      <w:r w:rsidRPr="00C4584B">
        <w:t>Глава 8. Порядок и сроки рассмоттения запросов субъектов общественного контроля</w:t>
      </w:r>
    </w:p>
    <w:p w14:paraId="7536F574" w14:textId="17C726D2" w:rsidR="00C4584B" w:rsidRPr="00F85D2A" w:rsidRDefault="00C4584B" w:rsidP="008E2D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4BCE6CF" w14:textId="06243DB9" w:rsid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39</w:t>
      </w:r>
      <w:r w:rsidR="0082160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Запросы,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Законом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РК «О доступе к информации»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6E9EA8D9" w14:textId="447CE32E" w:rsidR="0099498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40</w:t>
      </w:r>
      <w:r w:rsidR="0099498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99498A" w:rsidRPr="0099498A">
        <w:rPr>
          <w:rFonts w:ascii="Times New Roman" w:eastAsia="Times New Roman" w:hAnsi="Times New Roman" w:cs="Times New Roman"/>
          <w:sz w:val="24"/>
          <w:szCs w:val="24"/>
          <w:lang w:val="kk-KZ"/>
        </w:rPr>
        <w:t>Верификация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9498A" w:rsidRPr="009949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субъектов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9498A" w:rsidRPr="009949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9498A" w:rsidRPr="009949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контроля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99498A" w:rsidRPr="009949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осуществляется Обществом на основе уведомления о проведении общественного контроля, направляемый субъектами общественного контроля.</w:t>
      </w:r>
    </w:p>
    <w:p w14:paraId="00B6BCB1" w14:textId="3D7F85D4" w:rsidR="0099498A" w:rsidRPr="00D64670" w:rsidRDefault="008E2DCF" w:rsidP="0099498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>41</w:t>
      </w:r>
      <w:r w:rsidR="0099498A"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9498A"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Субъекты общественного контроля прикладывают к уведомлению об осуществлении общественного контроля актуальные документы, подтверждающие отсутствие </w:t>
      </w:r>
      <w:r w:rsidR="00D64670"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следующих ограничений:</w:t>
      </w:r>
    </w:p>
    <w:p w14:paraId="2D2AD16F" w14:textId="0DD914BD" w:rsidR="0099498A" w:rsidRPr="00D64670" w:rsidRDefault="0099498A" w:rsidP="0099498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381399"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наличии непогашенной или неснятой судимости в порядке, установленном законом Республики Казахстан</w:t>
      </w:r>
      <w:r w:rsidR="00116097"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>, в том о привлечении к уголовной ответственности за совершение коррупционных правонарушений, экстремистских и террористических преступлений</w:t>
      </w:r>
      <w:r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5EB149C4" w14:textId="558F6B78" w:rsidR="0099498A" w:rsidRPr="00D64670" w:rsidRDefault="0099498A" w:rsidP="0099498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E2DCF"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81399"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</w:t>
      </w:r>
      <w:r w:rsidR="008E2DCF"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>из психоневрологического</w:t>
      </w:r>
      <w:r w:rsidR="00381399"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(или) </w:t>
      </w:r>
      <w:proofErr w:type="spellStart"/>
      <w:r w:rsidR="00381399"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>наркодиспансера</w:t>
      </w:r>
      <w:proofErr w:type="spellEnd"/>
      <w:r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3F3EE20" w14:textId="5F8427D7" w:rsidR="00116097" w:rsidRPr="00D64670" w:rsidRDefault="00116097" w:rsidP="0099498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E2DCF"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>учредительный договор некоммерческие организации;</w:t>
      </w:r>
    </w:p>
    <w:p w14:paraId="74DAD0A9" w14:textId="77777777" w:rsidR="0099498A" w:rsidRPr="00D22847" w:rsidRDefault="0099498A" w:rsidP="0099498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670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Группа общественного контроля также прикладывает к уведомлению копию протокола об утверждении состава группы.</w:t>
      </w:r>
    </w:p>
    <w:p w14:paraId="3B1086ED" w14:textId="46F5A3DA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42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Ответ на письменный запрос предоставляется в течение пятнадцати календарных дней со дня поступления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в адрес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Общества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36976670" w14:textId="5F27766E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43. 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случаях, когда запрашиваемая информация входит в компетенцию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не только Общества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при ответе на письменный запрос требуется получение информации от иных обладателей информации, срок рассмотрения может быть однократно продлен </w:t>
      </w:r>
      <w:r w:rsidR="00E039AD">
        <w:rPr>
          <w:rFonts w:ascii="Times New Roman" w:eastAsia="Times New Roman" w:hAnsi="Times New Roman" w:cs="Times New Roman"/>
          <w:sz w:val="24"/>
          <w:szCs w:val="24"/>
          <w:lang w:val="kk-KZ"/>
        </w:rPr>
        <w:t>председателем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Общества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 более чем на </w:t>
      </w:r>
      <w:r w:rsidR="009372B8">
        <w:rPr>
          <w:rFonts w:ascii="Times New Roman" w:eastAsia="Times New Roman" w:hAnsi="Times New Roman" w:cs="Times New Roman"/>
          <w:sz w:val="24"/>
          <w:szCs w:val="24"/>
          <w:lang w:val="kk-KZ"/>
        </w:rPr>
        <w:t>15 (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пятнадцать</w:t>
      </w:r>
      <w:r w:rsidR="009372B8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календарных дней, о чем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C63513" w:rsidRPr="00C63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убъекту общественного контроля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сообщается в течение </w:t>
      </w:r>
      <w:r w:rsidR="009372B8">
        <w:rPr>
          <w:rFonts w:ascii="Times New Roman" w:eastAsia="Times New Roman" w:hAnsi="Times New Roman" w:cs="Times New Roman"/>
          <w:sz w:val="24"/>
          <w:szCs w:val="24"/>
          <w:lang w:val="kk-KZ"/>
        </w:rPr>
        <w:t>3 (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трех</w:t>
      </w:r>
      <w:r w:rsidR="009372B8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рабочих дней с момента продления срока рассмотрения.</w:t>
      </w:r>
    </w:p>
    <w:p w14:paraId="17016985" w14:textId="711AEEDE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E2DCF">
        <w:rPr>
          <w:rFonts w:ascii="Times New Roman" w:eastAsia="Times New Roman" w:hAnsi="Times New Roman" w:cs="Times New Roman"/>
          <w:sz w:val="24"/>
          <w:szCs w:val="24"/>
          <w:lang w:val="kk-KZ"/>
        </w:rPr>
        <w:t>44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Письменный запрос, поступивший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в адрес Общества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в компетенцию которого не входит предоставление запрашиваемой информации, в срок не позднее трех рабочих дней со дня поступления запроса, направляется уведомление об этом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C63513" w:rsidRP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убъекту общественного контроля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, направившего запрос.</w:t>
      </w:r>
    </w:p>
    <w:p w14:paraId="4321222A" w14:textId="19F21A53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45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Ответ на письменный запрос предоставляется по выбору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C63513" w:rsidRP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убъекту общественного контроля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бумажной и (или) электронной формах на языке обращения.</w:t>
      </w:r>
    </w:p>
    <w:p w14:paraId="5005A63F" w14:textId="7CB86669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46.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Ответ на устный запрос предоставляется в устной форме на языке обращения.</w:t>
      </w:r>
    </w:p>
    <w:p w14:paraId="1D3D7218" w14:textId="609FE010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47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В случае если ответ на письменный запрос предусматривает копирование или печать, то </w:t>
      </w:r>
      <w:r w:rsidR="00D22A08">
        <w:rPr>
          <w:rFonts w:ascii="Times New Roman" w:eastAsia="Times New Roman" w:hAnsi="Times New Roman" w:cs="Times New Roman"/>
          <w:sz w:val="24"/>
          <w:szCs w:val="24"/>
          <w:lang w:val="kk-KZ"/>
        </w:rPr>
        <w:t>субъект</w:t>
      </w:r>
      <w:r w:rsidR="00D22A08" w:rsidRPr="00D22A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общественного контроля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обязан возместить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Обществу либо иному обладателю информации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фактические затраты на копирование или печать.</w:t>
      </w:r>
    </w:p>
    <w:p w14:paraId="400E9B87" w14:textId="2062EE8C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4E3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48. </w:t>
      </w:r>
      <w:r w:rsidR="00F85D2A" w:rsidRPr="007A4E3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Размеры фактических затрат на копирование или печать и порядок их оплаты подлежат обязательному опубликованию в периодических печатных изданиях, распространяемых на всей территории Республики Казахстан, и размещению на интернет-ресурсах </w:t>
      </w:r>
      <w:r w:rsidR="00C63513" w:rsidRPr="007A4E38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Общества</w:t>
      </w:r>
      <w:r w:rsidR="00F85D2A" w:rsidRPr="007A4E38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1939B975" w14:textId="77CF5A04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49.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От оплаты фактических затрат на копирование или печать освобождаются социально уязвимые слои населения.</w:t>
      </w:r>
    </w:p>
    <w:p w14:paraId="646703E6" w14:textId="09FF1081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50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В ответе на письменный запрос указываются наименование, почтовый адрес обладателя информации, должность лица, подписавшего ответ, дата и номер регистрации запроса.</w:t>
      </w:r>
    </w:p>
    <w:p w14:paraId="21705099" w14:textId="4FD509B5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51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. Если запрашиваемая информация размещена в порядке, установленном Законом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РК «О доступе к информации»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то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Общество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может уведомить об этом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субъекта</w:t>
      </w:r>
      <w:r w:rsidR="00C63513" w:rsidRPr="00C63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общественного контроля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, но не позднее трех рабочих дней, с одновременным направлением ему сведений о способах и месте доступа к запрашиваемой информации.</w:t>
      </w:r>
    </w:p>
    <w:p w14:paraId="1E5EB007" w14:textId="62493ADC" w:rsid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52.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При повторном обращении </w:t>
      </w:r>
      <w:r w:rsidR="007A4E38" w:rsidRPr="007A4E38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Общество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предоставляет запрашиваемую информацию в порядке, предусмотренном настоящей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главой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6E6FC2E3" w14:textId="5094621E" w:rsidR="00821609" w:rsidRDefault="00821609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7850937" w14:textId="75BF6788" w:rsidR="00821609" w:rsidRDefault="00821609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AF3C378" w14:textId="6D3E55F9" w:rsidR="00821609" w:rsidRPr="00821609" w:rsidRDefault="008E2DCF" w:rsidP="00821609">
      <w:pPr>
        <w:pStyle w:val="20"/>
        <w:jc w:val="center"/>
      </w:pPr>
      <w:r>
        <w:t xml:space="preserve">Глава </w:t>
      </w:r>
      <w:r>
        <w:rPr>
          <w:lang w:val="ru-RU"/>
        </w:rPr>
        <w:t>9</w:t>
      </w:r>
      <w:r w:rsidR="00821609" w:rsidRPr="00821609">
        <w:t>. Причины отказа в предоставлении доступа к информации Общества</w:t>
      </w:r>
    </w:p>
    <w:p w14:paraId="372F1EED" w14:textId="77777777" w:rsidR="00821609" w:rsidRPr="00F85D2A" w:rsidRDefault="00821609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B726EDE" w14:textId="5214C1DA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53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. В предоставлении доступа к информации отказывается:</w:t>
      </w:r>
    </w:p>
    <w:p w14:paraId="5A9FB0E5" w14:textId="314E1AB1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1) если содержание запроса не позволяет установить запрашиваемую информацию;</w:t>
      </w:r>
    </w:p>
    <w:p w14:paraId="5A453829" w14:textId="6E78460D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2) если запрос не соответствует требованиям Закона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РК «О доступе к информации»</w:t>
      </w:r>
      <w:r w:rsidR="00D22A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Закону РК «Об общественном контроле»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70584393" w14:textId="52985CBF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3) если запрашиваемая информация относится к информации с ограниченным доступом;</w:t>
      </w:r>
    </w:p>
    <w:p w14:paraId="02FF10D7" w14:textId="6DAA4C97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4) если в запросе ставится вопрос о правовой оценке актов, принятых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Обществом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проведении анализа деятельности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Общества</w:t>
      </w: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или проведении иной аналитической работы до ее завершения;</w:t>
      </w:r>
    </w:p>
    <w:p w14:paraId="3CE60643" w14:textId="5B31FA05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5) до принятия решения по результатам проверок, проводимых в рамках государственного контроля и надзора;</w:t>
      </w:r>
    </w:p>
    <w:p w14:paraId="75C97A6E" w14:textId="08E3D62B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6) до принятия окончательного решения, вырабатываемого на основе межведомственной и внутриведомственной переписки или на основе совещаний в государственных органах;</w:t>
      </w:r>
    </w:p>
    <w:p w14:paraId="15B8EFE7" w14:textId="7527B86B" w:rsidR="00F85D2A" w:rsidRP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7) до принятия взаимного соглашения об условиях раскрытия документов, поступивших от иностранных государств или международных организаций.</w:t>
      </w:r>
    </w:p>
    <w:p w14:paraId="6C60012D" w14:textId="12A2D3A1" w:rsidR="00F85D2A" w:rsidRP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54.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Мотивированный ответ об отказе в предоставлении информации по письменному запросу доводится до сведения 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C63513" w:rsidRP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убъе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кта</w:t>
      </w:r>
      <w:r w:rsidR="00C63513" w:rsidRPr="00C63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общественного контроля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в течение пяти рабочих дней со дня регистрации запроса.</w:t>
      </w:r>
    </w:p>
    <w:p w14:paraId="54068F8D" w14:textId="527EA9D8" w:rsidR="00F85D2A" w:rsidRDefault="008E2DCF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55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Личную ответственность за организацию работы с запросами, за состояние их приема, регист</w:t>
      </w:r>
      <w:r w:rsidR="00C63513">
        <w:rPr>
          <w:rFonts w:ascii="Times New Roman" w:eastAsia="Times New Roman" w:hAnsi="Times New Roman" w:cs="Times New Roman"/>
          <w:sz w:val="24"/>
          <w:szCs w:val="24"/>
          <w:lang w:val="kk-KZ"/>
        </w:rPr>
        <w:t>рации, учета и рассмотрения несу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 руководители </w:t>
      </w:r>
      <w:r w:rsidR="00D22A08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соответствующих структурных подразделений</w:t>
      </w:r>
      <w:r w:rsidR="00821609">
        <w:rPr>
          <w:rFonts w:ascii="Times New Roman" w:eastAsia="Times New Roman" w:hAnsi="Times New Roman" w:cs="Times New Roman"/>
          <w:sz w:val="24"/>
          <w:szCs w:val="24"/>
          <w:lang w:val="kk-KZ"/>
        </w:rPr>
        <w:t>, а также заместители председателя Общества</w:t>
      </w:r>
      <w:r w:rsidR="00F85D2A" w:rsidRPr="00F85D2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04F51B62" w14:textId="4A283021" w:rsidR="00F85D2A" w:rsidRDefault="00F85D2A" w:rsidP="00F85D2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13E963" w14:textId="352114C8" w:rsidR="00F85D2A" w:rsidRDefault="00F85D2A" w:rsidP="008E2D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6E569A2" w14:textId="48DBD233" w:rsidR="007B5689" w:rsidRDefault="008E2DCF" w:rsidP="00545F0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Глава 10</w:t>
      </w:r>
      <w:r w:rsidR="00C94A35" w:rsidRPr="00C94A3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="00C94A3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03A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Перечень актов и решений</w:t>
      </w:r>
      <w:r w:rsidR="00545F02" w:rsidRPr="00545F0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Общества, подлежащие рассмотрению в рамках общественного контроля</w:t>
      </w:r>
    </w:p>
    <w:p w14:paraId="42459D14" w14:textId="77777777" w:rsidR="00545F02" w:rsidRDefault="00545F02" w:rsidP="00545F0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4875FB14" w14:textId="07860BBF" w:rsidR="007B5689" w:rsidRPr="00545F02" w:rsidRDefault="008E2DCF" w:rsidP="007B568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56</w:t>
      </w:r>
      <w:r w:rsidR="007B568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7B56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Субъекты общественного контроля в рамках общественного контроля могут проводить анализ и оценку следующих </w:t>
      </w:r>
      <w:r w:rsidR="00403A0B">
        <w:rPr>
          <w:rFonts w:ascii="Times New Roman" w:eastAsia="Times New Roman" w:hAnsi="Times New Roman" w:cs="Times New Roman"/>
          <w:sz w:val="24"/>
          <w:szCs w:val="24"/>
          <w:lang w:val="kk-KZ"/>
        </w:rPr>
        <w:t>актов и решений Общества</w:t>
      </w:r>
      <w:r w:rsidR="00545F02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14:paraId="7B3C93AB" w14:textId="0055F9F0" w:rsidR="007B5689" w:rsidRPr="00545F02" w:rsidRDefault="007B5689" w:rsidP="00C412E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8E2D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4654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актов и </w:t>
      </w:r>
      <w:r w:rsidR="00C412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решений Общества принимаемых в рамках </w:t>
      </w:r>
      <w:r w:rsidR="00C412E8" w:rsidRPr="00C412E8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 формирования, предоставления, мониторинга и оценки эффективности государственных грантов</w:t>
      </w:r>
      <w:r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8CCCC11" w14:textId="67C6E1B5" w:rsidR="00545F02" w:rsidRPr="0060159E" w:rsidRDefault="00545F02" w:rsidP="007B568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C412E8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актов</w:t>
      </w:r>
      <w:r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приема-передач отчетов</w:t>
      </w:r>
      <w:r w:rsidR="00C412E8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12E8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грантополучателей</w:t>
      </w:r>
      <w:proofErr w:type="spellEnd"/>
      <w:r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D113D74" w14:textId="08D77871" w:rsidR="00545F02" w:rsidRPr="0060159E" w:rsidRDefault="00545F02" w:rsidP="007B568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- письма о доработке по итогам рассмотрения отчетов</w:t>
      </w:r>
      <w:r w:rsidR="00C412E8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12E8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грантополучателей</w:t>
      </w:r>
      <w:proofErr w:type="spellEnd"/>
      <w:r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6C8786B" w14:textId="76DEEC75" w:rsidR="00545F02" w:rsidRPr="0060159E" w:rsidRDefault="00115CE8" w:rsidP="00545F0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- актов</w:t>
      </w:r>
      <w:r w:rsidR="009372B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5F02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5F02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итогам проведения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5F02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выездных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5F02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мониторингов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412E8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рамках </w:t>
      </w:r>
      <w:proofErr w:type="spellStart"/>
      <w:r w:rsidR="00C412E8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грантового</w:t>
      </w:r>
      <w:proofErr w:type="spellEnd"/>
      <w:r w:rsidR="00C412E8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финансирования</w:t>
      </w:r>
      <w:r w:rsidR="00545F02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A833B08" w14:textId="18758CE8" w:rsidR="00545F02" w:rsidRPr="0060159E" w:rsidRDefault="00115CE8" w:rsidP="00545F0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- приказов</w:t>
      </w:r>
      <w:r w:rsidR="00545F02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412E8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</w:t>
      </w:r>
      <w:r w:rsidR="00545F02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60BC06F" w14:textId="0F520938" w:rsidR="00545F02" w:rsidRPr="0060159E" w:rsidRDefault="00545F02" w:rsidP="00545F0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412E8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 и актов, принимаемых Советом директоров Общества</w:t>
      </w:r>
      <w:r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60EDC6A" w14:textId="10CB6502" w:rsidR="00C412E8" w:rsidRPr="002B6F15" w:rsidRDefault="00C412E8" w:rsidP="00545F0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- решений и актов, принимаемых Правлением Общества</w:t>
      </w:r>
      <w:r w:rsidR="0060159E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67EDB97" w14:textId="6880D230" w:rsidR="0099498A" w:rsidRPr="00D22847" w:rsidRDefault="0099498A" w:rsidP="006015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9F" w14:textId="3870AB45" w:rsidR="00580201" w:rsidRPr="00D22847" w:rsidRDefault="009372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Глава 11</w:t>
      </w:r>
      <w:r w:rsidR="009143F4" w:rsidRPr="00D228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Формы и результаты общественного контроля</w:t>
      </w:r>
    </w:p>
    <w:p w14:paraId="000000A0" w14:textId="77777777" w:rsidR="00580201" w:rsidRPr="00D22847" w:rsidRDefault="0058020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A3" w14:textId="32A76953" w:rsidR="00580201" w:rsidRPr="00D22847" w:rsidRDefault="009372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57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 проведения общественного обсуждения, общественной экспертизы и общественного мониторинга деятельности Общества регулируется Законом Республики Казахстан «Об общественном контроле».</w:t>
      </w:r>
    </w:p>
    <w:p w14:paraId="000000A4" w14:textId="7A6B17BC" w:rsidR="00580201" w:rsidRPr="00D22847" w:rsidRDefault="009372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58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По результатам общественного контроля субъектом общественного контроля разрабатывается итоговый документ</w:t>
      </w:r>
      <w:r w:rsidR="009143F4" w:rsidRPr="0060159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включающий предложения о мерах по устранению причин и условий, способствующих нарушениям, выявленным в ходе общественного контроля.</w:t>
      </w:r>
    </w:p>
    <w:p w14:paraId="000000A5" w14:textId="28D9053C" w:rsidR="00580201" w:rsidRPr="00D22847" w:rsidRDefault="009372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59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. Субъект общественного контроля направляет итоговый документ Обществу не позднее 7 (семи) рабочих дней со дня завершения общественного контроля.</w:t>
      </w:r>
    </w:p>
    <w:p w14:paraId="000000A6" w14:textId="2BDF60E0" w:rsidR="00580201" w:rsidRPr="00D22847" w:rsidRDefault="009372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60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. Итоговый документ является обязательным для рассмотрения Обществом.</w:t>
      </w:r>
    </w:p>
    <w:p w14:paraId="000000A7" w14:textId="7058DA29" w:rsidR="00580201" w:rsidRPr="00D22847" w:rsidRDefault="009372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61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Общество не позднее 10 (десяти) рабочих дней после получения итогового документа направляет </w:t>
      </w:r>
      <w:proofErr w:type="gramStart"/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субъекту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общественного </w:t>
      </w:r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</w:t>
      </w:r>
      <w:proofErr w:type="gramEnd"/>
      <w:r w:rsidR="009143F4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мотивированный ответ отдельно по каждой рекомендации</w:t>
      </w:r>
      <w:r w:rsidR="0020189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D618879" w14:textId="1FBF23DD" w:rsidR="00201898" w:rsidRPr="00201898" w:rsidRDefault="009372B8" w:rsidP="0020189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62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201898" w:rsidRPr="00201898">
        <w:rPr>
          <w:rFonts w:ascii="Times New Roman" w:eastAsia="Times New Roman" w:hAnsi="Times New Roman" w:cs="Times New Roman"/>
          <w:sz w:val="24"/>
          <w:szCs w:val="24"/>
        </w:rPr>
        <w:t>Объекты общественного контроля обязаны принять меры для всестороннего, полного и объективного рассмотрения обстоятельств, указанных в итоговом документе, и предоставить возможность субъекту общественного контроля участвовать в рассмотрении его рекомендации в форме заслушивания, если это не нарушает права, свободы и законные интересы других лиц.</w:t>
      </w:r>
    </w:p>
    <w:p w14:paraId="6B8A6555" w14:textId="0CB48578" w:rsidR="00201898" w:rsidRPr="00201898" w:rsidRDefault="009372B8" w:rsidP="0020189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63</w:t>
      </w:r>
      <w:r w:rsidR="002018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201898" w:rsidRPr="00201898">
        <w:rPr>
          <w:rFonts w:ascii="Times New Roman" w:eastAsia="Times New Roman" w:hAnsi="Times New Roman" w:cs="Times New Roman"/>
          <w:sz w:val="24"/>
          <w:szCs w:val="24"/>
        </w:rPr>
        <w:t>Заслушивание может осуществляться путем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01898" w:rsidRPr="00201898">
        <w:rPr>
          <w:rFonts w:ascii="Times New Roman" w:eastAsia="Times New Roman" w:hAnsi="Times New Roman" w:cs="Times New Roman"/>
          <w:sz w:val="24"/>
          <w:szCs w:val="24"/>
        </w:rPr>
        <w:t>приглашения субъекта общественного контроля, в том числе посредством видеоконференцсвязи или иных средств коммуникации.</w:t>
      </w:r>
    </w:p>
    <w:p w14:paraId="3950B461" w14:textId="24E3C6BB" w:rsidR="00201898" w:rsidRPr="00201898" w:rsidRDefault="009372B8" w:rsidP="0020189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64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="00201898" w:rsidRPr="00201898">
        <w:rPr>
          <w:rFonts w:ascii="Times New Roman" w:eastAsia="Times New Roman" w:hAnsi="Times New Roman" w:cs="Times New Roman"/>
          <w:sz w:val="24"/>
          <w:szCs w:val="24"/>
        </w:rPr>
        <w:t>Субъект общественного контроля уведомляется заранее о заслушивании, но не позднее чем за три рабочих дня до принятия решения по рассмотрению итогового документа.</w:t>
      </w:r>
    </w:p>
    <w:p w14:paraId="31AAE1DF" w14:textId="181538C4" w:rsidR="00201898" w:rsidRDefault="009372B8" w:rsidP="0020189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65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201898" w:rsidRPr="00201898">
        <w:rPr>
          <w:rFonts w:ascii="Times New Roman" w:eastAsia="Times New Roman" w:hAnsi="Times New Roman" w:cs="Times New Roman"/>
          <w:sz w:val="24"/>
          <w:szCs w:val="24"/>
        </w:rPr>
        <w:t>В случае принятия положительного решения по итогам рассмотрения итогового документа процедура заслушивания не проводится.</w:t>
      </w:r>
    </w:p>
    <w:p w14:paraId="5E1BBDAD" w14:textId="747657FC" w:rsidR="00201898" w:rsidRPr="00201898" w:rsidRDefault="009372B8" w:rsidP="0020189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66</w:t>
      </w:r>
      <w:r w:rsidR="002018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201898" w:rsidRPr="00201898">
        <w:rPr>
          <w:rFonts w:ascii="Times New Roman" w:eastAsia="Times New Roman" w:hAnsi="Times New Roman" w:cs="Times New Roman"/>
          <w:sz w:val="24"/>
          <w:szCs w:val="24"/>
        </w:rPr>
        <w:t>В случае отказа в рассмотрении итогового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01898" w:rsidRPr="00201898">
        <w:rPr>
          <w:rFonts w:ascii="Times New Roman" w:eastAsia="Times New Roman" w:hAnsi="Times New Roman" w:cs="Times New Roman"/>
          <w:sz w:val="24"/>
          <w:szCs w:val="24"/>
        </w:rPr>
        <w:t>документа объектом общественного контроля субъект общественного контроля имеет право направить жалобу в соответствующие государственные органы в порядке, установленном законодательством Республики Казахстан.</w:t>
      </w:r>
    </w:p>
    <w:p w14:paraId="2748881E" w14:textId="00491B9A" w:rsidR="00201898" w:rsidRDefault="009372B8" w:rsidP="0020189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67</w:t>
      </w:r>
      <w:r w:rsidR="002018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01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01898" w:rsidRPr="00D22847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 размещает итоговый документ и мотивированный ответ на своем интернет-ресурсе в течение 5 (пяти) рабочих дней после направления мотивированного ответа субъекту общественного контроля.</w:t>
      </w:r>
    </w:p>
    <w:p w14:paraId="000000AA" w14:textId="77777777" w:rsidR="00580201" w:rsidRPr="00D22847" w:rsidRDefault="0058020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1BC58E" w14:textId="706CAF33" w:rsidR="009372B8" w:rsidRPr="00D22847" w:rsidRDefault="009372B8" w:rsidP="009372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Глава 12</w:t>
      </w:r>
      <w:r w:rsidRPr="00D228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Права и обязанности субъекта общественного контроля</w:t>
      </w:r>
    </w:p>
    <w:p w14:paraId="7D769EDE" w14:textId="77777777" w:rsidR="009372B8" w:rsidRPr="00D22847" w:rsidRDefault="009372B8" w:rsidP="009372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AB99306" w14:textId="4F3B2F62" w:rsidR="009372B8" w:rsidRDefault="009372B8" w:rsidP="009372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68. </w:t>
      </w:r>
      <w:r w:rsidRPr="0099498A">
        <w:rPr>
          <w:rFonts w:ascii="Times New Roman" w:eastAsia="Times New Roman" w:hAnsi="Times New Roman" w:cs="Times New Roman"/>
          <w:sz w:val="24"/>
          <w:szCs w:val="24"/>
          <w:lang w:val="ru-RU"/>
        </w:rPr>
        <w:t>Права и обязанности субъектов общественного контроля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предусмотрены статьей 7 Закона РК «Об общественном контроле».</w:t>
      </w:r>
    </w:p>
    <w:p w14:paraId="000000AC" w14:textId="148A2E25" w:rsidR="00580201" w:rsidRDefault="00580201" w:rsidP="009372B8">
      <w:pPr>
        <w:spacing w:line="240" w:lineRule="auto"/>
        <w:jc w:val="center"/>
        <w:rPr>
          <w:rFonts w:ascii="Courier New" w:eastAsia="Courier New" w:hAnsi="Courier New" w:cs="Courier New"/>
          <w:sz w:val="20"/>
          <w:szCs w:val="20"/>
          <w:lang w:val="ru-RU"/>
        </w:rPr>
      </w:pPr>
    </w:p>
    <w:p w14:paraId="1418EEC7" w14:textId="0543A97F" w:rsidR="009372B8" w:rsidRPr="00D22847" w:rsidRDefault="009372B8" w:rsidP="009372B8">
      <w:pPr>
        <w:spacing w:line="240" w:lineRule="auto"/>
        <w:jc w:val="center"/>
        <w:rPr>
          <w:rFonts w:ascii="Courier New" w:eastAsia="Courier New" w:hAnsi="Courier New" w:cs="Courier New"/>
          <w:sz w:val="20"/>
          <w:szCs w:val="20"/>
          <w:lang w:val="ru-RU"/>
        </w:rPr>
      </w:pPr>
      <w:r>
        <w:rPr>
          <w:rFonts w:ascii="Courier New" w:eastAsia="Courier New" w:hAnsi="Courier New" w:cs="Courier New"/>
          <w:sz w:val="20"/>
          <w:szCs w:val="20"/>
          <w:lang w:val="ru-RU"/>
        </w:rPr>
        <w:t>___________________________________</w:t>
      </w:r>
    </w:p>
    <w:p w14:paraId="000000AD" w14:textId="295E10A0" w:rsidR="00580201" w:rsidRDefault="00580201">
      <w:pPr>
        <w:spacing w:line="240" w:lineRule="auto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</w:p>
    <w:p w14:paraId="18B08758" w14:textId="127600F4" w:rsidR="00D22847" w:rsidRDefault="00D22847">
      <w:pPr>
        <w:spacing w:line="240" w:lineRule="auto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</w:p>
    <w:p w14:paraId="540F489C" w14:textId="69617CCF" w:rsidR="00ED38C3" w:rsidRDefault="00ED38C3">
      <w:pPr>
        <w:spacing w:line="240" w:lineRule="auto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</w:p>
    <w:p w14:paraId="5BFDFFDE" w14:textId="3A4DCC5A" w:rsidR="00ED38C3" w:rsidRDefault="00ED38C3">
      <w:pPr>
        <w:spacing w:line="240" w:lineRule="auto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</w:p>
    <w:p w14:paraId="55A57754" w14:textId="47DFBB2A" w:rsidR="00ED38C3" w:rsidRDefault="00ED38C3">
      <w:pPr>
        <w:spacing w:line="240" w:lineRule="auto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</w:p>
    <w:p w14:paraId="6D1C1871" w14:textId="77777777" w:rsidR="00ED38C3" w:rsidRDefault="00ED38C3">
      <w:pPr>
        <w:spacing w:line="240" w:lineRule="auto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</w:p>
    <w:p w14:paraId="3CC9A293" w14:textId="77777777" w:rsidR="00D22847" w:rsidRPr="00D22847" w:rsidRDefault="00D22847">
      <w:pPr>
        <w:spacing w:line="240" w:lineRule="auto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</w:p>
    <w:p w14:paraId="000000AE" w14:textId="77777777" w:rsidR="00580201" w:rsidRPr="00D22847" w:rsidRDefault="00580201">
      <w:pPr>
        <w:spacing w:line="240" w:lineRule="auto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</w:p>
    <w:p w14:paraId="000000AF" w14:textId="1E9541EC" w:rsidR="00580201" w:rsidRDefault="00580201">
      <w:pPr>
        <w:spacing w:line="240" w:lineRule="auto"/>
        <w:rPr>
          <w:rFonts w:ascii="Courier New" w:eastAsia="Courier New" w:hAnsi="Courier New" w:cs="Courier New"/>
          <w:sz w:val="20"/>
          <w:szCs w:val="20"/>
          <w:lang w:val="ru-RU"/>
        </w:rPr>
      </w:pPr>
    </w:p>
    <w:p w14:paraId="5F0EBF71" w14:textId="53D3418B" w:rsidR="00D12982" w:rsidRDefault="00D12982">
      <w:pPr>
        <w:spacing w:line="240" w:lineRule="auto"/>
        <w:rPr>
          <w:rFonts w:ascii="Courier New" w:eastAsia="Courier New" w:hAnsi="Courier New" w:cs="Courier New"/>
          <w:sz w:val="20"/>
          <w:szCs w:val="20"/>
          <w:lang w:val="ru-RU"/>
        </w:rPr>
      </w:pPr>
    </w:p>
    <w:sectPr w:rsidR="00D1298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45EB3" w14:textId="77777777" w:rsidR="00A75B63" w:rsidRDefault="00A75B63">
      <w:pPr>
        <w:spacing w:line="240" w:lineRule="auto"/>
      </w:pPr>
      <w:r>
        <w:separator/>
      </w:r>
    </w:p>
  </w:endnote>
  <w:endnote w:type="continuationSeparator" w:id="0">
    <w:p w14:paraId="437DA094" w14:textId="77777777" w:rsidR="00A75B63" w:rsidRDefault="00A75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8A499" w14:textId="77777777" w:rsidR="00A75B63" w:rsidRDefault="00A75B63">
      <w:pPr>
        <w:spacing w:line="240" w:lineRule="auto"/>
      </w:pPr>
      <w:r>
        <w:separator/>
      </w:r>
    </w:p>
  </w:footnote>
  <w:footnote w:type="continuationSeparator" w:id="0">
    <w:p w14:paraId="21863C66" w14:textId="77777777" w:rsidR="00A75B63" w:rsidRDefault="00A75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F" w14:textId="77777777" w:rsidR="00C63513" w:rsidRDefault="00C63513">
    <w:pPr>
      <w:ind w:right="-1032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CBB"/>
    <w:multiLevelType w:val="multilevel"/>
    <w:tmpl w:val="BC2EDA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9C5DC1"/>
    <w:multiLevelType w:val="multilevel"/>
    <w:tmpl w:val="FB28E06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11E525A"/>
    <w:multiLevelType w:val="multilevel"/>
    <w:tmpl w:val="2A42709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01"/>
    <w:rsid w:val="000E2B19"/>
    <w:rsid w:val="00115CE8"/>
    <w:rsid w:val="00116097"/>
    <w:rsid w:val="00140B26"/>
    <w:rsid w:val="00153F03"/>
    <w:rsid w:val="001712B4"/>
    <w:rsid w:val="001C5E36"/>
    <w:rsid w:val="001F1FC8"/>
    <w:rsid w:val="00201898"/>
    <w:rsid w:val="002B6F15"/>
    <w:rsid w:val="002D7215"/>
    <w:rsid w:val="003033C9"/>
    <w:rsid w:val="003037ED"/>
    <w:rsid w:val="00321271"/>
    <w:rsid w:val="0037290D"/>
    <w:rsid w:val="00381399"/>
    <w:rsid w:val="003A448E"/>
    <w:rsid w:val="00403A0B"/>
    <w:rsid w:val="004375A4"/>
    <w:rsid w:val="004654AE"/>
    <w:rsid w:val="00507156"/>
    <w:rsid w:val="00510D1E"/>
    <w:rsid w:val="00545F02"/>
    <w:rsid w:val="00580201"/>
    <w:rsid w:val="005A7096"/>
    <w:rsid w:val="0060159E"/>
    <w:rsid w:val="00607AF9"/>
    <w:rsid w:val="00623539"/>
    <w:rsid w:val="00780995"/>
    <w:rsid w:val="00794FF6"/>
    <w:rsid w:val="007A4E38"/>
    <w:rsid w:val="007B5689"/>
    <w:rsid w:val="00821609"/>
    <w:rsid w:val="008754D4"/>
    <w:rsid w:val="00885FEA"/>
    <w:rsid w:val="00886525"/>
    <w:rsid w:val="008A192B"/>
    <w:rsid w:val="008A4DEB"/>
    <w:rsid w:val="008C6A02"/>
    <w:rsid w:val="008E2DCF"/>
    <w:rsid w:val="00906F03"/>
    <w:rsid w:val="0090726F"/>
    <w:rsid w:val="009103DF"/>
    <w:rsid w:val="009143F4"/>
    <w:rsid w:val="009372B8"/>
    <w:rsid w:val="009641BE"/>
    <w:rsid w:val="0099498A"/>
    <w:rsid w:val="00A6150D"/>
    <w:rsid w:val="00A75B63"/>
    <w:rsid w:val="00A95B80"/>
    <w:rsid w:val="00B349CF"/>
    <w:rsid w:val="00BA24F7"/>
    <w:rsid w:val="00C15E75"/>
    <w:rsid w:val="00C412E8"/>
    <w:rsid w:val="00C4584B"/>
    <w:rsid w:val="00C51017"/>
    <w:rsid w:val="00C63513"/>
    <w:rsid w:val="00C94A35"/>
    <w:rsid w:val="00D12982"/>
    <w:rsid w:val="00D217CD"/>
    <w:rsid w:val="00D22847"/>
    <w:rsid w:val="00D22A08"/>
    <w:rsid w:val="00D64670"/>
    <w:rsid w:val="00D77F29"/>
    <w:rsid w:val="00DB5649"/>
    <w:rsid w:val="00E039AD"/>
    <w:rsid w:val="00E128A9"/>
    <w:rsid w:val="00E80EAC"/>
    <w:rsid w:val="00EB72D9"/>
    <w:rsid w:val="00ED2E66"/>
    <w:rsid w:val="00ED38C3"/>
    <w:rsid w:val="00F516E3"/>
    <w:rsid w:val="00F71C27"/>
    <w:rsid w:val="00F85D2A"/>
    <w:rsid w:val="00F92C13"/>
    <w:rsid w:val="00FA353B"/>
    <w:rsid w:val="00FA4E78"/>
    <w:rsid w:val="00FB07AC"/>
    <w:rsid w:val="00FB42DE"/>
    <w:rsid w:val="00FE4F80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8B5E"/>
  <w15:docId w15:val="{9B1C1F52-1BB1-4717-B8BA-005C000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F85D2A"/>
    <w:pPr>
      <w:keepNext/>
      <w:spacing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kk-KZ"/>
    </w:rPr>
  </w:style>
  <w:style w:type="paragraph" w:styleId="8">
    <w:name w:val="heading 8"/>
    <w:basedOn w:val="a"/>
    <w:next w:val="a"/>
    <w:link w:val="80"/>
    <w:uiPriority w:val="9"/>
    <w:unhideWhenUsed/>
    <w:qFormat/>
    <w:rsid w:val="00F85D2A"/>
    <w:pPr>
      <w:keepNext/>
      <w:spacing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kk-KZ"/>
    </w:rPr>
  </w:style>
  <w:style w:type="paragraph" w:styleId="9">
    <w:name w:val="heading 9"/>
    <w:basedOn w:val="a"/>
    <w:next w:val="a"/>
    <w:link w:val="90"/>
    <w:uiPriority w:val="9"/>
    <w:unhideWhenUsed/>
    <w:qFormat/>
    <w:rsid w:val="0099498A"/>
    <w:pPr>
      <w:keepNext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70">
    <w:name w:val="Заголовок 7 Знак"/>
    <w:basedOn w:val="a0"/>
    <w:link w:val="7"/>
    <w:uiPriority w:val="9"/>
    <w:rsid w:val="00F85D2A"/>
    <w:rPr>
      <w:rFonts w:ascii="Times New Roman" w:eastAsia="Times New Roman" w:hAnsi="Times New Roman" w:cs="Times New Roman"/>
      <w:b/>
      <w:sz w:val="24"/>
      <w:szCs w:val="24"/>
      <w:lang w:val="kk-KZ"/>
    </w:rPr>
  </w:style>
  <w:style w:type="character" w:customStyle="1" w:styleId="80">
    <w:name w:val="Заголовок 8 Знак"/>
    <w:basedOn w:val="a0"/>
    <w:link w:val="8"/>
    <w:uiPriority w:val="9"/>
    <w:rsid w:val="00F85D2A"/>
    <w:rPr>
      <w:rFonts w:ascii="Times New Roman" w:eastAsia="Times New Roman" w:hAnsi="Times New Roman" w:cs="Times New Roman"/>
      <w:b/>
      <w:sz w:val="24"/>
      <w:szCs w:val="24"/>
      <w:lang w:val="kk-KZ"/>
    </w:rPr>
  </w:style>
  <w:style w:type="paragraph" w:styleId="a5">
    <w:name w:val="Normal (Web)"/>
    <w:basedOn w:val="a"/>
    <w:uiPriority w:val="99"/>
    <w:semiHidden/>
    <w:unhideWhenUsed/>
    <w:rsid w:val="0091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ody Text Indent"/>
    <w:basedOn w:val="a"/>
    <w:link w:val="a7"/>
    <w:uiPriority w:val="99"/>
    <w:unhideWhenUsed/>
    <w:rsid w:val="009103DF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103DF"/>
    <w:rPr>
      <w:rFonts w:ascii="Times New Roman" w:eastAsia="Times New Roman" w:hAnsi="Times New Roman" w:cs="Times New Roman"/>
      <w:bCs/>
      <w:sz w:val="24"/>
      <w:szCs w:val="24"/>
      <w:lang w:val="ru-RU"/>
    </w:rPr>
  </w:style>
  <w:style w:type="paragraph" w:styleId="20">
    <w:name w:val="Body Text Indent 2"/>
    <w:basedOn w:val="a"/>
    <w:link w:val="21"/>
    <w:uiPriority w:val="99"/>
    <w:unhideWhenUsed/>
    <w:rsid w:val="00821609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val="kk-KZ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21609"/>
    <w:rPr>
      <w:rFonts w:ascii="Times New Roman" w:eastAsia="Times New Roman" w:hAnsi="Times New Roman" w:cs="Times New Roman"/>
      <w:b/>
      <w:sz w:val="24"/>
      <w:szCs w:val="24"/>
      <w:lang w:val="kk-KZ"/>
    </w:rPr>
  </w:style>
  <w:style w:type="character" w:customStyle="1" w:styleId="90">
    <w:name w:val="Заголовок 9 Знак"/>
    <w:basedOn w:val="a0"/>
    <w:link w:val="9"/>
    <w:uiPriority w:val="9"/>
    <w:rsid w:val="0099498A"/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styleId="30">
    <w:name w:val="Body Text Indent 3"/>
    <w:basedOn w:val="a"/>
    <w:link w:val="31"/>
    <w:uiPriority w:val="99"/>
    <w:unhideWhenUsed/>
    <w:rsid w:val="00D77F29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77F2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3723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Maksutbek Kazhymukan</cp:lastModifiedBy>
  <cp:revision>5</cp:revision>
  <cp:lastPrinted>2024-10-31T04:44:00Z</cp:lastPrinted>
  <dcterms:created xsi:type="dcterms:W3CDTF">2024-11-08T10:31:00Z</dcterms:created>
  <dcterms:modified xsi:type="dcterms:W3CDTF">2024-11-11T05:44:00Z</dcterms:modified>
</cp:coreProperties>
</file>