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9479" w14:textId="77777777" w:rsidR="00334785" w:rsidRPr="009E2E00" w:rsidRDefault="00334785" w:rsidP="008E6A8F">
      <w:pPr>
        <w:spacing w:after="0" w:line="240" w:lineRule="auto"/>
        <w:ind w:left="9639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9E2E00">
        <w:rPr>
          <w:rFonts w:ascii="Times New Roman" w:hAnsi="Times New Roman"/>
          <w:i/>
          <w:iCs/>
          <w:sz w:val="20"/>
          <w:szCs w:val="20"/>
        </w:rPr>
        <w:t>Мемлекеттік</w:t>
      </w:r>
      <w:proofErr w:type="spellEnd"/>
      <w:r w:rsidRPr="009E2E00">
        <w:rPr>
          <w:rFonts w:ascii="Times New Roman" w:hAnsi="Times New Roman"/>
          <w:i/>
          <w:iCs/>
          <w:sz w:val="20"/>
          <w:szCs w:val="20"/>
        </w:rPr>
        <w:t xml:space="preserve"> грант беру </w:t>
      </w:r>
      <w:proofErr w:type="spellStart"/>
      <w:r w:rsidRPr="009E2E00">
        <w:rPr>
          <w:rFonts w:ascii="Times New Roman" w:hAnsi="Times New Roman"/>
          <w:i/>
          <w:iCs/>
          <w:sz w:val="20"/>
          <w:szCs w:val="20"/>
        </w:rPr>
        <w:t>туралы</w:t>
      </w:r>
      <w:proofErr w:type="spellEnd"/>
      <w:r w:rsidRPr="009E2E00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6CA5A1D3" w14:textId="33C0F083" w:rsidR="00334785" w:rsidRPr="009E2E00" w:rsidRDefault="00334785" w:rsidP="008E6A8F">
      <w:pPr>
        <w:spacing w:after="0" w:line="240" w:lineRule="auto"/>
        <w:ind w:left="9639"/>
        <w:rPr>
          <w:rFonts w:ascii="Times New Roman" w:hAnsi="Times New Roman"/>
          <w:i/>
          <w:iCs/>
          <w:sz w:val="20"/>
          <w:szCs w:val="20"/>
          <w:lang w:val="kk-KZ"/>
        </w:rPr>
      </w:pPr>
      <w:r w:rsidRPr="009E2E00">
        <w:rPr>
          <w:rFonts w:ascii="Times New Roman" w:hAnsi="Times New Roman"/>
          <w:i/>
          <w:iCs/>
          <w:sz w:val="20"/>
          <w:szCs w:val="20"/>
        </w:rPr>
        <w:t>202</w:t>
      </w:r>
      <w:r w:rsidR="006F2B69" w:rsidRPr="009E2E00">
        <w:rPr>
          <w:rFonts w:ascii="Times New Roman" w:hAnsi="Times New Roman"/>
          <w:i/>
          <w:iCs/>
          <w:sz w:val="20"/>
          <w:szCs w:val="20"/>
          <w:lang w:val="kk-KZ"/>
        </w:rPr>
        <w:t xml:space="preserve">4 </w:t>
      </w:r>
      <w:proofErr w:type="spellStart"/>
      <w:r w:rsidRPr="009E2E00">
        <w:rPr>
          <w:rFonts w:ascii="Times New Roman" w:hAnsi="Times New Roman"/>
          <w:i/>
          <w:iCs/>
          <w:sz w:val="20"/>
          <w:szCs w:val="20"/>
        </w:rPr>
        <w:t>жылғы</w:t>
      </w:r>
      <w:proofErr w:type="spellEnd"/>
      <w:r w:rsidRPr="009E2E00">
        <w:rPr>
          <w:rFonts w:ascii="Times New Roman" w:hAnsi="Times New Roman"/>
          <w:i/>
          <w:iCs/>
          <w:sz w:val="20"/>
          <w:szCs w:val="20"/>
        </w:rPr>
        <w:t xml:space="preserve"> «</w:t>
      </w:r>
      <w:r w:rsidR="006F2B69" w:rsidRPr="009E2E00">
        <w:rPr>
          <w:rFonts w:ascii="Times New Roman" w:hAnsi="Times New Roman"/>
          <w:i/>
          <w:iCs/>
          <w:sz w:val="20"/>
          <w:szCs w:val="20"/>
          <w:lang w:val="kk-KZ"/>
        </w:rPr>
        <w:t>28</w:t>
      </w:r>
      <w:r w:rsidRPr="009E2E00">
        <w:rPr>
          <w:rFonts w:ascii="Times New Roman" w:hAnsi="Times New Roman"/>
          <w:i/>
          <w:iCs/>
          <w:sz w:val="20"/>
          <w:szCs w:val="20"/>
        </w:rPr>
        <w:t>»</w:t>
      </w:r>
      <w:r w:rsidR="00122D1D" w:rsidRPr="009E2E00">
        <w:rPr>
          <w:rFonts w:ascii="Times New Roman" w:hAnsi="Times New Roman"/>
          <w:i/>
          <w:iCs/>
          <w:sz w:val="20"/>
          <w:szCs w:val="20"/>
          <w:lang w:val="kk-KZ"/>
        </w:rPr>
        <w:t xml:space="preserve"> </w:t>
      </w:r>
      <w:r w:rsidR="006F2B69" w:rsidRPr="009E2E00">
        <w:rPr>
          <w:rFonts w:ascii="Times New Roman" w:hAnsi="Times New Roman"/>
          <w:i/>
          <w:iCs/>
          <w:sz w:val="20"/>
          <w:szCs w:val="20"/>
          <w:lang w:val="kk-KZ"/>
        </w:rPr>
        <w:t>тамыздағы № 141</w:t>
      </w:r>
    </w:p>
    <w:p w14:paraId="293DFA83" w14:textId="77777777" w:rsidR="00334785" w:rsidRPr="009E2E00" w:rsidRDefault="00334785" w:rsidP="008E6A8F">
      <w:pPr>
        <w:spacing w:after="0" w:line="240" w:lineRule="auto"/>
        <w:ind w:left="9639"/>
        <w:rPr>
          <w:rFonts w:ascii="Times New Roman" w:hAnsi="Times New Roman"/>
          <w:i/>
          <w:iCs/>
          <w:sz w:val="20"/>
          <w:szCs w:val="20"/>
          <w:lang w:val="kk-KZ"/>
        </w:rPr>
      </w:pPr>
      <w:r w:rsidRPr="009E2E00">
        <w:rPr>
          <w:rFonts w:ascii="Times New Roman" w:hAnsi="Times New Roman"/>
          <w:i/>
          <w:iCs/>
          <w:sz w:val="20"/>
          <w:szCs w:val="20"/>
          <w:lang w:val="kk-KZ"/>
        </w:rPr>
        <w:t>Шарттың №3 қосымшасы</w:t>
      </w:r>
    </w:p>
    <w:p w14:paraId="49C04BEE" w14:textId="77777777" w:rsidR="005109B3" w:rsidRPr="009E2E00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</w:pPr>
    </w:p>
    <w:p w14:paraId="712DC937" w14:textId="77777777" w:rsidR="008E6A8F" w:rsidRPr="009E2E00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</w:pPr>
    </w:p>
    <w:p w14:paraId="048D486F" w14:textId="77777777" w:rsidR="00CB4BC3" w:rsidRPr="009E2E00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</w:pPr>
      <w:r w:rsidRPr="009E2E00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 xml:space="preserve">ӘЛЕУМЕТТІК ЖОБАНЫҢ </w:t>
      </w:r>
      <w:r w:rsidR="00FF1057" w:rsidRPr="009E2E00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9E2E00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 xml:space="preserve"> СИПАТТАМАСЫ</w:t>
      </w:r>
    </w:p>
    <w:p w14:paraId="3B206AC5" w14:textId="77777777" w:rsidR="00B8662A" w:rsidRPr="009E2E00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ACD3FE" w14:textId="77777777" w:rsidR="00A434D7" w:rsidRPr="009E2E00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E0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E2E00">
        <w:rPr>
          <w:rFonts w:ascii="Times New Roman" w:hAnsi="Times New Roman"/>
          <w:b/>
          <w:sz w:val="24"/>
          <w:szCs w:val="24"/>
        </w:rPr>
        <w:t xml:space="preserve"> </w:t>
      </w:r>
      <w:r w:rsidR="001020F1" w:rsidRPr="009E2E00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324D9B9B" w14:textId="77777777" w:rsidR="001020F1" w:rsidRPr="009E2E00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proofErr w:type="spellStart"/>
      <w:r w:rsidRPr="009E2E00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</w:t>
      </w:r>
      <w:proofErr w:type="spellEnd"/>
      <w:r w:rsidRPr="009E2E00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9E2E00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туралы</w:t>
      </w:r>
      <w:proofErr w:type="spellEnd"/>
      <w:r w:rsidRPr="009E2E00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9E2E00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жалпы</w:t>
      </w:r>
      <w:proofErr w:type="spellEnd"/>
      <w:r w:rsidRPr="009E2E00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9E2E00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ақпарат</w:t>
      </w:r>
      <w:proofErr w:type="spellEnd"/>
    </w:p>
    <w:p w14:paraId="66574519" w14:textId="77777777" w:rsidR="005109B3" w:rsidRPr="009E2E00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0064"/>
      </w:tblGrid>
      <w:tr w:rsidR="001020F1" w:rsidRPr="009E2E00" w14:paraId="71203A08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3D02CE56" w14:textId="77777777" w:rsidR="001020F1" w:rsidRPr="009E2E00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9E2E0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064" w:type="dxa"/>
            <w:shd w:val="clear" w:color="auto" w:fill="auto"/>
          </w:tcPr>
          <w:p w14:paraId="0DB2A23A" w14:textId="77777777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01D18040" w14:textId="31EA89BB" w:rsidR="001020F1" w:rsidRPr="009E2E00" w:rsidRDefault="00DF0EA5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«Халықаралық «Қазақ тілі» қоғамы» қоғамдық бірлестігінің Астана қалалық филиалы</w:t>
            </w:r>
          </w:p>
          <w:p w14:paraId="2FB2958E" w14:textId="290BE503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</w:tc>
      </w:tr>
      <w:tr w:rsidR="00A1446D" w:rsidRPr="009E2E00" w14:paraId="2A2D58D6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7C5F2FC0" w14:textId="77777777" w:rsidR="00A1446D" w:rsidRPr="009E2E00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10064" w:type="dxa"/>
            <w:shd w:val="clear" w:color="auto" w:fill="auto"/>
          </w:tcPr>
          <w:p w14:paraId="231E0A0E" w14:textId="77777777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57CB4F4F" w14:textId="19065600" w:rsidR="00A1446D" w:rsidRPr="009E2E00" w:rsidRDefault="00DF0EA5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«Сарайшық-бабалар мұрасы» мүсіншілер мен график суретшілердің симпозиумы</w:t>
            </w:r>
          </w:p>
          <w:p w14:paraId="6AB7D9D9" w14:textId="1741F44B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1020F1" w:rsidRPr="009E2E00" w14:paraId="040D0289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28B5DF03" w14:textId="77777777" w:rsidR="001020F1" w:rsidRPr="009E2E00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9E2E00"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 w:rsidRPr="009E2E00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="001020F1" w:rsidRPr="009E2E0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064" w:type="dxa"/>
            <w:shd w:val="clear" w:color="auto" w:fill="auto"/>
          </w:tcPr>
          <w:p w14:paraId="59DBE3CD" w14:textId="77777777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1597FD88" w14:textId="52747C93" w:rsidR="001020F1" w:rsidRPr="009E2E00" w:rsidRDefault="00DF0EA5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E2E00">
              <w:rPr>
                <w:rFonts w:ascii="Times New Roman" w:hAnsi="Times New Roman"/>
                <w:sz w:val="24"/>
                <w:szCs w:val="24"/>
              </w:rPr>
              <w:t>Сарайшық-бабалар</w:t>
            </w:r>
            <w:proofErr w:type="spellEnd"/>
            <w:r w:rsidRPr="009E2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E00">
              <w:rPr>
                <w:rFonts w:ascii="Times New Roman" w:hAnsi="Times New Roman"/>
                <w:sz w:val="24"/>
                <w:szCs w:val="24"/>
              </w:rPr>
              <w:t>мұрасы</w:t>
            </w:r>
            <w:proofErr w:type="spellEnd"/>
            <w:r w:rsidRPr="009E2E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43944B0" w14:textId="125D01E5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833CD1" w:rsidRPr="009E2E00" w14:paraId="64C920A7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0226F925" w14:textId="77777777" w:rsidR="00833CD1" w:rsidRPr="009E2E00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9E2E0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064" w:type="dxa"/>
            <w:shd w:val="clear" w:color="auto" w:fill="auto"/>
          </w:tcPr>
          <w:p w14:paraId="32427A55" w14:textId="77777777" w:rsidR="006F2B69" w:rsidRPr="009E2E00" w:rsidRDefault="006F2B69" w:rsidP="00DF0EA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23745945" w14:textId="63BF057D" w:rsidR="00833CD1" w:rsidRPr="009E2E00" w:rsidRDefault="006F2B69" w:rsidP="00DF0EA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Атырау облысының кемінде 50 мүсіншісі мен графикалық суретшісін мәдени мұраны дамыту және ілгерілету жөніндегі жұмысты ұйымдастыру жолымен қамту</w:t>
            </w:r>
          </w:p>
          <w:p w14:paraId="2C30BCD6" w14:textId="563792B8" w:rsidR="006F2B69" w:rsidRPr="009E2E00" w:rsidRDefault="006F2B69" w:rsidP="00DF0EA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</w:tc>
      </w:tr>
      <w:tr w:rsidR="001020F1" w:rsidRPr="009E2E00" w14:paraId="1A8FD7E6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12F69F61" w14:textId="77777777" w:rsidR="001020F1" w:rsidRPr="009E2E00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іске асырылу аумағы</w:t>
            </w:r>
            <w:r w:rsidR="001020F1" w:rsidRPr="009E2E0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064" w:type="dxa"/>
            <w:shd w:val="clear" w:color="auto" w:fill="auto"/>
          </w:tcPr>
          <w:p w14:paraId="4CEAEFD2" w14:textId="77777777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4F96B2C0" w14:textId="3B5BD443" w:rsidR="001020F1" w:rsidRPr="009E2E00" w:rsidRDefault="00DF0EA5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</w:rPr>
              <w:t xml:space="preserve">Атырау </w:t>
            </w:r>
            <w:proofErr w:type="spellStart"/>
            <w:r w:rsidRPr="009E2E00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</w:p>
          <w:p w14:paraId="1A4D179E" w14:textId="51F1DA99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833CD1" w:rsidRPr="009E2E00" w14:paraId="50E012CF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1B5A61AE" w14:textId="77777777" w:rsidR="00833CD1" w:rsidRPr="009E2E00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10064" w:type="dxa"/>
            <w:shd w:val="clear" w:color="auto" w:fill="auto"/>
          </w:tcPr>
          <w:p w14:paraId="380EFFD7" w14:textId="77777777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35EDF3A2" w14:textId="6BFF3130" w:rsidR="00833CD1" w:rsidRPr="009E2E00" w:rsidRDefault="00DF0EA5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Атырау облысының мүсіншілері мен графикалық суретшілері</w:t>
            </w:r>
          </w:p>
          <w:p w14:paraId="756222DB" w14:textId="44EF0D43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1020F1" w:rsidRPr="009E2E00" w14:paraId="54BFEEAB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3F3E74BA" w14:textId="77777777" w:rsidR="001020F1" w:rsidRPr="009E2E00" w:rsidRDefault="008D0B6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жобаны іске асыру кезеңі:</w:t>
            </w:r>
          </w:p>
        </w:tc>
        <w:tc>
          <w:tcPr>
            <w:tcW w:w="10064" w:type="dxa"/>
            <w:shd w:val="clear" w:color="auto" w:fill="auto"/>
          </w:tcPr>
          <w:p w14:paraId="005F0DC4" w14:textId="77777777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4837CA28" w14:textId="3279A942" w:rsidR="001020F1" w:rsidRPr="009E2E00" w:rsidRDefault="00DF0EA5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Қаркүйек-қараша 2024 жыл</w:t>
            </w:r>
          </w:p>
          <w:p w14:paraId="5A10E221" w14:textId="7EDFE525" w:rsidR="006F2B69" w:rsidRPr="009E2E00" w:rsidRDefault="006F2B6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1020F1" w:rsidRPr="009E2E00" w14:paraId="4C6350AB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6233F86D" w14:textId="2549A5CA" w:rsidR="001020F1" w:rsidRPr="009E2E00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</w:t>
            </w:r>
            <w:r w:rsidR="007A1486"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7A1486"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Pr="009E2E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күтілетін нәтиже</w:t>
            </w:r>
            <w:r w:rsidR="001020F1" w:rsidRPr="009E2E0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064" w:type="dxa"/>
            <w:shd w:val="clear" w:color="auto" w:fill="auto"/>
          </w:tcPr>
          <w:p w14:paraId="60DFF4B2" w14:textId="77777777" w:rsidR="006F2B69" w:rsidRPr="009E2E00" w:rsidRDefault="006F2B69" w:rsidP="00DF0EA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27EF82F2" w14:textId="77777777" w:rsidR="006F2B69" w:rsidRPr="009E2E00" w:rsidRDefault="006F2B69" w:rsidP="006F2B6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1. Сарайшық бабаларында кемінде 50 мүсінші мен графикалық суретшілердің қатысуымен пленер ұйымдастыру;</w:t>
            </w:r>
          </w:p>
          <w:p w14:paraId="2A7F39C9" w14:textId="77777777" w:rsidR="006F2B69" w:rsidRPr="009E2E00" w:rsidRDefault="006F2B69" w:rsidP="006F2B6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2. Өз жұмыстарын таныстырып, қатысушылармен тәжірибе бөлісетін белгілі мүсіншілер мен графикалық суретшілердің қатысуымен шеберлік сыныптары, семинарлар (2 шеберлік сыныбы) өткізу (іс-шараны 120 адамнан кем емес тікелей қамту);</w:t>
            </w:r>
          </w:p>
          <w:p w14:paraId="6DD88C83" w14:textId="77777777" w:rsidR="006F2B69" w:rsidRPr="009E2E00" w:rsidRDefault="006F2B69" w:rsidP="006F2B6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3. Қатысушылар тәжірибе және идеялармен алмасу, сондай-ақ өнерді ілгерілету және «Сарайшық-бабалар мұрасы» мәдени мұрасын сақтау үшін бірлескен іс-қимыл стратегиясын жасау мүмкіндігіне ие болатын екі күндік симпозиум ұйымдастыру (іс-шараны 80 адамнан кем емес тікелей қамту);</w:t>
            </w:r>
          </w:p>
          <w:p w14:paraId="23EBF68A" w14:textId="77777777" w:rsidR="006F2B69" w:rsidRPr="009E2E00" w:rsidRDefault="006F2B69" w:rsidP="006F2B6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4. Өткізілген планерлер, шеберлік сыныптары мен симпозиум қорытындысы бойынша Атырау облысында мүсіншілер мен графикалық суретшілердің жаңа жұмыстарының көрмесі ұйымдастырылады (кемінде 50 жұмыс және 80 адамнан кем емес тікелей қамту).</w:t>
            </w:r>
          </w:p>
          <w:p w14:paraId="7ECE536C" w14:textId="27937C25" w:rsidR="006F2B69" w:rsidRPr="009E2E00" w:rsidRDefault="006F2B69" w:rsidP="006F2B6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895CD8" w:rsidRPr="009E2E00" w14:paraId="4C8E1FF5" w14:textId="77777777" w:rsidTr="006F2B69">
        <w:tc>
          <w:tcPr>
            <w:tcW w:w="4537" w:type="dxa"/>
            <w:shd w:val="clear" w:color="auto" w:fill="DEEAF6" w:themeFill="accent5" w:themeFillTint="33"/>
            <w:vAlign w:val="center"/>
          </w:tcPr>
          <w:p w14:paraId="191A8278" w14:textId="77777777" w:rsidR="00895CD8" w:rsidRPr="009E2E00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Әлеуметтік жоба әріптестерінің саны және атауы:</w:t>
            </w:r>
          </w:p>
        </w:tc>
        <w:tc>
          <w:tcPr>
            <w:tcW w:w="10064" w:type="dxa"/>
            <w:shd w:val="clear" w:color="auto" w:fill="auto"/>
          </w:tcPr>
          <w:p w14:paraId="28A942CF" w14:textId="77777777" w:rsidR="006F2B69" w:rsidRPr="009E2E00" w:rsidRDefault="006F2B69" w:rsidP="00E32031">
            <w:pPr>
              <w:pStyle w:val="af2"/>
              <w:rPr>
                <w:sz w:val="10"/>
                <w:szCs w:val="10"/>
                <w:lang w:val="kk-KZ"/>
              </w:rPr>
            </w:pPr>
          </w:p>
          <w:p w14:paraId="195448A6" w14:textId="71236109" w:rsidR="00DF0EA5" w:rsidRPr="009E2E00" w:rsidRDefault="00E32031" w:rsidP="00E32031">
            <w:pPr>
              <w:pStyle w:val="af2"/>
              <w:rPr>
                <w:sz w:val="24"/>
                <w:szCs w:val="24"/>
                <w:lang w:val="kk-KZ"/>
              </w:rPr>
            </w:pPr>
            <w:r w:rsidRPr="009E2E00">
              <w:rPr>
                <w:sz w:val="24"/>
                <w:szCs w:val="24"/>
                <w:lang w:val="kk-KZ"/>
              </w:rPr>
              <w:t xml:space="preserve">1. </w:t>
            </w:r>
            <w:r w:rsidR="00DF0EA5" w:rsidRPr="009E2E00">
              <w:rPr>
                <w:sz w:val="24"/>
                <w:szCs w:val="24"/>
                <w:lang w:val="kk-KZ"/>
              </w:rPr>
              <w:t xml:space="preserve">«Халықаралық «Қазақ тілі» ҚБ Атырау облыстық филиалы </w:t>
            </w:r>
          </w:p>
          <w:p w14:paraId="13AEBF38" w14:textId="5D5106C9" w:rsidR="00895CD8" w:rsidRPr="009E2E00" w:rsidRDefault="00E32031" w:rsidP="00E32031">
            <w:pPr>
              <w:pStyle w:val="af2"/>
              <w:rPr>
                <w:sz w:val="24"/>
                <w:szCs w:val="24"/>
              </w:rPr>
            </w:pPr>
            <w:r w:rsidRPr="009E2E00">
              <w:rPr>
                <w:sz w:val="24"/>
                <w:szCs w:val="24"/>
              </w:rPr>
              <w:t xml:space="preserve">2. </w:t>
            </w:r>
            <w:proofErr w:type="spellStart"/>
            <w:r w:rsidR="00DF0EA5" w:rsidRPr="009E2E00">
              <w:rPr>
                <w:sz w:val="24"/>
                <w:szCs w:val="24"/>
              </w:rPr>
              <w:t>Adyrna</w:t>
            </w:r>
            <w:proofErr w:type="spellEnd"/>
            <w:r w:rsidR="00DF0EA5" w:rsidRPr="009E2E00">
              <w:rPr>
                <w:sz w:val="24"/>
                <w:szCs w:val="24"/>
              </w:rPr>
              <w:t xml:space="preserve"> </w:t>
            </w:r>
            <w:proofErr w:type="spellStart"/>
            <w:r w:rsidR="00DF0EA5" w:rsidRPr="009E2E00">
              <w:rPr>
                <w:sz w:val="24"/>
                <w:szCs w:val="24"/>
              </w:rPr>
              <w:t>порталы</w:t>
            </w:r>
            <w:proofErr w:type="spellEnd"/>
          </w:p>
          <w:p w14:paraId="290C00F9" w14:textId="5173BE41" w:rsidR="006F2B69" w:rsidRPr="009E2E00" w:rsidRDefault="006F2B69" w:rsidP="00E32031">
            <w:pPr>
              <w:pStyle w:val="af2"/>
              <w:rPr>
                <w:sz w:val="10"/>
                <w:szCs w:val="10"/>
              </w:rPr>
            </w:pPr>
          </w:p>
        </w:tc>
      </w:tr>
    </w:tbl>
    <w:p w14:paraId="40A4AFC3" w14:textId="77777777" w:rsidR="001F6B32" w:rsidRPr="009E2E00" w:rsidRDefault="001F6B3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726A0E7" w14:textId="77777777" w:rsidR="001F6B32" w:rsidRPr="009E2E00" w:rsidRDefault="001F6B3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kk-KZ"/>
        </w:rPr>
      </w:pPr>
    </w:p>
    <w:p w14:paraId="0B80331B" w14:textId="75C9509D" w:rsidR="00A434D7" w:rsidRPr="009E2E00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E00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9E2E00"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9E2E00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503551F9" w14:textId="77777777" w:rsidR="009876AD" w:rsidRPr="009E2E00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E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Жоба</w:t>
      </w:r>
      <w:proofErr w:type="spellEnd"/>
      <w:r w:rsidRPr="009E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командасы</w:t>
      </w:r>
      <w:proofErr w:type="spellEnd"/>
      <w:r w:rsidRPr="009E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9E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2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ақпарат</w:t>
      </w:r>
      <w:proofErr w:type="spellEnd"/>
      <w:r w:rsidR="00A434D7" w:rsidRPr="009E2E00">
        <w:rPr>
          <w:rFonts w:ascii="Times New Roman" w:hAnsi="Times New Roman"/>
          <w:b/>
          <w:sz w:val="24"/>
          <w:szCs w:val="24"/>
        </w:rPr>
        <w:t xml:space="preserve"> </w:t>
      </w:r>
    </w:p>
    <w:p w14:paraId="28969C05" w14:textId="77777777" w:rsidR="00175BAF" w:rsidRPr="009E2E00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10"/>
          <w:szCs w:val="10"/>
          <w:u w:val="single"/>
          <w:lang w:eastAsia="ru-RU"/>
        </w:r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835"/>
        <w:gridCol w:w="2693"/>
        <w:gridCol w:w="4394"/>
      </w:tblGrid>
      <w:tr w:rsidR="009876AD" w:rsidRPr="009E2E00" w14:paraId="62CC82A8" w14:textId="77777777" w:rsidTr="006F2B69">
        <w:tc>
          <w:tcPr>
            <w:tcW w:w="14884" w:type="dxa"/>
            <w:gridSpan w:val="5"/>
            <w:shd w:val="clear" w:color="auto" w:fill="DEEAF6" w:themeFill="accent5" w:themeFillTint="33"/>
          </w:tcPr>
          <w:p w14:paraId="64A8C239" w14:textId="77777777" w:rsidR="006F2B69" w:rsidRPr="009E2E00" w:rsidRDefault="006F2B69" w:rsidP="00B066D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kk-KZ"/>
              </w:rPr>
            </w:pPr>
          </w:p>
          <w:p w14:paraId="0FBD08BA" w14:textId="620493D8" w:rsidR="009876AD" w:rsidRPr="009E2E00" w:rsidRDefault="005109B3" w:rsidP="006F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E2E00">
              <w:rPr>
                <w:rFonts w:ascii="Times New Roman" w:hAnsi="Times New Roman"/>
                <w:b/>
                <w:sz w:val="24"/>
                <w:szCs w:val="24"/>
              </w:rPr>
              <w:t>Ұйымның</w:t>
            </w:r>
            <w:proofErr w:type="spellEnd"/>
            <w:r w:rsidRPr="009E2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2E00">
              <w:rPr>
                <w:rFonts w:ascii="Times New Roman" w:hAnsi="Times New Roman"/>
                <w:b/>
                <w:sz w:val="24"/>
                <w:szCs w:val="24"/>
              </w:rPr>
              <w:t>штаттық</w:t>
            </w:r>
            <w:proofErr w:type="spellEnd"/>
            <w:r w:rsidRPr="009E2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2E00">
              <w:rPr>
                <w:rFonts w:ascii="Times New Roman" w:hAnsi="Times New Roman"/>
                <w:b/>
                <w:sz w:val="24"/>
                <w:szCs w:val="24"/>
              </w:rPr>
              <w:t>қызметкерлері</w:t>
            </w:r>
            <w:proofErr w:type="spellEnd"/>
          </w:p>
          <w:p w14:paraId="34EC2822" w14:textId="77777777" w:rsidR="006F2B69" w:rsidRPr="009E2E00" w:rsidRDefault="006F2B69" w:rsidP="00B066D3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kk-KZ"/>
              </w:rPr>
            </w:pPr>
          </w:p>
        </w:tc>
      </w:tr>
      <w:tr w:rsidR="009876AD" w:rsidRPr="009E2E00" w14:paraId="50B0988F" w14:textId="77777777" w:rsidTr="006F2B69">
        <w:tc>
          <w:tcPr>
            <w:tcW w:w="2552" w:type="dxa"/>
            <w:shd w:val="clear" w:color="auto" w:fill="auto"/>
            <w:vAlign w:val="center"/>
          </w:tcPr>
          <w:p w14:paraId="5ABD4CDC" w14:textId="77777777" w:rsidR="009876AD" w:rsidRPr="009E2E00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3A67FE" w14:textId="77777777" w:rsidR="009876AD" w:rsidRPr="009E2E00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="009876AD" w:rsidRPr="009E2E0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B44D77" w14:textId="77777777" w:rsidR="009876AD" w:rsidRPr="009E2E00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0CD865" w14:textId="77777777" w:rsidR="009876AD" w:rsidRPr="009E2E00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018859" w14:textId="77777777" w:rsidR="006F2B69" w:rsidRPr="009E2E00" w:rsidRDefault="006F2B69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0"/>
                <w:szCs w:val="10"/>
                <w:lang w:val="kk-KZ" w:eastAsia="ru-RU"/>
              </w:rPr>
            </w:pPr>
          </w:p>
          <w:p w14:paraId="78D2C8E4" w14:textId="4971D4E7" w:rsidR="009876AD" w:rsidRPr="009E2E00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4A97"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  <w:p w14:paraId="71D698CB" w14:textId="77777777" w:rsidR="006F2B69" w:rsidRPr="009E2E00" w:rsidRDefault="006F2B69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0"/>
                <w:szCs w:val="10"/>
                <w:lang w:eastAsia="ru-RU"/>
              </w:rPr>
            </w:pPr>
          </w:p>
        </w:tc>
      </w:tr>
      <w:tr w:rsidR="009876AD" w:rsidRPr="009E2E00" w14:paraId="179BA668" w14:textId="77777777" w:rsidTr="006F2B69">
        <w:trPr>
          <w:trHeight w:val="347"/>
        </w:trPr>
        <w:tc>
          <w:tcPr>
            <w:tcW w:w="2552" w:type="dxa"/>
            <w:shd w:val="clear" w:color="auto" w:fill="auto"/>
            <w:vAlign w:val="center"/>
          </w:tcPr>
          <w:p w14:paraId="21D986AF" w14:textId="02892D06" w:rsidR="009876AD" w:rsidRPr="009E2E00" w:rsidRDefault="00DF0EA5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E00">
              <w:rPr>
                <w:rFonts w:ascii="Times New Roman" w:hAnsi="Times New Roman"/>
                <w:sz w:val="24"/>
                <w:szCs w:val="24"/>
              </w:rPr>
              <w:t>Алдабергенова</w:t>
            </w:r>
            <w:proofErr w:type="spellEnd"/>
            <w:r w:rsidRPr="009E2E00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9E2E00">
              <w:rPr>
                <w:rFonts w:ascii="Times New Roman" w:hAnsi="Times New Roman"/>
                <w:sz w:val="24"/>
                <w:szCs w:val="24"/>
              </w:rPr>
              <w:t>Жумадуллақызы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110AE28" w14:textId="77777777" w:rsidR="009876AD" w:rsidRPr="009E2E00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6126A" w14:textId="2D8F3E32" w:rsidR="009876AD" w:rsidRPr="009E2E00" w:rsidRDefault="00DE2CFA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00">
              <w:rPr>
                <w:rFonts w:ascii="Times New Roman" w:hAnsi="Times New Roman"/>
                <w:sz w:val="24"/>
                <w:szCs w:val="24"/>
              </w:rPr>
              <w:t>+7 775 159 5358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2D5D33" w14:textId="2CEAE8C0" w:rsidR="009876AD" w:rsidRPr="009E2E00" w:rsidRDefault="00DE2CFA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E2E00">
              <w:rPr>
                <w:rFonts w:ascii="Times New Roman" w:hAnsi="Times New Roman"/>
                <w:sz w:val="24"/>
                <w:szCs w:val="24"/>
              </w:rPr>
              <w:t>Жобаны</w:t>
            </w:r>
            <w:proofErr w:type="spellEnd"/>
            <w:r w:rsidRPr="009E2E00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асқару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506FD3" w14:textId="77777777" w:rsidR="006F2B69" w:rsidRPr="009E2E00" w:rsidRDefault="006F2B69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kk-KZ"/>
              </w:rPr>
            </w:pPr>
          </w:p>
          <w:p w14:paraId="7C22BC12" w14:textId="77777777" w:rsidR="009876AD" w:rsidRPr="009E2E00" w:rsidRDefault="00DE2CFA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sz w:val="24"/>
                <w:szCs w:val="24"/>
                <w:lang w:val="kk-KZ"/>
              </w:rPr>
              <w:t>Жоба аясында барлық сұрақтарға жауапты, негізгі коммуникация каналы</w:t>
            </w:r>
          </w:p>
          <w:p w14:paraId="755D4E8E" w14:textId="68D87D6B" w:rsidR="006F2B69" w:rsidRPr="009E2E00" w:rsidRDefault="006F2B69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kk-KZ"/>
              </w:rPr>
            </w:pPr>
          </w:p>
        </w:tc>
      </w:tr>
      <w:tr w:rsidR="009876AD" w:rsidRPr="009E2E00" w14:paraId="491B692D" w14:textId="77777777" w:rsidTr="006F2B69">
        <w:tc>
          <w:tcPr>
            <w:tcW w:w="14884" w:type="dxa"/>
            <w:gridSpan w:val="5"/>
            <w:shd w:val="clear" w:color="auto" w:fill="DEEAF6" w:themeFill="accent5" w:themeFillTint="33"/>
          </w:tcPr>
          <w:p w14:paraId="221862B9" w14:textId="77777777" w:rsidR="006F2B69" w:rsidRPr="009E2E00" w:rsidRDefault="006F2B69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"/>
                <w:szCs w:val="2"/>
                <w:lang w:val="kk-KZ" w:eastAsia="ru-RU"/>
              </w:rPr>
            </w:pPr>
          </w:p>
          <w:p w14:paraId="303F314C" w14:textId="0352FF4A" w:rsidR="009876AD" w:rsidRPr="009E2E00" w:rsidRDefault="005109B3" w:rsidP="006F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Азаматтық-құқықтық сипаттағы шарт бойынша тартылатын мамандар</w:t>
            </w:r>
          </w:p>
          <w:p w14:paraId="5C4B201A" w14:textId="77777777" w:rsidR="006F2B69" w:rsidRPr="009E2E00" w:rsidRDefault="006F2B69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"/>
                <w:szCs w:val="2"/>
                <w:lang w:val="kk-KZ" w:eastAsia="ru-RU"/>
              </w:rPr>
            </w:pPr>
          </w:p>
        </w:tc>
      </w:tr>
      <w:tr w:rsidR="005109B3" w:rsidRPr="009E2E00" w14:paraId="308ABAC4" w14:textId="77777777" w:rsidTr="006F2B69">
        <w:tc>
          <w:tcPr>
            <w:tcW w:w="2552" w:type="dxa"/>
            <w:shd w:val="clear" w:color="auto" w:fill="auto"/>
            <w:vAlign w:val="center"/>
          </w:tcPr>
          <w:p w14:paraId="3B9EB41F" w14:textId="77777777" w:rsidR="005109B3" w:rsidRPr="009E2E00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70DBC2" w14:textId="77777777" w:rsidR="005109B3" w:rsidRPr="009E2E00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AB7ACA" w14:textId="77777777" w:rsidR="005109B3" w:rsidRPr="009E2E00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928501" w14:textId="77777777" w:rsidR="005109B3" w:rsidRPr="009E2E00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5AEB40" w14:textId="77777777" w:rsidR="006F2B69" w:rsidRPr="009E2E00" w:rsidRDefault="006F2B69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0"/>
                <w:szCs w:val="10"/>
                <w:lang w:val="kk-KZ" w:eastAsia="ru-RU"/>
              </w:rPr>
            </w:pPr>
          </w:p>
          <w:p w14:paraId="20EDD84B" w14:textId="5F8F6D24" w:rsidR="005109B3" w:rsidRPr="009E2E00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334FB" w:rsidRPr="009E2E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  <w:p w14:paraId="4705473D" w14:textId="77777777" w:rsidR="006F2B69" w:rsidRPr="009E2E00" w:rsidRDefault="006F2B69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0"/>
                <w:szCs w:val="10"/>
                <w:lang w:eastAsia="ru-RU"/>
              </w:rPr>
            </w:pPr>
          </w:p>
        </w:tc>
      </w:tr>
      <w:tr w:rsidR="00DE2CFA" w:rsidRPr="009E2E00" w14:paraId="3C7F179E" w14:textId="77777777" w:rsidTr="006F2B69">
        <w:trPr>
          <w:trHeight w:val="296"/>
        </w:trPr>
        <w:tc>
          <w:tcPr>
            <w:tcW w:w="2552" w:type="dxa"/>
            <w:shd w:val="clear" w:color="auto" w:fill="auto"/>
            <w:vAlign w:val="center"/>
          </w:tcPr>
          <w:p w14:paraId="097A0806" w14:textId="77777777" w:rsidR="00DE2CFA" w:rsidRPr="009E2E00" w:rsidRDefault="00DE2CFA" w:rsidP="00F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Кулашбаева Айжан Сапарқызы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9295BD" w14:textId="77777777" w:rsidR="00DE2CFA" w:rsidRPr="009E2E00" w:rsidRDefault="00DE2CFA" w:rsidP="00F02D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бухгалтері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87390A" w14:textId="342E3F9D" w:rsidR="00DE2CFA" w:rsidRPr="009E2E00" w:rsidRDefault="00DE2CFA" w:rsidP="00F02D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+7 775 122 0661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72FE7" w14:textId="77777777" w:rsidR="006F2B69" w:rsidRPr="009E2E00" w:rsidRDefault="006F2B69" w:rsidP="00DE2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  <w:lang w:val="kk-KZ"/>
              </w:rPr>
            </w:pPr>
          </w:p>
          <w:p w14:paraId="7CDC4B2C" w14:textId="2A3CDF81" w:rsidR="00DE2CFA" w:rsidRPr="009E2E00" w:rsidRDefault="00DE2CFA" w:rsidP="00DE2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Жобаның бухгалтері қызметін атқару</w:t>
            </w:r>
          </w:p>
          <w:p w14:paraId="19A43C7B" w14:textId="0ABCCD19" w:rsidR="006F2B69" w:rsidRPr="009E2E00" w:rsidRDefault="006F2B69" w:rsidP="00DE2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B0FA4C" w14:textId="2794A7FE" w:rsidR="00DE2CFA" w:rsidRPr="009E2E00" w:rsidRDefault="00DE2CFA" w:rsidP="00F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Қаржылық есеп тапсыру</w:t>
            </w:r>
          </w:p>
        </w:tc>
      </w:tr>
      <w:tr w:rsidR="009876AD" w:rsidRPr="009E2E00" w14:paraId="404CEBC5" w14:textId="77777777" w:rsidTr="006F2B69">
        <w:tc>
          <w:tcPr>
            <w:tcW w:w="2552" w:type="dxa"/>
            <w:shd w:val="clear" w:color="auto" w:fill="auto"/>
            <w:vAlign w:val="center"/>
          </w:tcPr>
          <w:p w14:paraId="552BAF3E" w14:textId="4F466268" w:rsidR="009876AD" w:rsidRPr="009E2E00" w:rsidRDefault="00D832CA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Бейсембаева Назира Оразбекқызы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EEC6A7" w14:textId="4D2737AD" w:rsidR="009876AD" w:rsidRPr="009E2E00" w:rsidRDefault="007A002E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менеджері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47A212" w14:textId="04F98EA9" w:rsidR="009876AD" w:rsidRPr="009E2E00" w:rsidRDefault="00D832CA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+7 700 960 9516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E89FB" w14:textId="77777777" w:rsidR="006F2B69" w:rsidRPr="009E2E00" w:rsidRDefault="006F2B69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  <w:lang w:val="kk-KZ"/>
              </w:rPr>
            </w:pPr>
          </w:p>
          <w:p w14:paraId="667BF193" w14:textId="77777777" w:rsidR="009876AD" w:rsidRPr="009E2E00" w:rsidRDefault="00DE2CFA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Жобаның менеджер қызметін атқару</w:t>
            </w:r>
          </w:p>
          <w:p w14:paraId="4D218F97" w14:textId="37D59B2B" w:rsidR="006F2B69" w:rsidRPr="009E2E00" w:rsidRDefault="006F2B69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B8E61DC" w14:textId="531CAA76" w:rsidR="009876AD" w:rsidRPr="009E2E00" w:rsidRDefault="00DE2CFA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Жобаны ұйымдастыру, есеп тапсыру</w:t>
            </w:r>
          </w:p>
        </w:tc>
      </w:tr>
      <w:tr w:rsidR="007A002E" w:rsidRPr="009E2E00" w14:paraId="1091EE91" w14:textId="77777777" w:rsidTr="006F2B69">
        <w:tc>
          <w:tcPr>
            <w:tcW w:w="2552" w:type="dxa"/>
            <w:shd w:val="clear" w:color="auto" w:fill="auto"/>
            <w:vAlign w:val="center"/>
          </w:tcPr>
          <w:p w14:paraId="7BA63B29" w14:textId="5D49C109" w:rsidR="007A002E" w:rsidRPr="009E2E00" w:rsidRDefault="00D832CA" w:rsidP="007A0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Бекешева Асе</w:t>
            </w:r>
            <w:r w:rsidR="00E32031"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ль</w:t>
            </w: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Сериковна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387E38" w14:textId="3352DB2B" w:rsidR="007A002E" w:rsidRPr="009E2E00" w:rsidRDefault="007A002E" w:rsidP="007A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9E2E00">
              <w:rPr>
                <w:rFonts w:ascii="Times New Roman" w:hAnsi="Times New Roman"/>
                <w:bCs/>
                <w:sz w:val="24"/>
                <w:szCs w:val="24"/>
              </w:rPr>
              <w:t>Қоғаммен</w:t>
            </w:r>
            <w:proofErr w:type="spellEnd"/>
            <w:r w:rsidRPr="009E2E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2E00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E2E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2E00">
              <w:rPr>
                <w:rFonts w:ascii="Times New Roman" w:hAnsi="Times New Roman"/>
                <w:bCs/>
                <w:sz w:val="24"/>
                <w:szCs w:val="24"/>
              </w:rPr>
              <w:t>жөніндегі</w:t>
            </w:r>
            <w:proofErr w:type="spellEnd"/>
            <w:r w:rsidRPr="009E2E00">
              <w:rPr>
                <w:rFonts w:ascii="Times New Roman" w:hAnsi="Times New Roman"/>
                <w:bCs/>
                <w:sz w:val="24"/>
                <w:szCs w:val="24"/>
              </w:rPr>
              <w:t xml:space="preserve"> маман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EFA98" w14:textId="251374B4" w:rsidR="007A002E" w:rsidRPr="009E2E00" w:rsidRDefault="00D832CA" w:rsidP="007A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+7 702 555 1006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8FADB9" w14:textId="77777777" w:rsidR="006F2B69" w:rsidRPr="009E2E00" w:rsidRDefault="006F2B69" w:rsidP="007A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  <w:lang w:val="kk-KZ"/>
              </w:rPr>
            </w:pPr>
          </w:p>
          <w:p w14:paraId="77252C10" w14:textId="77777777" w:rsidR="007A002E" w:rsidRPr="009E2E00" w:rsidRDefault="00DE702F" w:rsidP="007A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 желілер мен БАҚ-пен байланыс</w:t>
            </w:r>
          </w:p>
          <w:p w14:paraId="05F0614E" w14:textId="3BEF835F" w:rsidR="006F2B69" w:rsidRPr="009E2E00" w:rsidRDefault="006F2B69" w:rsidP="007A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1D196C5" w14:textId="24FB65C9" w:rsidR="007A002E" w:rsidRPr="009E2E00" w:rsidRDefault="00DE702F" w:rsidP="007A0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Жоба туралы ақпаратты тарату</w:t>
            </w:r>
          </w:p>
        </w:tc>
      </w:tr>
    </w:tbl>
    <w:p w14:paraId="5E44F00A" w14:textId="77777777" w:rsidR="00F92E9E" w:rsidRPr="009E2E00" w:rsidRDefault="00F92E9E" w:rsidP="006F2B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5B98EB8" w14:textId="77777777" w:rsidR="009876AD" w:rsidRPr="009E2E00" w:rsidRDefault="005109B3" w:rsidP="006F2B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E0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E2E00">
        <w:rPr>
          <w:rFonts w:ascii="Times New Roman" w:hAnsi="Times New Roman"/>
          <w:b/>
          <w:sz w:val="24"/>
          <w:szCs w:val="24"/>
        </w:rPr>
        <w:t xml:space="preserve"> </w:t>
      </w:r>
      <w:r w:rsidR="009876AD" w:rsidRPr="009E2E00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0AA4EF94" w14:textId="77777777" w:rsidR="008A0C01" w:rsidRPr="009E2E00" w:rsidRDefault="005109B3" w:rsidP="006F2B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E2E00">
        <w:rPr>
          <w:rFonts w:ascii="Times New Roman" w:hAnsi="Times New Roman"/>
          <w:b/>
          <w:sz w:val="24"/>
          <w:szCs w:val="24"/>
        </w:rPr>
        <w:t>Әлеуметтік</w:t>
      </w:r>
      <w:proofErr w:type="spellEnd"/>
      <w:r w:rsidRPr="009E2E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E00">
        <w:rPr>
          <w:rFonts w:ascii="Times New Roman" w:hAnsi="Times New Roman"/>
          <w:b/>
          <w:sz w:val="24"/>
          <w:szCs w:val="24"/>
        </w:rPr>
        <w:t>жобаны</w:t>
      </w:r>
      <w:proofErr w:type="spellEnd"/>
      <w:r w:rsidRPr="009E2E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E00">
        <w:rPr>
          <w:rFonts w:ascii="Times New Roman" w:hAnsi="Times New Roman"/>
          <w:b/>
          <w:sz w:val="24"/>
          <w:szCs w:val="24"/>
        </w:rPr>
        <w:t>іске</w:t>
      </w:r>
      <w:proofErr w:type="spellEnd"/>
      <w:r w:rsidRPr="009E2E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E00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9E2E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E00">
        <w:rPr>
          <w:rFonts w:ascii="Times New Roman" w:hAnsi="Times New Roman"/>
          <w:b/>
          <w:sz w:val="24"/>
          <w:szCs w:val="24"/>
        </w:rPr>
        <w:t>мониторингінің</w:t>
      </w:r>
      <w:proofErr w:type="spellEnd"/>
      <w:r w:rsidRPr="009E2E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E00">
        <w:rPr>
          <w:rFonts w:ascii="Times New Roman" w:hAnsi="Times New Roman"/>
          <w:b/>
          <w:sz w:val="24"/>
          <w:szCs w:val="24"/>
        </w:rPr>
        <w:t>жоспары</w:t>
      </w:r>
      <w:proofErr w:type="spellEnd"/>
    </w:p>
    <w:p w14:paraId="7487C639" w14:textId="77777777" w:rsidR="005109B3" w:rsidRPr="009E2E00" w:rsidRDefault="005109B3" w:rsidP="006F2B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12"/>
          <w:szCs w:val="12"/>
          <w:u w:color="000000"/>
          <w:bdr w:val="nil"/>
          <w:lang w:eastAsia="ru-RU"/>
        </w:r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8"/>
        <w:gridCol w:w="4376"/>
        <w:gridCol w:w="2977"/>
        <w:gridCol w:w="1984"/>
      </w:tblGrid>
      <w:tr w:rsidR="00ED789D" w:rsidRPr="009E2E00" w14:paraId="16B81D77" w14:textId="77777777" w:rsidTr="00626852">
        <w:trPr>
          <w:trHeight w:val="243"/>
        </w:trPr>
        <w:tc>
          <w:tcPr>
            <w:tcW w:w="14884" w:type="dxa"/>
            <w:gridSpan w:val="7"/>
            <w:shd w:val="clear" w:color="auto" w:fill="DEEAF6" w:themeFill="accent5" w:themeFillTint="33"/>
          </w:tcPr>
          <w:p w14:paraId="361B6389" w14:textId="77777777" w:rsidR="00626852" w:rsidRPr="009E2E00" w:rsidRDefault="00626852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  <w:p w14:paraId="144204BE" w14:textId="21D3CF59" w:rsidR="00ED789D" w:rsidRPr="009E2E00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 міндет.</w:t>
            </w:r>
            <w:r w:rsidR="007A002E"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E6166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Сарайшық бабаларында кемінде 50 мүсінші мен графикалық суретшінің қатысуымен пленер ұйымдастыру</w:t>
            </w:r>
          </w:p>
          <w:p w14:paraId="17CC6129" w14:textId="36E68D87" w:rsidR="00626852" w:rsidRPr="009E2E00" w:rsidRDefault="00626852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</w:tc>
      </w:tr>
      <w:tr w:rsidR="00CD077B" w:rsidRPr="009E2E00" w14:paraId="40104F56" w14:textId="77777777" w:rsidTr="00053C15">
        <w:trPr>
          <w:trHeight w:val="732"/>
        </w:trPr>
        <w:tc>
          <w:tcPr>
            <w:tcW w:w="567" w:type="dxa"/>
            <w:shd w:val="clear" w:color="auto" w:fill="FFFFFF"/>
          </w:tcPr>
          <w:p w14:paraId="304F2138" w14:textId="77777777" w:rsidR="00CD077B" w:rsidRPr="009E2E00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6BA23A7" w14:textId="4BBBD1B9" w:rsidR="00CD077B" w:rsidRPr="009E2E00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61" w:type="dxa"/>
            <w:gridSpan w:val="2"/>
            <w:shd w:val="clear" w:color="auto" w:fill="FFFFFF"/>
            <w:vAlign w:val="center"/>
          </w:tcPr>
          <w:p w14:paraId="0DF6B45C" w14:textId="7F697ACC" w:rsidR="00CD077B" w:rsidRPr="009E2E00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</w:p>
        </w:tc>
        <w:tc>
          <w:tcPr>
            <w:tcW w:w="4376" w:type="dxa"/>
            <w:shd w:val="clear" w:color="auto" w:fill="FFFFFF"/>
            <w:vAlign w:val="center"/>
          </w:tcPr>
          <w:p w14:paraId="4C71D61C" w14:textId="77777777" w:rsidR="00CD077B" w:rsidRPr="009E2E00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14:paraId="462FBBD9" w14:textId="0C98E716" w:rsidR="00CD077B" w:rsidRPr="009E2E00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0465F35" w14:textId="60E5FDF3" w:rsidR="00CD077B" w:rsidRPr="009E2E00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9E2E00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BF32E6" w14:textId="724C2DA3" w:rsidR="00CD077B" w:rsidRPr="009E2E00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</w:p>
        </w:tc>
      </w:tr>
      <w:tr w:rsidR="00CD077B" w:rsidRPr="009E2E00" w14:paraId="28E308A7" w14:textId="77777777" w:rsidTr="001C5CFB">
        <w:trPr>
          <w:trHeight w:val="185"/>
        </w:trPr>
        <w:tc>
          <w:tcPr>
            <w:tcW w:w="567" w:type="dxa"/>
            <w:shd w:val="clear" w:color="auto" w:fill="FFFFFF"/>
          </w:tcPr>
          <w:p w14:paraId="4CC06F68" w14:textId="189BDCFC" w:rsidR="00CD077B" w:rsidRPr="009E2E00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FFFFFF"/>
          </w:tcPr>
          <w:p w14:paraId="0D7EC878" w14:textId="04E1C899" w:rsidR="00CD077B" w:rsidRPr="009E2E00" w:rsidRDefault="002B6B5F" w:rsidP="00626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Сарайшық бабаларында кемінде 50 мүсінші мен графикалық суретшінің қатысуымен пленер ұйымдастыру</w:t>
            </w:r>
          </w:p>
        </w:tc>
        <w:tc>
          <w:tcPr>
            <w:tcW w:w="1861" w:type="dxa"/>
            <w:gridSpan w:val="2"/>
            <w:shd w:val="clear" w:color="auto" w:fill="FFFFFF"/>
          </w:tcPr>
          <w:p w14:paraId="53DD5558" w14:textId="4287E5D3" w:rsidR="00CD077B" w:rsidRPr="009E2E00" w:rsidRDefault="009241DD" w:rsidP="00626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Атырау облысы</w:t>
            </w:r>
          </w:p>
        </w:tc>
        <w:tc>
          <w:tcPr>
            <w:tcW w:w="4376" w:type="dxa"/>
            <w:shd w:val="clear" w:color="auto" w:fill="FFFFFF"/>
          </w:tcPr>
          <w:p w14:paraId="35B5704D" w14:textId="77777777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</w:t>
            </w:r>
            <w:r w:rsidR="000437A2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ағдарлама</w:t>
            </w: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14A2BF2E" w14:textId="428CFC3C" w:rsidR="00CD077B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(тапсырыс берушімен келісу арқылы)</w:t>
            </w:r>
          </w:p>
          <w:p w14:paraId="3DE80660" w14:textId="77777777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38EA3ECD" w14:textId="0AC498B2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Анонс қазақ және орыс тілінде</w:t>
            </w:r>
          </w:p>
          <w:p w14:paraId="41377DAF" w14:textId="77777777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63CA67DE" w14:textId="77777777" w:rsidR="002B6B5F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14:paraId="1371ADC3" w14:textId="6459B4E5" w:rsidR="00E32031" w:rsidRPr="009E2E00" w:rsidRDefault="002B6B5F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(оның ішінде 50 мүсінші, граф. суретші)</w:t>
            </w:r>
          </w:p>
          <w:p w14:paraId="628F6921" w14:textId="6A52D577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  <w:p w14:paraId="12174197" w14:textId="77777777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16A2B927" w14:textId="4D10970D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желіге жарияланым</w:t>
            </w:r>
            <w:r w:rsidR="002B6B5F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15E629C9" w14:textId="77777777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05DF00A2" w14:textId="77777777" w:rsidR="00122012" w:rsidRPr="009E2E00" w:rsidRDefault="00122012" w:rsidP="00122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Тікелей эфир</w:t>
            </w:r>
          </w:p>
          <w:p w14:paraId="577D6C43" w14:textId="77777777" w:rsidR="00E32031" w:rsidRPr="009E2E00" w:rsidRDefault="00E32031" w:rsidP="000437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6B7C656C" w14:textId="77777777" w:rsidR="00E32031" w:rsidRPr="009E2E00" w:rsidRDefault="00E32031" w:rsidP="001220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 / видео есеп</w:t>
            </w:r>
          </w:p>
          <w:p w14:paraId="13FD5055" w14:textId="77777777" w:rsidR="002B6B5F" w:rsidRPr="009E2E00" w:rsidRDefault="002B6B5F" w:rsidP="001220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1F6008F0" w14:textId="19F5E20B" w:rsidR="00CC2588" w:rsidRPr="009E2E00" w:rsidRDefault="002B6B5F" w:rsidP="001220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БАҚ-та жарияланым </w:t>
            </w:r>
          </w:p>
          <w:p w14:paraId="6D20022F" w14:textId="0C6554DA" w:rsidR="00122012" w:rsidRPr="009E2E00" w:rsidRDefault="00122012" w:rsidP="001220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"/>
                <w:szCs w:val="2"/>
                <w:lang w:val="kk-KZ"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14:paraId="31B61A4E" w14:textId="77777777" w:rsidR="00CD077B" w:rsidRPr="009E2E00" w:rsidRDefault="000437A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4DA30B5" w14:textId="77777777" w:rsidR="00E32031" w:rsidRPr="009E2E00" w:rsidRDefault="00E3203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B3F8F57" w14:textId="77777777" w:rsidR="00E32031" w:rsidRPr="009E2E00" w:rsidRDefault="00E3203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316EDA06" w14:textId="77777777" w:rsidR="00E32031" w:rsidRPr="009E2E00" w:rsidRDefault="00E3203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206CF59" w14:textId="77777777" w:rsidR="00E32031" w:rsidRPr="009E2E00" w:rsidRDefault="00E3203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117E3CA5" w14:textId="54B3D483" w:rsidR="00E32031" w:rsidRPr="009E2E00" w:rsidRDefault="002B6B5F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60</w:t>
            </w:r>
          </w:p>
          <w:p w14:paraId="36AEA22B" w14:textId="77777777" w:rsidR="00E32031" w:rsidRPr="009E2E00" w:rsidRDefault="00E3203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DAD57F" w14:textId="77777777" w:rsidR="00E32031" w:rsidRPr="009E2E00" w:rsidRDefault="00E3203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0378C0B" w14:textId="77777777" w:rsidR="002B6B5F" w:rsidRPr="009E2E00" w:rsidRDefault="002B6B5F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002B7D75" w14:textId="0CB720E0" w:rsidR="00E32031" w:rsidRPr="009E2E00" w:rsidRDefault="002B6B5F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2E11CECD" w14:textId="77777777" w:rsidR="00E32031" w:rsidRPr="009E2E00" w:rsidRDefault="00E3203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32C93238" w14:textId="36FB1366" w:rsidR="00E32031" w:rsidRPr="009E2E00" w:rsidRDefault="002B6B5F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51F59854" w14:textId="77777777" w:rsidR="00E32031" w:rsidRPr="009E2E00" w:rsidRDefault="00E3203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1138AEDD" w14:textId="77777777" w:rsidR="00122012" w:rsidRPr="009E2E00" w:rsidRDefault="002B6B5F" w:rsidP="0011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фото / 1 видео</w:t>
            </w:r>
          </w:p>
          <w:p w14:paraId="1EC9A1CB" w14:textId="77777777" w:rsidR="002B6B5F" w:rsidRPr="009E2E00" w:rsidRDefault="002B6B5F" w:rsidP="0011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kk-KZ" w:eastAsia="ru-RU"/>
              </w:rPr>
            </w:pPr>
          </w:p>
          <w:p w14:paraId="0000B087" w14:textId="7D1137D5" w:rsidR="002B6B5F" w:rsidRPr="009E2E00" w:rsidRDefault="002B6B5F" w:rsidP="0011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3580CA70" w14:textId="29B69641" w:rsidR="00CD077B" w:rsidRPr="009E2E00" w:rsidRDefault="000437A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ED789D" w:rsidRPr="009E2E00" w14:paraId="4CB2CB8B" w14:textId="77777777" w:rsidTr="00E32031">
        <w:trPr>
          <w:trHeight w:val="191"/>
        </w:trPr>
        <w:tc>
          <w:tcPr>
            <w:tcW w:w="14884" w:type="dxa"/>
            <w:gridSpan w:val="7"/>
            <w:shd w:val="clear" w:color="auto" w:fill="DEEAF6" w:themeFill="accent5" w:themeFillTint="33"/>
          </w:tcPr>
          <w:p w14:paraId="58B2AC06" w14:textId="77777777" w:rsidR="00E32031" w:rsidRPr="009E2E00" w:rsidRDefault="00E32031" w:rsidP="00ED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val="kk-KZ" w:eastAsia="ru-RU"/>
              </w:rPr>
            </w:pPr>
          </w:p>
          <w:p w14:paraId="5E99E78E" w14:textId="77777777" w:rsidR="00E32031" w:rsidRPr="009E2E00" w:rsidRDefault="00ED789D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міндет.</w:t>
            </w:r>
            <w:r w:rsidR="007A002E"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43510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жұмыстарын таныстырып, қатысушылармен тәжірибе бөлісетін белгілі мүсіншілер мен графикалық суретшілердің қатысуымен шеберлік сыныптар, семинарлар өткізу</w:t>
            </w:r>
          </w:p>
          <w:p w14:paraId="4BCB2E0F" w14:textId="348AFBC4" w:rsidR="00A125BB" w:rsidRPr="009E2E00" w:rsidRDefault="00A125BB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val="kk-KZ" w:eastAsia="ru-RU"/>
              </w:rPr>
            </w:pPr>
          </w:p>
        </w:tc>
      </w:tr>
      <w:tr w:rsidR="001E1DF8" w:rsidRPr="009E2E00" w14:paraId="40DCF65B" w14:textId="77777777" w:rsidTr="001F6B32">
        <w:trPr>
          <w:trHeight w:val="702"/>
        </w:trPr>
        <w:tc>
          <w:tcPr>
            <w:tcW w:w="567" w:type="dxa"/>
            <w:shd w:val="clear" w:color="auto" w:fill="FFFFFF"/>
          </w:tcPr>
          <w:p w14:paraId="02376206" w14:textId="77777777" w:rsidR="001E1DF8" w:rsidRPr="009E2E00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1B84172" w14:textId="77777777" w:rsidR="001E1DF8" w:rsidRPr="009E2E00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61" w:type="dxa"/>
            <w:gridSpan w:val="2"/>
            <w:shd w:val="clear" w:color="auto" w:fill="FFFFFF"/>
            <w:vAlign w:val="center"/>
          </w:tcPr>
          <w:p w14:paraId="34B36DE9" w14:textId="77777777" w:rsidR="001E1DF8" w:rsidRPr="009E2E00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4376" w:type="dxa"/>
            <w:shd w:val="clear" w:color="auto" w:fill="FFFFFF"/>
            <w:vAlign w:val="center"/>
          </w:tcPr>
          <w:p w14:paraId="7B86C2D4" w14:textId="77777777" w:rsidR="00496773" w:rsidRPr="009E2E00" w:rsidRDefault="00496773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  <w:p w14:paraId="628C56AA" w14:textId="29068E1D" w:rsidR="001E1DF8" w:rsidRPr="009E2E00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14:paraId="62DBE5AA" w14:textId="77777777" w:rsidR="001E1DF8" w:rsidRPr="009E2E00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  <w:p w14:paraId="3CE59B7D" w14:textId="77777777" w:rsidR="00496773" w:rsidRPr="009E2E00" w:rsidRDefault="00496773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F8ADB2F" w14:textId="77777777" w:rsidR="001E1DF8" w:rsidRPr="009E2E00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9E2E00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076C93" w14:textId="77777777" w:rsidR="001E1DF8" w:rsidRPr="009E2E00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8221B2" w:rsidRPr="009E2E00" w14:paraId="58E0216A" w14:textId="77777777" w:rsidTr="001C5CFB">
        <w:trPr>
          <w:trHeight w:val="281"/>
        </w:trPr>
        <w:tc>
          <w:tcPr>
            <w:tcW w:w="567" w:type="dxa"/>
            <w:shd w:val="clear" w:color="auto" w:fill="FFFFFF"/>
          </w:tcPr>
          <w:p w14:paraId="77E3C850" w14:textId="0ABF67BD" w:rsidR="008221B2" w:rsidRPr="009E2E00" w:rsidRDefault="008221B2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FFFFFF"/>
          </w:tcPr>
          <w:p w14:paraId="2C8CCEDB" w14:textId="77777777" w:rsidR="00122012" w:rsidRPr="009E2E00" w:rsidRDefault="00843510" w:rsidP="0084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Өз жұмыстарын таныстырып, қатысушылармен тәжірибе бөлісетін белгілі мүсіншілер мен графикалық суретшілердің қатысуымен </w:t>
            </w:r>
          </w:p>
          <w:p w14:paraId="3AC08239" w14:textId="77777777" w:rsidR="009E2E00" w:rsidRDefault="009E2E00" w:rsidP="0084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 xml:space="preserve">2 </w:t>
            </w:r>
            <w:r w:rsidR="00496773" w:rsidRPr="009E2E00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>шеберлік сыныптар,</w:t>
            </w:r>
          </w:p>
          <w:p w14:paraId="153266BB" w14:textId="01FBCF86" w:rsidR="00843510" w:rsidRPr="009E2E00" w:rsidRDefault="009E2E00" w:rsidP="0084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 xml:space="preserve">1 </w:t>
            </w:r>
            <w:r w:rsidR="00496773" w:rsidRPr="009E2E00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843510"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ұйымдастыру</w:t>
            </w:r>
          </w:p>
          <w:p w14:paraId="7F45CAAB" w14:textId="77777777" w:rsidR="00843510" w:rsidRPr="009E2E00" w:rsidRDefault="00843510" w:rsidP="00822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889B4C" w14:textId="17C35407" w:rsidR="008221B2" w:rsidRPr="009E2E00" w:rsidRDefault="008221B2" w:rsidP="00822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61" w:type="dxa"/>
            <w:gridSpan w:val="2"/>
            <w:shd w:val="clear" w:color="auto" w:fill="FFFFFF"/>
          </w:tcPr>
          <w:p w14:paraId="2BBAA4BA" w14:textId="4631B77D" w:rsidR="008221B2" w:rsidRPr="009E2E00" w:rsidRDefault="008221B2" w:rsidP="0084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Атырау облысы</w:t>
            </w:r>
          </w:p>
        </w:tc>
        <w:tc>
          <w:tcPr>
            <w:tcW w:w="4376" w:type="dxa"/>
            <w:shd w:val="clear" w:color="auto" w:fill="FFFFFF"/>
          </w:tcPr>
          <w:p w14:paraId="11C6A08A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Бағдарлама </w:t>
            </w:r>
          </w:p>
          <w:p w14:paraId="0C09855C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(тапсырыс берушімен келісу арқылы)</w:t>
            </w:r>
          </w:p>
          <w:p w14:paraId="644DC8E0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6874987" w14:textId="1C154888" w:rsidR="00843510" w:rsidRPr="009E2E00" w:rsidRDefault="00A125BB" w:rsidP="00053C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Шақыртылатын м</w:t>
            </w:r>
            <w:r w:rsidR="00843510"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үсіншілер мен графикалық суретшілер</w:t>
            </w: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</w:t>
            </w:r>
            <w:r w:rsidR="00496773"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</w:t>
            </w: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03DE6C18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202AE5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Анонс қазақ және орыс тілінде</w:t>
            </w:r>
          </w:p>
          <w:p w14:paraId="481A4DC9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26F382" w14:textId="20C54255" w:rsidR="00843510" w:rsidRPr="009E2E00" w:rsidRDefault="00496773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Жалпы қ</w:t>
            </w:r>
            <w:r w:rsidR="00843510"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атысушылар тізімі </w:t>
            </w:r>
          </w:p>
          <w:p w14:paraId="555893BF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  <w:p w14:paraId="4228F834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8C6B95C" w14:textId="6B1B6C06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желіге жарияланым</w:t>
            </w:r>
            <w:r w:rsidR="00C61CC3"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/ рилс</w:t>
            </w:r>
          </w:p>
          <w:p w14:paraId="610CAAFF" w14:textId="77777777" w:rsidR="00122012" w:rsidRPr="009E2E00" w:rsidRDefault="00122012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76C461" w14:textId="25C37B78" w:rsidR="00122012" w:rsidRPr="009E2E00" w:rsidRDefault="00122012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Тікелей эфир</w:t>
            </w:r>
          </w:p>
          <w:p w14:paraId="3AC1C96D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A1368F0" w14:textId="311E8F36" w:rsidR="001157A6" w:rsidRPr="009E2E00" w:rsidRDefault="001157A6" w:rsidP="001157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БАҚ-та жарияланым / сұхбат</w:t>
            </w:r>
            <w:r w:rsidR="00762CE0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/ репортаж</w:t>
            </w:r>
          </w:p>
          <w:p w14:paraId="7337EA20" w14:textId="77777777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F1A5F4D" w14:textId="77777777" w:rsidR="008221B2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 / видео есеп</w:t>
            </w:r>
          </w:p>
          <w:p w14:paraId="5D1C1856" w14:textId="77777777" w:rsidR="00496773" w:rsidRPr="009E2E00" w:rsidRDefault="00496773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8103B8" w14:textId="7BED261D" w:rsidR="00496773" w:rsidRPr="009E2E00" w:rsidRDefault="00496773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Тартылатын шебер</w:t>
            </w:r>
          </w:p>
          <w:p w14:paraId="324E3FA0" w14:textId="431DC4C3" w:rsidR="00843510" w:rsidRPr="009E2E00" w:rsidRDefault="00843510" w:rsidP="0084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kk-KZ"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14:paraId="528C7988" w14:textId="72F768E3" w:rsidR="008221B2" w:rsidRPr="009E2E00" w:rsidRDefault="00A125BB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496773"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/ 1</w:t>
            </w:r>
          </w:p>
          <w:p w14:paraId="341A1513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66492CE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A14F1E" w14:textId="59A53002" w:rsidR="00843510" w:rsidRPr="009E2E00" w:rsidRDefault="002B6B5F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14:paraId="1815958F" w14:textId="77777777" w:rsidR="00A125BB" w:rsidRPr="009E2E00" w:rsidRDefault="00A125BB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29D9015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889C05B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142A6E43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D0AE1D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120</w:t>
            </w:r>
          </w:p>
          <w:p w14:paraId="7DE7D82A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F4B7F1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BF1229" w14:textId="7E1787E5" w:rsidR="00843510" w:rsidRPr="009E2E00" w:rsidRDefault="00C61CC3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/ 1</w:t>
            </w:r>
          </w:p>
          <w:p w14:paraId="17305540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366568" w14:textId="4C8ACA5E" w:rsidR="00843510" w:rsidRPr="009E2E00" w:rsidRDefault="002B6B5F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0CEF36D7" w14:textId="77777777" w:rsidR="00843510" w:rsidRPr="009E2E00" w:rsidRDefault="00843510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8B446B8" w14:textId="28323771" w:rsidR="00843510" w:rsidRPr="009E2E00" w:rsidRDefault="002B6B5F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/ 1 / 1</w:t>
            </w:r>
          </w:p>
          <w:p w14:paraId="0267629C" w14:textId="77777777" w:rsidR="00122012" w:rsidRPr="009E2E00" w:rsidRDefault="00122012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20BD64" w14:textId="77777777" w:rsidR="00122012" w:rsidRPr="009E2E00" w:rsidRDefault="002B6B5F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фото / 1 видео</w:t>
            </w:r>
          </w:p>
          <w:p w14:paraId="41ADDA48" w14:textId="77777777" w:rsidR="00496773" w:rsidRPr="009E2E00" w:rsidRDefault="00496773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EB9E9C" w14:textId="459BDC97" w:rsidR="00496773" w:rsidRPr="009E2E00" w:rsidRDefault="00496773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3030BD6F" w14:textId="7B588D79" w:rsidR="008221B2" w:rsidRPr="009E2E00" w:rsidRDefault="00DE702F" w:rsidP="0082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Қыркүйек-қазан</w:t>
            </w:r>
          </w:p>
        </w:tc>
      </w:tr>
      <w:tr w:rsidR="00A870A6" w:rsidRPr="009E2E00" w14:paraId="7B017A7C" w14:textId="77777777" w:rsidTr="00A125BB">
        <w:trPr>
          <w:trHeight w:val="170"/>
        </w:trPr>
        <w:tc>
          <w:tcPr>
            <w:tcW w:w="14884" w:type="dxa"/>
            <w:gridSpan w:val="7"/>
            <w:shd w:val="clear" w:color="auto" w:fill="DEEAF6" w:themeFill="accent5" w:themeFillTint="33"/>
          </w:tcPr>
          <w:p w14:paraId="077131CA" w14:textId="77777777" w:rsidR="001157A6" w:rsidRPr="009E2E00" w:rsidRDefault="001157A6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  <w:p w14:paraId="37A8FFB1" w14:textId="6965F4E7" w:rsidR="00A125BB" w:rsidRPr="009E2E00" w:rsidRDefault="00A870A6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A002E"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125BB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тәжірибе және идеялармен алмасу, сондай-ақ өнерді ілгерілету және «Сарайшық-бабалар мұрасы» мәдени мұрасын сақтау үшін бірлескен іс-қимыл стратегиясын жасау мүмкіндігіне ие болатын екі күндік симпозиум ұйымдастыру</w:t>
            </w:r>
          </w:p>
          <w:p w14:paraId="31D2B1F3" w14:textId="61E0999E" w:rsidR="001157A6" w:rsidRPr="009E2E00" w:rsidRDefault="001157A6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6"/>
                <w:szCs w:val="6"/>
                <w:lang w:val="kk-KZ" w:eastAsia="ru-RU"/>
              </w:rPr>
            </w:pPr>
          </w:p>
        </w:tc>
      </w:tr>
      <w:tr w:rsidR="00A870A6" w:rsidRPr="009E2E00" w14:paraId="31DF8657" w14:textId="77777777" w:rsidTr="00CC2588">
        <w:trPr>
          <w:trHeight w:val="618"/>
        </w:trPr>
        <w:tc>
          <w:tcPr>
            <w:tcW w:w="567" w:type="dxa"/>
            <w:shd w:val="clear" w:color="auto" w:fill="FFFFFF"/>
          </w:tcPr>
          <w:p w14:paraId="02C4E4A1" w14:textId="77777777" w:rsidR="00A870A6" w:rsidRPr="009E2E00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683B872" w14:textId="77777777" w:rsidR="00A870A6" w:rsidRPr="009E2E00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61" w:type="dxa"/>
            <w:gridSpan w:val="2"/>
            <w:shd w:val="clear" w:color="auto" w:fill="FFFFFF"/>
            <w:vAlign w:val="center"/>
          </w:tcPr>
          <w:p w14:paraId="1647E3F5" w14:textId="77777777" w:rsidR="00A870A6" w:rsidRPr="009E2E00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4376" w:type="dxa"/>
            <w:shd w:val="clear" w:color="auto" w:fill="FFFFFF"/>
            <w:vAlign w:val="center"/>
          </w:tcPr>
          <w:p w14:paraId="1B3B11C1" w14:textId="77777777" w:rsidR="00496773" w:rsidRPr="009E2E00" w:rsidRDefault="0049677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  <w:p w14:paraId="755DFA78" w14:textId="315EC1BC" w:rsidR="00A870A6" w:rsidRPr="009E2E00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  <w:p w14:paraId="5F00DFC1" w14:textId="77777777" w:rsidR="00496773" w:rsidRPr="009E2E00" w:rsidRDefault="0049677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F94E055" w14:textId="77777777" w:rsidR="00A870A6" w:rsidRPr="009E2E00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D6EE1F6" w14:textId="77777777" w:rsidR="00A870A6" w:rsidRPr="009E2E00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30274A" w:rsidRPr="009E2E00" w14:paraId="790B288C" w14:textId="77777777" w:rsidTr="001C5CFB">
        <w:trPr>
          <w:trHeight w:val="191"/>
        </w:trPr>
        <w:tc>
          <w:tcPr>
            <w:tcW w:w="567" w:type="dxa"/>
            <w:shd w:val="clear" w:color="auto" w:fill="FFFFFF"/>
          </w:tcPr>
          <w:p w14:paraId="673187A0" w14:textId="77777777" w:rsidR="0030274A" w:rsidRPr="009E2E00" w:rsidRDefault="0030274A" w:rsidP="0030274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9E2E00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shd w:val="clear" w:color="auto" w:fill="FFFFFF"/>
          </w:tcPr>
          <w:p w14:paraId="722D0506" w14:textId="7F474945" w:rsidR="0030274A" w:rsidRPr="009E2E00" w:rsidRDefault="00A125BB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тәжірибе және идеялармен алмасу, сондай-ақ өнерді ілгерілету және «Сарайшық-бабалар мұрасы» мәдени мұрасын сақтау үшін бірлескен іс-қимыл стратегиясын жасау мүмкіндігіне ие болатын екі күндік симпозиум ұйымдастыру</w:t>
            </w:r>
          </w:p>
        </w:tc>
        <w:tc>
          <w:tcPr>
            <w:tcW w:w="1861" w:type="dxa"/>
            <w:gridSpan w:val="2"/>
            <w:shd w:val="clear" w:color="auto" w:fill="FFFFFF"/>
          </w:tcPr>
          <w:p w14:paraId="4426B9B4" w14:textId="41782CA6" w:rsidR="0030274A" w:rsidRPr="009E2E00" w:rsidRDefault="0030274A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Атырау облысы</w:t>
            </w:r>
          </w:p>
        </w:tc>
        <w:tc>
          <w:tcPr>
            <w:tcW w:w="4376" w:type="dxa"/>
            <w:shd w:val="clear" w:color="auto" w:fill="FFFFFF"/>
          </w:tcPr>
          <w:p w14:paraId="0D78AB76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Бағдарлама </w:t>
            </w:r>
          </w:p>
          <w:p w14:paraId="6956901A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(тапсырыс берушімен келісу арқылы)</w:t>
            </w:r>
          </w:p>
          <w:p w14:paraId="38E3252A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C40B50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Анонс қазақ және орыс тілінде</w:t>
            </w:r>
          </w:p>
          <w:p w14:paraId="61F2AFE9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6537229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14:paraId="3A4F53AE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  <w:p w14:paraId="104A0A50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3EB22A5" w14:textId="1E9D198A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Шақыру хат</w:t>
            </w:r>
          </w:p>
          <w:p w14:paraId="114FA5CE" w14:textId="77777777" w:rsidR="00496773" w:rsidRPr="009E2E00" w:rsidRDefault="00496773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37A5936" w14:textId="6D82F24F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Әлеуметтік желіге жарияланым</w:t>
            </w:r>
            <w:r w:rsidR="00C61CC3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/ рилс</w:t>
            </w:r>
          </w:p>
          <w:p w14:paraId="07BD1E4C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D528A58" w14:textId="7F5FC275" w:rsidR="00A125BB" w:rsidRPr="009E2E00" w:rsidRDefault="00C61CC3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БАҚ-та жарияланым </w:t>
            </w:r>
          </w:p>
          <w:p w14:paraId="11F1C684" w14:textId="77777777" w:rsidR="00C61CC3" w:rsidRPr="009E2E00" w:rsidRDefault="00C61CC3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22E7018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 / видео есеп </w:t>
            </w:r>
          </w:p>
          <w:p w14:paraId="2FE5BCDB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E341D2" w14:textId="0A8F20B0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Баннер </w:t>
            </w:r>
          </w:p>
          <w:p w14:paraId="1075249E" w14:textId="77777777" w:rsidR="0030274A" w:rsidRPr="009E2E00" w:rsidRDefault="0030274A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2D201DC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Талдамалық анықтама немесе хаттама</w:t>
            </w:r>
          </w:p>
          <w:p w14:paraId="041892EE" w14:textId="77777777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(симпозиумда айтылған ұсыныстар)</w:t>
            </w:r>
          </w:p>
          <w:p w14:paraId="1120C0ED" w14:textId="77777777" w:rsidR="00D80E81" w:rsidRPr="009E2E00" w:rsidRDefault="00D80E81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6CC6E3" w14:textId="27BDB5F8" w:rsidR="00D80E81" w:rsidRPr="009E2E00" w:rsidRDefault="00D80E81" w:rsidP="00CC25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Журналистермен / блогерлермен кездесулер ұйымдастыру (</w:t>
            </w:r>
            <w:r w:rsidR="00496773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</w:t>
            </w: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1934E8B9" w14:textId="77777777" w:rsidR="00496773" w:rsidRPr="009E2E00" w:rsidRDefault="00496773" w:rsidP="00CC25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1CAF186B" w14:textId="7D0A0AF8" w:rsidR="00A125BB" w:rsidRPr="009E2E00" w:rsidRDefault="00A125BB" w:rsidP="00A12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6"/>
                <w:szCs w:val="6"/>
                <w:lang w:val="kk-KZ"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14:paraId="78046F5C" w14:textId="77777777" w:rsidR="0030274A" w:rsidRPr="009E2E00" w:rsidRDefault="0030274A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3DF650F6" w14:textId="77777777" w:rsidR="00A125BB" w:rsidRPr="009E2E00" w:rsidRDefault="00A125BB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CD16D48" w14:textId="77777777" w:rsidR="00A125BB" w:rsidRPr="009E2E00" w:rsidRDefault="00A125BB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AD78D1" w14:textId="77777777" w:rsidR="00A125BB" w:rsidRPr="009E2E00" w:rsidRDefault="00A125BB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225E4D32" w14:textId="77777777" w:rsidR="00A125BB" w:rsidRPr="009E2E00" w:rsidRDefault="00A125BB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F10B9C" w14:textId="77777777" w:rsidR="00A125BB" w:rsidRPr="009E2E00" w:rsidRDefault="00A125BB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80</w:t>
            </w:r>
          </w:p>
          <w:p w14:paraId="270D01DF" w14:textId="77777777" w:rsidR="00A125BB" w:rsidRPr="009E2E00" w:rsidRDefault="00A125BB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86D23A4" w14:textId="77777777" w:rsidR="00A125BB" w:rsidRPr="009E2E00" w:rsidRDefault="00A125BB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FD30603" w14:textId="53B3D114" w:rsidR="00A125BB" w:rsidRPr="009E2E00" w:rsidRDefault="00C61CC3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F4EB89D" w14:textId="77777777" w:rsidR="00496773" w:rsidRPr="009E2E00" w:rsidRDefault="00496773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60F8050" w14:textId="6B263B8A" w:rsidR="00A125BB" w:rsidRPr="009E2E00" w:rsidRDefault="00C61CC3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 1 / 1</w:t>
            </w:r>
          </w:p>
          <w:p w14:paraId="6BBA4A29" w14:textId="77777777" w:rsidR="00A125BB" w:rsidRPr="009E2E00" w:rsidRDefault="00A125BB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4C99EC5" w14:textId="16A23B78" w:rsidR="00A125BB" w:rsidRPr="009E2E00" w:rsidRDefault="00496773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2FD5DE3" w14:textId="77777777" w:rsidR="00A125BB" w:rsidRPr="009E2E00" w:rsidRDefault="00A125BB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B61CB53" w14:textId="6D7D06A8" w:rsidR="00A125BB" w:rsidRPr="009E2E00" w:rsidRDefault="00C61CC3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фото / 1 видео</w:t>
            </w:r>
          </w:p>
          <w:p w14:paraId="5FAA5072" w14:textId="77777777" w:rsidR="00C61CC3" w:rsidRPr="009E2E00" w:rsidRDefault="00C61CC3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B756EBA" w14:textId="6325D459" w:rsidR="00A125BB" w:rsidRPr="009E2E00" w:rsidRDefault="00A125BB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15AA2BB" w14:textId="77777777" w:rsidR="00A125BB" w:rsidRPr="009E2E00" w:rsidRDefault="00A125BB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4E77D53" w14:textId="0CB125A6" w:rsidR="00A125BB" w:rsidRPr="009E2E00" w:rsidRDefault="00A125BB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20E7CFD" w14:textId="77777777" w:rsidR="00D80E81" w:rsidRPr="009E2E00" w:rsidRDefault="00D80E81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D7F907C" w14:textId="77777777" w:rsidR="00D80E81" w:rsidRPr="009E2E00" w:rsidRDefault="00D80E81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AB9736" w14:textId="38A99862" w:rsidR="00D80E81" w:rsidRPr="009E2E00" w:rsidRDefault="00D80E81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/ 2</w:t>
            </w:r>
          </w:p>
          <w:p w14:paraId="0448752D" w14:textId="64BC0393" w:rsidR="00A125BB" w:rsidRPr="009E2E00" w:rsidRDefault="00A125BB" w:rsidP="00A12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6AC3EA94" w14:textId="6EBE200E" w:rsidR="0030274A" w:rsidRPr="009E2E00" w:rsidRDefault="00DE702F" w:rsidP="0030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Қазан-қараша</w:t>
            </w:r>
          </w:p>
        </w:tc>
      </w:tr>
      <w:tr w:rsidR="009241DD" w:rsidRPr="009E2E00" w14:paraId="3D20A18C" w14:textId="77777777" w:rsidTr="00A125BB">
        <w:trPr>
          <w:trHeight w:val="170"/>
        </w:trPr>
        <w:tc>
          <w:tcPr>
            <w:tcW w:w="14884" w:type="dxa"/>
            <w:gridSpan w:val="7"/>
            <w:shd w:val="clear" w:color="auto" w:fill="DEEAF6" w:themeFill="accent5" w:themeFillTint="33"/>
          </w:tcPr>
          <w:p w14:paraId="5BCE5C90" w14:textId="6FC63775" w:rsidR="009241DD" w:rsidRPr="009E2E00" w:rsidRDefault="009241DD" w:rsidP="0011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 міндет</w:t>
            </w: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125BB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Өткізілген пл</w:t>
            </w:r>
            <w:r w:rsidR="00C61CC3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</w:t>
            </w:r>
            <w:r w:rsidR="00A125BB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нерлер, шеберлік сыныптары мен симпозиум қорытындысы бойынша Атырау облысында мүсіншілер мен графикалық суретшілердің жаңа жұмыстарының көрмесін ұйымдастыру</w:t>
            </w:r>
          </w:p>
          <w:p w14:paraId="4EFF8F13" w14:textId="53BD2E0C" w:rsidR="001157A6" w:rsidRPr="009E2E00" w:rsidRDefault="001157A6" w:rsidP="0011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</w:tc>
      </w:tr>
      <w:tr w:rsidR="009241DD" w:rsidRPr="009E2E00" w14:paraId="5255945F" w14:textId="77777777" w:rsidTr="00CC2588">
        <w:trPr>
          <w:trHeight w:val="604"/>
        </w:trPr>
        <w:tc>
          <w:tcPr>
            <w:tcW w:w="567" w:type="dxa"/>
            <w:shd w:val="clear" w:color="auto" w:fill="FFFFFF"/>
          </w:tcPr>
          <w:p w14:paraId="27E242F0" w14:textId="77777777" w:rsidR="009241DD" w:rsidRPr="009E2E00" w:rsidRDefault="009241DD" w:rsidP="00E77331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E2ECB2E" w14:textId="77777777" w:rsidR="009241DD" w:rsidRPr="009E2E00" w:rsidRDefault="009241DD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61" w:type="dxa"/>
            <w:gridSpan w:val="2"/>
            <w:shd w:val="clear" w:color="auto" w:fill="FFFFFF"/>
            <w:vAlign w:val="center"/>
          </w:tcPr>
          <w:p w14:paraId="54355CF5" w14:textId="77777777" w:rsidR="009241DD" w:rsidRPr="009E2E00" w:rsidRDefault="009241DD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4376" w:type="dxa"/>
            <w:shd w:val="clear" w:color="auto" w:fill="FFFFFF"/>
            <w:vAlign w:val="center"/>
          </w:tcPr>
          <w:p w14:paraId="7408979C" w14:textId="77777777" w:rsidR="00496773" w:rsidRPr="009E2E00" w:rsidRDefault="00496773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  <w:p w14:paraId="6EEC1E7D" w14:textId="735A8E0E" w:rsidR="009241DD" w:rsidRPr="009E2E00" w:rsidRDefault="009241DD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  <w:p w14:paraId="1E3BF427" w14:textId="77777777" w:rsidR="00496773" w:rsidRPr="009E2E00" w:rsidRDefault="00496773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7D124B24" w14:textId="77777777" w:rsidR="009241DD" w:rsidRPr="009E2E00" w:rsidRDefault="009241DD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D98F27" w14:textId="77777777" w:rsidR="009241DD" w:rsidRPr="009E2E00" w:rsidRDefault="009241DD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125BB" w:rsidRPr="009E2E00" w14:paraId="3C1BCDC3" w14:textId="77777777" w:rsidTr="00A9554F">
        <w:trPr>
          <w:trHeight w:val="799"/>
        </w:trPr>
        <w:tc>
          <w:tcPr>
            <w:tcW w:w="567" w:type="dxa"/>
            <w:shd w:val="clear" w:color="auto" w:fill="FFFFFF"/>
          </w:tcPr>
          <w:p w14:paraId="2BD7EFF0" w14:textId="77777777" w:rsidR="00A125BB" w:rsidRPr="009E2E00" w:rsidRDefault="00A125BB" w:rsidP="00E77331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61CA168" w14:textId="70E6E1D5" w:rsidR="00A125BB" w:rsidRPr="009E2E00" w:rsidRDefault="00A125BB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Өткізілген планерлер, шеберлік сыныптары мен симпозиум қорытындысы бойынша Атырау облысында мүсіншілер мен графикалық суретшілердің жаңа жұмыстарының көрмесін ұйымдастыру</w:t>
            </w:r>
          </w:p>
        </w:tc>
        <w:tc>
          <w:tcPr>
            <w:tcW w:w="1861" w:type="dxa"/>
            <w:gridSpan w:val="2"/>
            <w:shd w:val="clear" w:color="auto" w:fill="FFFFFF"/>
          </w:tcPr>
          <w:p w14:paraId="6368D6BD" w14:textId="262D203F" w:rsidR="00A125BB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Атырау облысы</w:t>
            </w:r>
          </w:p>
        </w:tc>
        <w:tc>
          <w:tcPr>
            <w:tcW w:w="4376" w:type="dxa"/>
            <w:shd w:val="clear" w:color="auto" w:fill="FFFFFF"/>
          </w:tcPr>
          <w:p w14:paraId="00670B7A" w14:textId="7BD17DFA" w:rsidR="00A125BB" w:rsidRPr="009E2E00" w:rsidRDefault="00A9554F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Көрме б</w:t>
            </w:r>
            <w:r w:rsidR="00A125BB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ағдарлама</w:t>
            </w: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сы</w:t>
            </w:r>
            <w:r w:rsidR="00A125BB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0C3002D1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(тапсырыс берушімен келісу арқылы)</w:t>
            </w:r>
          </w:p>
          <w:p w14:paraId="28E8C7F2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4B63BA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Анонс қазақ және орыс тілінде</w:t>
            </w:r>
          </w:p>
          <w:p w14:paraId="383D927A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29217C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14:paraId="1DF65509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(аты-жөні, байланыс нөмірі, қолы)</w:t>
            </w:r>
          </w:p>
          <w:p w14:paraId="0E28FC96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56EB073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Шақыру хат</w:t>
            </w:r>
          </w:p>
          <w:p w14:paraId="12742131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2A7CFE2" w14:textId="24638A0F" w:rsidR="001C5CFB" w:rsidRPr="009E2E00" w:rsidRDefault="001C5CF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Іріктелген жұмыстар тізімі және каталогы</w:t>
            </w:r>
          </w:p>
          <w:p w14:paraId="0449D857" w14:textId="77777777" w:rsidR="001C5CFB" w:rsidRPr="009E2E00" w:rsidRDefault="001C5CF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C2A207B" w14:textId="45375CB9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желіге жарияланым</w:t>
            </w:r>
            <w:r w:rsidR="00A9554F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/ рилс</w:t>
            </w:r>
          </w:p>
          <w:p w14:paraId="472CD3B1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DC2124E" w14:textId="18D2FB79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БАҚ-та </w:t>
            </w:r>
            <w:r w:rsidR="001157A6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пресс анонс </w:t>
            </w: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жарияла</w:t>
            </w:r>
            <w:r w:rsidR="001157A6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</w:t>
            </w:r>
            <w:r w:rsidR="001C5CFB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257FFFAB" w14:textId="77777777" w:rsidR="001157A6" w:rsidRPr="009E2E00" w:rsidRDefault="001157A6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DF57148" w14:textId="2C3CE0AE" w:rsidR="001157A6" w:rsidRPr="009E2E00" w:rsidRDefault="001157A6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БАҚ-та жарияланым / сұхбат</w:t>
            </w:r>
          </w:p>
          <w:p w14:paraId="39450E7B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495DDA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 / видео есеп </w:t>
            </w:r>
          </w:p>
          <w:p w14:paraId="7EA22D83" w14:textId="77777777" w:rsidR="00A125BB" w:rsidRPr="009E2E00" w:rsidRDefault="00A125BB" w:rsidP="00A125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8030732" w14:textId="3A0D52A6" w:rsidR="001157A6" w:rsidRPr="009E2E00" w:rsidRDefault="00A125BB" w:rsidP="004967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Баннер </w:t>
            </w:r>
          </w:p>
        </w:tc>
        <w:tc>
          <w:tcPr>
            <w:tcW w:w="2977" w:type="dxa"/>
            <w:shd w:val="clear" w:color="auto" w:fill="FFFFFF"/>
          </w:tcPr>
          <w:p w14:paraId="16BFC2C8" w14:textId="77777777" w:rsidR="00A125BB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B767CEF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8CAA2A3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D542BE6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7418427A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DAD91E4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80</w:t>
            </w:r>
          </w:p>
          <w:p w14:paraId="0052E1EB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702B2B4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7F0076A" w14:textId="1B8F77D6" w:rsidR="00A9554F" w:rsidRPr="009E2E00" w:rsidRDefault="00C61CC3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C1F778B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87643E1" w14:textId="32E7217E" w:rsidR="00A9554F" w:rsidRPr="009E2E00" w:rsidRDefault="00C61CC3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тізім (</w:t>
            </w:r>
            <w:r w:rsidR="00A9554F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</w:t>
            </w: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жұмыс)</w:t>
            </w:r>
          </w:p>
          <w:p w14:paraId="01F454D6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4AD6F53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F9F46C1" w14:textId="778203EF" w:rsidR="00A9554F" w:rsidRPr="009E2E00" w:rsidRDefault="00C61CC3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A9554F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/ 1</w:t>
            </w:r>
          </w:p>
          <w:p w14:paraId="133AD397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761C695" w14:textId="468BC3C7" w:rsidR="00A9554F" w:rsidRPr="009E2E00" w:rsidRDefault="00C61CC3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D651DEF" w14:textId="77777777" w:rsidR="001157A6" w:rsidRPr="009E2E00" w:rsidRDefault="001157A6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1A030D4" w14:textId="52A96CDE" w:rsidR="001157A6" w:rsidRPr="009E2E00" w:rsidRDefault="00C61CC3" w:rsidP="0011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/ 1</w:t>
            </w:r>
          </w:p>
          <w:p w14:paraId="35C4BD51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BFF0CE5" w14:textId="66CAD467" w:rsidR="00A9554F" w:rsidRPr="009E2E00" w:rsidRDefault="00C61CC3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  <w:r w:rsidR="00A9554F"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фото / 1 видео</w:t>
            </w:r>
          </w:p>
          <w:p w14:paraId="3281BFB0" w14:textId="77777777" w:rsidR="00A9554F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737F0A4" w14:textId="3CB72772" w:rsidR="00A9554F" w:rsidRPr="009E2E00" w:rsidRDefault="00A9554F" w:rsidP="0011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7817977F" w14:textId="71FCD2E3" w:rsidR="00A125BB" w:rsidRPr="009E2E00" w:rsidRDefault="00A9554F" w:rsidP="00E7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496773" w:rsidRPr="009E2E00" w14:paraId="22332EA4" w14:textId="77777777" w:rsidTr="00944BEF">
        <w:trPr>
          <w:trHeight w:val="228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7A07270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  <w:p w14:paraId="71530122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Шарт талаптарына сәйкес жоба нәтижелерінің қорытынды жария презентациясы</w:t>
            </w:r>
          </w:p>
          <w:p w14:paraId="185F7C60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</w:tc>
      </w:tr>
      <w:tr w:rsidR="00496773" w:rsidRPr="009E2E00" w14:paraId="78C79C5D" w14:textId="77777777" w:rsidTr="00496773">
        <w:trPr>
          <w:trHeight w:val="828"/>
        </w:trPr>
        <w:tc>
          <w:tcPr>
            <w:tcW w:w="3686" w:type="dxa"/>
            <w:gridSpan w:val="2"/>
            <w:shd w:val="clear" w:color="auto" w:fill="FFFFFF"/>
            <w:vAlign w:val="center"/>
          </w:tcPr>
          <w:p w14:paraId="20911329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898CD9B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</w:tcPr>
          <w:p w14:paraId="1914989D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62F88B1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9BB6FC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496773" w:rsidRPr="009E2E00" w14:paraId="293ED5AA" w14:textId="77777777" w:rsidTr="00496773">
        <w:trPr>
          <w:trHeight w:val="284"/>
        </w:trPr>
        <w:tc>
          <w:tcPr>
            <w:tcW w:w="3686" w:type="dxa"/>
            <w:gridSpan w:val="2"/>
            <w:shd w:val="clear" w:color="auto" w:fill="auto"/>
          </w:tcPr>
          <w:p w14:paraId="1CC68C2E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 нәтижелері туралы презентация</w:t>
            </w:r>
          </w:p>
        </w:tc>
        <w:tc>
          <w:tcPr>
            <w:tcW w:w="1843" w:type="dxa"/>
          </w:tcPr>
          <w:p w14:paraId="07FC85E0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Атырау облысы</w:t>
            </w:r>
          </w:p>
          <w:p w14:paraId="7DA88896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58CD4C2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</w:t>
            </w:r>
          </w:p>
          <w:p w14:paraId="46CAF077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277E4D6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C92DD40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496773" w:rsidRPr="009E2E00" w14:paraId="279F2E06" w14:textId="77777777" w:rsidTr="00496773">
        <w:trPr>
          <w:trHeight w:val="284"/>
        </w:trPr>
        <w:tc>
          <w:tcPr>
            <w:tcW w:w="3686" w:type="dxa"/>
            <w:gridSpan w:val="2"/>
            <w:shd w:val="clear" w:color="auto" w:fill="auto"/>
          </w:tcPr>
          <w:p w14:paraId="6A97A682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Қорытынды жарияланымдар фотоесептер, бейне шолулар, қатысушылар мен көрермендердің</w:t>
            </w:r>
          </w:p>
          <w:p w14:paraId="56DBBB91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пікірлері бар мақалалар жариялау және қорытынды баспасөз конференциясын ұйымдастыру</w:t>
            </w:r>
          </w:p>
          <w:p w14:paraId="46B78A8F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val="kk-KZ" w:eastAsia="ru-RU"/>
              </w:rPr>
            </w:pPr>
          </w:p>
        </w:tc>
        <w:tc>
          <w:tcPr>
            <w:tcW w:w="1843" w:type="dxa"/>
          </w:tcPr>
          <w:p w14:paraId="0A4B6479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Атырау облысы</w:t>
            </w:r>
          </w:p>
          <w:p w14:paraId="095A253E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253603D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Жарияланымдар фотоесептер, бейне шолулар, қатысушылар мен көрермендердің пікірлері бар мақалалар</w:t>
            </w:r>
          </w:p>
          <w:p w14:paraId="339FDE26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1A376A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Конференция</w:t>
            </w:r>
          </w:p>
        </w:tc>
        <w:tc>
          <w:tcPr>
            <w:tcW w:w="2977" w:type="dxa"/>
            <w:shd w:val="clear" w:color="auto" w:fill="auto"/>
          </w:tcPr>
          <w:p w14:paraId="63CCAEA7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E553202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56C3B6F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3100D2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F9368D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1AEBD42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96773" w:rsidRPr="009E2E00" w14:paraId="14A8A111" w14:textId="77777777" w:rsidTr="00944BEF">
        <w:trPr>
          <w:trHeight w:val="295"/>
        </w:trPr>
        <w:tc>
          <w:tcPr>
            <w:tcW w:w="14884" w:type="dxa"/>
            <w:gridSpan w:val="7"/>
            <w:shd w:val="clear" w:color="auto" w:fill="DEEAF6" w:themeFill="accent5" w:themeFillTint="33"/>
          </w:tcPr>
          <w:p w14:paraId="20B553A2" w14:textId="77777777" w:rsidR="00496773" w:rsidRPr="009E2E00" w:rsidRDefault="00496773" w:rsidP="00944B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kk-KZ" w:eastAsia="ru-RU"/>
              </w:rPr>
            </w:pPr>
          </w:p>
          <w:p w14:paraId="675621DA" w14:textId="77777777" w:rsidR="00496773" w:rsidRPr="009E2E00" w:rsidRDefault="00496773" w:rsidP="00944B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Шарт талаптарына сәйкес жобаның орындалу барысы туралы ақпараттық жұмыс</w:t>
            </w:r>
          </w:p>
          <w:p w14:paraId="6E5D8448" w14:textId="77777777" w:rsidR="00496773" w:rsidRPr="009E2E00" w:rsidRDefault="00496773" w:rsidP="00944B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kk-KZ" w:eastAsia="ru-RU"/>
              </w:rPr>
            </w:pPr>
          </w:p>
        </w:tc>
      </w:tr>
      <w:tr w:rsidR="00496773" w:rsidRPr="009E2E00" w14:paraId="0412E2D7" w14:textId="77777777" w:rsidTr="00496773">
        <w:trPr>
          <w:trHeight w:val="828"/>
        </w:trPr>
        <w:tc>
          <w:tcPr>
            <w:tcW w:w="3686" w:type="dxa"/>
            <w:gridSpan w:val="2"/>
            <w:shd w:val="clear" w:color="auto" w:fill="FFFFFF"/>
            <w:vAlign w:val="center"/>
          </w:tcPr>
          <w:p w14:paraId="2437B3AA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7F433DD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</w:tcPr>
          <w:p w14:paraId="3E76541E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85CA87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B78FC3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496773" w:rsidRPr="009E2E00" w14:paraId="54C1CD9D" w14:textId="77777777" w:rsidTr="00496773">
        <w:trPr>
          <w:trHeight w:val="266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63951204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  <w:p w14:paraId="68E12155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Жобаның арнайы</w:t>
            </w:r>
          </w:p>
          <w:p w14:paraId="1FC899B7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сайтын (landing page) ашу және жоба барысы туралы ақпараттар жариялау</w:t>
            </w:r>
          </w:p>
          <w:p w14:paraId="6DBDC12B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</w:tc>
        <w:tc>
          <w:tcPr>
            <w:tcW w:w="1843" w:type="dxa"/>
            <w:vAlign w:val="center"/>
          </w:tcPr>
          <w:p w14:paraId="23A87799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Landing page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100EE7E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Landing page</w:t>
            </w:r>
          </w:p>
          <w:p w14:paraId="6BCA1D4E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val="kk-KZ" w:eastAsia="ru-RU"/>
              </w:rPr>
            </w:pPr>
          </w:p>
          <w:p w14:paraId="43D328C1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Пресс-релиз</w:t>
            </w:r>
          </w:p>
          <w:p w14:paraId="16CF51DA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val="en-US" w:eastAsia="ru-RU"/>
              </w:rPr>
            </w:pPr>
          </w:p>
          <w:p w14:paraId="1E7F67C5" w14:textId="7DA2269C" w:rsidR="00496773" w:rsidRPr="009E2E00" w:rsidRDefault="00496773" w:rsidP="00496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 бойынша ақпараттар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BCABEA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  <w:p w14:paraId="191BDE17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val="kk-KZ" w:eastAsia="ru-RU"/>
              </w:rPr>
            </w:pPr>
          </w:p>
          <w:p w14:paraId="5D23E707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562ED1B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2"/>
                <w:szCs w:val="12"/>
                <w:lang w:val="kk-KZ" w:eastAsia="ru-RU"/>
              </w:rPr>
            </w:pPr>
          </w:p>
          <w:p w14:paraId="7F2EFE6B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3585D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496773" w:rsidRPr="009E2E00" w14:paraId="43C67A3A" w14:textId="77777777" w:rsidTr="00496773">
        <w:trPr>
          <w:trHeight w:val="266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29F9D41B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Іс-шаралар туралы әлеуметтік желілердегі жарияланым</w:t>
            </w:r>
          </w:p>
        </w:tc>
        <w:tc>
          <w:tcPr>
            <w:tcW w:w="1843" w:type="dxa"/>
            <w:vAlign w:val="center"/>
          </w:tcPr>
          <w:p w14:paraId="704AE201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Instagram</w:t>
            </w:r>
          </w:p>
          <w:p w14:paraId="03CD242C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Facebook</w:t>
            </w:r>
          </w:p>
          <w:p w14:paraId="6FF15D5C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Tiktok</w:t>
            </w:r>
            <w:proofErr w:type="spellEnd"/>
          </w:p>
          <w:p w14:paraId="1997872A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52909BB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Жарияланым </w:t>
            </w:r>
          </w:p>
          <w:p w14:paraId="726742F7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(фото және видеоматериалдар)</w:t>
            </w:r>
          </w:p>
          <w:p w14:paraId="7E80FD7B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val="kk-KZ" w:eastAsia="ru-RU"/>
              </w:rPr>
            </w:pPr>
          </w:p>
          <w:p w14:paraId="35894C59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Тікелей эфир </w:t>
            </w:r>
          </w:p>
          <w:p w14:paraId="6F42C520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9151CF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  <w:p w14:paraId="34FC75B3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43C2579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val="kk-KZ" w:eastAsia="ru-RU"/>
              </w:rPr>
            </w:pPr>
          </w:p>
          <w:p w14:paraId="22767DCF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C5226D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Қыркүйек-қараша</w:t>
            </w:r>
          </w:p>
        </w:tc>
      </w:tr>
      <w:tr w:rsidR="00496773" w:rsidRPr="009E2E00" w14:paraId="449DFF56" w14:textId="77777777" w:rsidTr="00496773">
        <w:trPr>
          <w:trHeight w:val="266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04BD99D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Жобаның негізгі сәттерін, шеберлік сыныптары мен көрмелер туралы жергілікті телеарналарда</w:t>
            </w:r>
          </w:p>
          <w:p w14:paraId="68E82E01" w14:textId="2C1FD66E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Репортаждар, сұхбаттар жүргізу және газеттер, журналдарда, жергілікті және аймақтық баспа басылымдарында жоба бойынша мақалалар, сұхбаттар, фотоесептер, радиостанцияларда репортаждар шығару</w:t>
            </w:r>
          </w:p>
        </w:tc>
        <w:tc>
          <w:tcPr>
            <w:tcW w:w="1843" w:type="dxa"/>
            <w:vAlign w:val="center"/>
          </w:tcPr>
          <w:p w14:paraId="2E39D1A1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14:paraId="7B2BCB3A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БАҚ арналары</w:t>
            </w:r>
          </w:p>
          <w:p w14:paraId="5A2063AF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Және әлеуметтік желілер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79D14E8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Өңірлік телеарналарда</w:t>
            </w:r>
          </w:p>
          <w:p w14:paraId="5037C413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репортаждар / сұхбаттар</w:t>
            </w:r>
          </w:p>
          <w:p w14:paraId="0669E4CC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77B1C0F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Жергілікті және аймақтық баспа басылымдарында</w:t>
            </w:r>
          </w:p>
          <w:p w14:paraId="38F03CE6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(газет пен журналда) жоба бойынша </w:t>
            </w:r>
          </w:p>
          <w:p w14:paraId="735D0809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мақала / сұхбат / фотоесеп</w:t>
            </w:r>
          </w:p>
          <w:p w14:paraId="530A4238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9B4F69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0424CA8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Радиостанцияларда репортаж</w:t>
            </w:r>
          </w:p>
          <w:p w14:paraId="2A8396E2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402B61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</w:t>
            </w:r>
          </w:p>
          <w:p w14:paraId="59CCE275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188184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</w:p>
          <w:p w14:paraId="5B2D64B7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  <w:p w14:paraId="777DB06C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E60750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B34714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2BA9AE4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D4E163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D77485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Қыркүйек-қараша</w:t>
            </w:r>
          </w:p>
        </w:tc>
      </w:tr>
      <w:tr w:rsidR="00496773" w:rsidRPr="009E2E00" w14:paraId="1A597B41" w14:textId="77777777" w:rsidTr="00496773">
        <w:trPr>
          <w:trHeight w:val="266"/>
        </w:trPr>
        <w:tc>
          <w:tcPr>
            <w:tcW w:w="3686" w:type="dxa"/>
            <w:gridSpan w:val="2"/>
            <w:shd w:val="clear" w:color="auto" w:fill="auto"/>
          </w:tcPr>
          <w:p w14:paraId="7C596B18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Өңірдің танымал жаңалықтар сайттарында жоба туралы пресс-релиздерді, мақалалар мен</w:t>
            </w:r>
          </w:p>
          <w:p w14:paraId="0D6E644B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жаңалықтарды орналастыру</w:t>
            </w:r>
          </w:p>
        </w:tc>
        <w:tc>
          <w:tcPr>
            <w:tcW w:w="1843" w:type="dxa"/>
          </w:tcPr>
          <w:p w14:paraId="5F0A4C5D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2071B0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Сайтта пресс-релиз орналастыру</w:t>
            </w:r>
          </w:p>
          <w:p w14:paraId="5CB647F9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F40FE5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Сайтта мақалалар орналастыру</w:t>
            </w:r>
          </w:p>
          <w:p w14:paraId="4912A85F" w14:textId="77777777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D218BB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Сайтта жаңалықтарды орналастыру</w:t>
            </w:r>
          </w:p>
        </w:tc>
        <w:tc>
          <w:tcPr>
            <w:tcW w:w="2977" w:type="dxa"/>
            <w:shd w:val="clear" w:color="auto" w:fill="auto"/>
          </w:tcPr>
          <w:p w14:paraId="760B9E10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14:paraId="36BBCDD0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DD38418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167F7D44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F54670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639BFB05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1F9E1D4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Қыркүйек-қараша</w:t>
            </w:r>
          </w:p>
        </w:tc>
      </w:tr>
      <w:tr w:rsidR="00496773" w:rsidRPr="009E2E00" w14:paraId="1C1FFF54" w14:textId="77777777" w:rsidTr="00496773">
        <w:trPr>
          <w:trHeight w:val="266"/>
        </w:trPr>
        <w:tc>
          <w:tcPr>
            <w:tcW w:w="3686" w:type="dxa"/>
            <w:gridSpan w:val="2"/>
            <w:shd w:val="clear" w:color="auto" w:fill="auto"/>
          </w:tcPr>
          <w:p w14:paraId="75DA1C31" w14:textId="51563753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Қазақстан өнеріне, мәдениеті мен тарихына арналған тақырыптық форумдар мен блогтарда посттар орнату, богерлер журналисттерді іс-шараларға шақыру </w:t>
            </w:r>
          </w:p>
        </w:tc>
        <w:tc>
          <w:tcPr>
            <w:tcW w:w="1843" w:type="dxa"/>
          </w:tcPr>
          <w:p w14:paraId="4B786AC0" w14:textId="5C71F7ED" w:rsidR="00496773" w:rsidRPr="009E2E00" w:rsidRDefault="00496773" w:rsidP="0094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Тақырыптық форумдар мен блогтар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5A437C4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Тақырыптық форумдар мен блогтарда пост</w:t>
            </w:r>
          </w:p>
          <w:p w14:paraId="67FC493F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4BEBFC8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Блогерлер мен журналисттермен кездесу ұйымдастыру (іс-шаралар аясында) </w:t>
            </w:r>
          </w:p>
          <w:p w14:paraId="20519792" w14:textId="77777777" w:rsidR="00496773" w:rsidRPr="009E2E00" w:rsidRDefault="00496773" w:rsidP="0094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5308132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14:paraId="60D94E1A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962DDD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6A38C6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510D454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1AE708A" w14:textId="77777777" w:rsidR="00496773" w:rsidRPr="009E2E00" w:rsidRDefault="00496773" w:rsidP="0094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Қыркүйек-қараша</w:t>
            </w:r>
          </w:p>
        </w:tc>
      </w:tr>
    </w:tbl>
    <w:p w14:paraId="1596A222" w14:textId="77777777" w:rsidR="004F0849" w:rsidRPr="009E2E00" w:rsidRDefault="004F0849" w:rsidP="00895CD8">
      <w:pPr>
        <w:spacing w:after="0" w:line="240" w:lineRule="auto"/>
        <w:rPr>
          <w:rFonts w:ascii="Times New Roman" w:hAnsi="Times New Roman"/>
          <w:color w:val="0D0D0D"/>
          <w:sz w:val="14"/>
          <w:szCs w:val="14"/>
          <w:lang w:val="kk-KZ"/>
        </w:rPr>
      </w:pPr>
    </w:p>
    <w:p w14:paraId="4ED6A6F3" w14:textId="05E18255" w:rsidR="00C01CF3" w:rsidRPr="009E2E00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E2E0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E2E00">
        <w:rPr>
          <w:rFonts w:ascii="Times New Roman" w:hAnsi="Times New Roman"/>
          <w:b/>
          <w:sz w:val="24"/>
          <w:szCs w:val="24"/>
        </w:rPr>
        <w:t xml:space="preserve"> БЛОК</w:t>
      </w:r>
    </w:p>
    <w:p w14:paraId="1BCFA5C0" w14:textId="77777777" w:rsidR="00C01CF3" w:rsidRPr="009E2E00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E2E00"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9E2E00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14:paraId="439272C5" w14:textId="77777777" w:rsidR="00496773" w:rsidRPr="009E2E00" w:rsidRDefault="00496773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25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7937"/>
        <w:gridCol w:w="2786"/>
        <w:gridCol w:w="3593"/>
      </w:tblGrid>
      <w:tr w:rsidR="00C01CF3" w:rsidRPr="009E2E00" w14:paraId="52A355A4" w14:textId="77777777" w:rsidTr="0017574C">
        <w:trPr>
          <w:trHeight w:val="278"/>
        </w:trPr>
        <w:tc>
          <w:tcPr>
            <w:tcW w:w="191" w:type="pct"/>
            <w:shd w:val="clear" w:color="auto" w:fill="DEEAF6" w:themeFill="accent5" w:themeFillTint="33"/>
            <w:vAlign w:val="center"/>
          </w:tcPr>
          <w:p w14:paraId="6120CBC8" w14:textId="5D8EA2B5" w:rsidR="00C01CF3" w:rsidRPr="009E2E00" w:rsidRDefault="001C5CFB" w:rsidP="00A9554F">
            <w:pPr>
              <w:pStyle w:val="af2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E2E00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66" w:type="pct"/>
            <w:shd w:val="clear" w:color="auto" w:fill="DEEAF6" w:themeFill="accent5" w:themeFillTint="33"/>
            <w:vAlign w:val="center"/>
          </w:tcPr>
          <w:p w14:paraId="3278C0F1" w14:textId="77777777" w:rsidR="001C5CFB" w:rsidRPr="009E2E00" w:rsidRDefault="001C5CFB" w:rsidP="00A9554F">
            <w:pPr>
              <w:pStyle w:val="af2"/>
              <w:jc w:val="center"/>
              <w:rPr>
                <w:b/>
                <w:bCs/>
                <w:sz w:val="4"/>
                <w:szCs w:val="4"/>
                <w:lang w:val="kk-KZ"/>
              </w:rPr>
            </w:pPr>
          </w:p>
          <w:p w14:paraId="23486B27" w14:textId="2C4371FD" w:rsidR="00C01CF3" w:rsidRPr="009E2E00" w:rsidRDefault="00C01CF3" w:rsidP="00A9554F">
            <w:pPr>
              <w:pStyle w:val="af2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E2E00">
              <w:rPr>
                <w:b/>
                <w:bCs/>
                <w:sz w:val="24"/>
                <w:szCs w:val="24"/>
              </w:rPr>
              <w:t>Индикатор</w:t>
            </w:r>
            <w:proofErr w:type="spellEnd"/>
          </w:p>
          <w:p w14:paraId="42369B50" w14:textId="77777777" w:rsidR="001C5CFB" w:rsidRPr="009E2E00" w:rsidRDefault="001C5CFB" w:rsidP="00A9554F">
            <w:pPr>
              <w:pStyle w:val="af2"/>
              <w:jc w:val="center"/>
              <w:rPr>
                <w:b/>
                <w:bCs/>
                <w:sz w:val="6"/>
                <w:szCs w:val="6"/>
                <w:lang w:val="kk-KZ"/>
              </w:rPr>
            </w:pPr>
          </w:p>
        </w:tc>
        <w:tc>
          <w:tcPr>
            <w:tcW w:w="936" w:type="pct"/>
            <w:shd w:val="clear" w:color="auto" w:fill="DEEAF6" w:themeFill="accent5" w:themeFillTint="33"/>
            <w:vAlign w:val="center"/>
          </w:tcPr>
          <w:p w14:paraId="43F115DE" w14:textId="5FFD46AD" w:rsidR="00C01CF3" w:rsidRPr="009E2E00" w:rsidRDefault="00841886" w:rsidP="00A9554F">
            <w:pPr>
              <w:pStyle w:val="af2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E2E00">
              <w:rPr>
                <w:b/>
                <w:bCs/>
                <w:sz w:val="24"/>
                <w:szCs w:val="24"/>
                <w:lang w:val="kk-KZ"/>
              </w:rPr>
              <w:t>Өлшем бірліг</w:t>
            </w:r>
            <w:r w:rsidR="001C5CFB" w:rsidRPr="009E2E00">
              <w:rPr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207" w:type="pct"/>
            <w:shd w:val="clear" w:color="auto" w:fill="DEEAF6" w:themeFill="accent5" w:themeFillTint="33"/>
            <w:vAlign w:val="center"/>
          </w:tcPr>
          <w:p w14:paraId="12E0BC45" w14:textId="77777777" w:rsidR="00C01CF3" w:rsidRPr="009E2E00" w:rsidRDefault="00841886" w:rsidP="00A9554F">
            <w:pPr>
              <w:pStyle w:val="af2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E2E00">
              <w:rPr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9E2E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00">
              <w:rPr>
                <w:b/>
                <w:bCs/>
                <w:sz w:val="24"/>
                <w:szCs w:val="24"/>
              </w:rPr>
              <w:t>деңгей</w:t>
            </w:r>
            <w:proofErr w:type="spellEnd"/>
            <w:r w:rsidRPr="009E2E00">
              <w:rPr>
                <w:b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C01CF3" w:rsidRPr="009E2E00" w14:paraId="0AD004D1" w14:textId="77777777" w:rsidTr="0017574C">
        <w:trPr>
          <w:trHeight w:val="240"/>
        </w:trPr>
        <w:tc>
          <w:tcPr>
            <w:tcW w:w="191" w:type="pct"/>
            <w:shd w:val="clear" w:color="auto" w:fill="auto"/>
            <w:vAlign w:val="center"/>
          </w:tcPr>
          <w:p w14:paraId="5F1965B8" w14:textId="77777777" w:rsidR="00C01CF3" w:rsidRPr="009E2E00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6" w:type="pct"/>
            <w:shd w:val="clear" w:color="auto" w:fill="auto"/>
          </w:tcPr>
          <w:p w14:paraId="11559815" w14:textId="77777777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4"/>
                <w:szCs w:val="4"/>
                <w:lang w:val="kk-KZ" w:eastAsia="ru-RU"/>
              </w:rPr>
            </w:pPr>
          </w:p>
          <w:p w14:paraId="71EE5F3E" w14:textId="60C8C5B5" w:rsidR="00C01CF3" w:rsidRPr="009E2E00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</w:t>
            </w:r>
            <w:proofErr w:type="spellEnd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  <w:p w14:paraId="6C602852" w14:textId="77777777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4"/>
                <w:szCs w:val="4"/>
                <w:lang w:val="kk-KZ" w:eastAsia="ru-RU"/>
              </w:rPr>
            </w:pPr>
          </w:p>
        </w:tc>
        <w:tc>
          <w:tcPr>
            <w:tcW w:w="936" w:type="pct"/>
            <w:shd w:val="clear" w:color="auto" w:fill="auto"/>
          </w:tcPr>
          <w:p w14:paraId="3FF7C1E2" w14:textId="77777777" w:rsidR="00C01CF3" w:rsidRPr="009E2E00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207" w:type="pct"/>
            <w:shd w:val="clear" w:color="auto" w:fill="auto"/>
          </w:tcPr>
          <w:p w14:paraId="1ED5CAC1" w14:textId="2B7C5351" w:rsidR="00C01CF3" w:rsidRPr="009E2E00" w:rsidRDefault="00F47DE5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330</w:t>
            </w:r>
          </w:p>
        </w:tc>
      </w:tr>
      <w:tr w:rsidR="00C01CF3" w:rsidRPr="009E2E00" w14:paraId="35E78EED" w14:textId="77777777" w:rsidTr="0017574C">
        <w:trPr>
          <w:trHeight w:val="397"/>
        </w:trPr>
        <w:tc>
          <w:tcPr>
            <w:tcW w:w="191" w:type="pct"/>
            <w:shd w:val="clear" w:color="auto" w:fill="auto"/>
            <w:vAlign w:val="center"/>
          </w:tcPr>
          <w:p w14:paraId="695569F7" w14:textId="77777777" w:rsidR="00C01CF3" w:rsidRPr="009E2E00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66" w:type="pct"/>
            <w:shd w:val="clear" w:color="auto" w:fill="auto"/>
          </w:tcPr>
          <w:p w14:paraId="023B0A8B" w14:textId="77777777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4"/>
                <w:szCs w:val="4"/>
                <w:lang w:val="kk-KZ" w:eastAsia="ru-RU"/>
              </w:rPr>
            </w:pPr>
          </w:p>
          <w:p w14:paraId="3A050B37" w14:textId="77777777" w:rsidR="00C01CF3" w:rsidRPr="009E2E00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0CCF10BC" w14:textId="1BB8239D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4"/>
                <w:szCs w:val="4"/>
                <w:lang w:val="kk-KZ" w:eastAsia="ru-RU"/>
              </w:rPr>
            </w:pPr>
          </w:p>
        </w:tc>
        <w:tc>
          <w:tcPr>
            <w:tcW w:w="936" w:type="pct"/>
            <w:shd w:val="clear" w:color="auto" w:fill="auto"/>
          </w:tcPr>
          <w:p w14:paraId="7EC1B444" w14:textId="77777777" w:rsidR="00C01CF3" w:rsidRPr="009E2E00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207" w:type="pct"/>
            <w:shd w:val="clear" w:color="auto" w:fill="auto"/>
          </w:tcPr>
          <w:p w14:paraId="682D88D7" w14:textId="5B95167A" w:rsidR="00C01CF3" w:rsidRPr="009E2E00" w:rsidRDefault="00F47DE5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10 000</w:t>
            </w:r>
          </w:p>
        </w:tc>
      </w:tr>
      <w:tr w:rsidR="00C01CF3" w:rsidRPr="009E2E00" w14:paraId="468ABFD9" w14:textId="77777777" w:rsidTr="0017574C">
        <w:tc>
          <w:tcPr>
            <w:tcW w:w="191" w:type="pct"/>
            <w:shd w:val="clear" w:color="auto" w:fill="auto"/>
            <w:vAlign w:val="center"/>
          </w:tcPr>
          <w:p w14:paraId="0F62E661" w14:textId="77777777" w:rsidR="00C01CF3" w:rsidRPr="009E2E00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66" w:type="pct"/>
            <w:shd w:val="clear" w:color="auto" w:fill="auto"/>
          </w:tcPr>
          <w:p w14:paraId="0CCAA531" w14:textId="77777777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4"/>
                <w:szCs w:val="4"/>
                <w:lang w:val="kk-KZ" w:eastAsia="ru-RU"/>
              </w:rPr>
            </w:pPr>
          </w:p>
          <w:p w14:paraId="2E74EFE1" w14:textId="77777777" w:rsidR="00C01CF3" w:rsidRPr="009E2E00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Еңбек шарттары шеңберінде тартылған қызметкерлер саны</w:t>
            </w:r>
          </w:p>
          <w:p w14:paraId="602CC744" w14:textId="6E8C05E2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4"/>
                <w:szCs w:val="4"/>
                <w:lang w:val="kk-KZ" w:eastAsia="ru-RU"/>
              </w:rPr>
            </w:pPr>
          </w:p>
        </w:tc>
        <w:tc>
          <w:tcPr>
            <w:tcW w:w="936" w:type="pct"/>
            <w:shd w:val="clear" w:color="auto" w:fill="auto"/>
          </w:tcPr>
          <w:p w14:paraId="30E5661A" w14:textId="77777777" w:rsidR="00C01CF3" w:rsidRPr="009E2E00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207" w:type="pct"/>
            <w:shd w:val="clear" w:color="auto" w:fill="auto"/>
          </w:tcPr>
          <w:p w14:paraId="6B8ACA96" w14:textId="018C2E2D" w:rsidR="00C01CF3" w:rsidRPr="009E2E00" w:rsidRDefault="00F47DE5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01CF3" w:rsidRPr="009E2E00" w14:paraId="04700D8E" w14:textId="77777777" w:rsidTr="0017574C">
        <w:tc>
          <w:tcPr>
            <w:tcW w:w="191" w:type="pct"/>
            <w:shd w:val="clear" w:color="auto" w:fill="auto"/>
            <w:vAlign w:val="center"/>
          </w:tcPr>
          <w:p w14:paraId="53EEBC46" w14:textId="77777777" w:rsidR="00C01CF3" w:rsidRPr="009E2E00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66" w:type="pct"/>
            <w:shd w:val="clear" w:color="auto" w:fill="auto"/>
          </w:tcPr>
          <w:p w14:paraId="00443C91" w14:textId="77777777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4"/>
                <w:szCs w:val="4"/>
                <w:lang w:val="kk-KZ" w:eastAsia="ru-RU"/>
              </w:rPr>
            </w:pPr>
          </w:p>
          <w:p w14:paraId="6DA23203" w14:textId="77777777" w:rsidR="00C01CF3" w:rsidRPr="009E2E00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9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9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  <w:p w14:paraId="08B9BE79" w14:textId="57234CC0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4"/>
                <w:szCs w:val="4"/>
                <w:lang w:val="kk-KZ" w:eastAsia="ru-RU"/>
              </w:rPr>
            </w:pPr>
          </w:p>
        </w:tc>
        <w:tc>
          <w:tcPr>
            <w:tcW w:w="936" w:type="pct"/>
            <w:shd w:val="clear" w:color="auto" w:fill="auto"/>
          </w:tcPr>
          <w:p w14:paraId="58CCD0CB" w14:textId="77777777" w:rsidR="00C01CF3" w:rsidRPr="009E2E00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207" w:type="pct"/>
            <w:shd w:val="clear" w:color="auto" w:fill="auto"/>
          </w:tcPr>
          <w:p w14:paraId="4472D55C" w14:textId="79D41E61" w:rsidR="00C01CF3" w:rsidRPr="009E2E00" w:rsidRDefault="00F47DE5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1CF3" w:rsidRPr="009E2E00" w14:paraId="3643836E" w14:textId="77777777" w:rsidTr="0017574C">
        <w:tc>
          <w:tcPr>
            <w:tcW w:w="191" w:type="pct"/>
            <w:shd w:val="clear" w:color="auto" w:fill="auto"/>
            <w:vAlign w:val="center"/>
          </w:tcPr>
          <w:p w14:paraId="59C4BFF9" w14:textId="77777777" w:rsidR="00C01CF3" w:rsidRPr="009E2E00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6" w:type="pct"/>
            <w:shd w:val="clear" w:color="auto" w:fill="auto"/>
          </w:tcPr>
          <w:p w14:paraId="0AB58D05" w14:textId="77777777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4"/>
                <w:szCs w:val="4"/>
                <w:lang w:val="kk-KZ" w:eastAsia="ru-RU"/>
              </w:rPr>
            </w:pPr>
          </w:p>
          <w:p w14:paraId="13EAF3D1" w14:textId="77777777" w:rsidR="00C01CF3" w:rsidRPr="009E2E00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9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9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  <w:p w14:paraId="6C05A6EB" w14:textId="02657E93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4"/>
                <w:szCs w:val="4"/>
                <w:lang w:val="kk-KZ" w:eastAsia="ru-RU"/>
              </w:rPr>
            </w:pPr>
          </w:p>
        </w:tc>
        <w:tc>
          <w:tcPr>
            <w:tcW w:w="936" w:type="pct"/>
            <w:shd w:val="clear" w:color="auto" w:fill="auto"/>
          </w:tcPr>
          <w:p w14:paraId="2FE1820E" w14:textId="77777777" w:rsidR="00C01CF3" w:rsidRPr="009E2E00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207" w:type="pct"/>
            <w:shd w:val="clear" w:color="auto" w:fill="auto"/>
          </w:tcPr>
          <w:p w14:paraId="79471026" w14:textId="77777777" w:rsidR="00C01CF3" w:rsidRPr="009E2E00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9E2E00" w14:paraId="79897A5A" w14:textId="77777777" w:rsidTr="0017574C">
        <w:tc>
          <w:tcPr>
            <w:tcW w:w="191" w:type="pct"/>
            <w:shd w:val="clear" w:color="auto" w:fill="auto"/>
            <w:vAlign w:val="center"/>
          </w:tcPr>
          <w:p w14:paraId="5715F617" w14:textId="77777777" w:rsidR="00C01CF3" w:rsidRPr="009E2E00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2E00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66" w:type="pct"/>
            <w:shd w:val="clear" w:color="auto" w:fill="auto"/>
          </w:tcPr>
          <w:p w14:paraId="6C723227" w14:textId="77777777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4"/>
                <w:szCs w:val="4"/>
                <w:lang w:val="kk-KZ" w:eastAsia="ru-RU"/>
              </w:rPr>
            </w:pPr>
          </w:p>
          <w:p w14:paraId="7BB43500" w14:textId="77777777" w:rsidR="00C01CF3" w:rsidRPr="009E2E00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жоба серіктестерінің саны (заңды және/немесе жеке тұлғалар)</w:t>
            </w:r>
          </w:p>
          <w:p w14:paraId="008EB61D" w14:textId="37986547" w:rsidR="001C5CFB" w:rsidRPr="009E2E00" w:rsidRDefault="001C5CFB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0"/>
                <w:szCs w:val="10"/>
                <w:lang w:val="kk-KZ" w:eastAsia="ru-RU"/>
              </w:rPr>
            </w:pPr>
          </w:p>
        </w:tc>
        <w:tc>
          <w:tcPr>
            <w:tcW w:w="936" w:type="pct"/>
            <w:shd w:val="clear" w:color="auto" w:fill="auto"/>
          </w:tcPr>
          <w:p w14:paraId="7DED1D45" w14:textId="77777777" w:rsidR="00C01CF3" w:rsidRPr="009E2E00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9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207" w:type="pct"/>
            <w:shd w:val="clear" w:color="auto" w:fill="auto"/>
          </w:tcPr>
          <w:p w14:paraId="0C88DCC0" w14:textId="599E6B9F" w:rsidR="00C01CF3" w:rsidRPr="009E2E00" w:rsidRDefault="00F47DE5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2E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14:paraId="2A27CF46" w14:textId="77777777" w:rsidR="001659C3" w:rsidRPr="009E2E00" w:rsidRDefault="001659C3" w:rsidP="008E0F27">
      <w:pPr>
        <w:spacing w:after="0" w:line="240" w:lineRule="auto"/>
        <w:rPr>
          <w:rFonts w:ascii="Times New Roman" w:hAnsi="Times New Roman"/>
          <w:color w:val="0D0D0D"/>
          <w:sz w:val="4"/>
          <w:szCs w:val="4"/>
        </w:rPr>
      </w:pPr>
    </w:p>
    <w:p w14:paraId="54477E94" w14:textId="77777777" w:rsidR="00663225" w:rsidRPr="009E2E00" w:rsidRDefault="005F6E19" w:rsidP="00A9554F">
      <w:pPr>
        <w:spacing w:after="0" w:line="240" w:lineRule="auto"/>
        <w:ind w:left="-567"/>
        <w:rPr>
          <w:rFonts w:ascii="Times New Roman" w:hAnsi="Times New Roman"/>
          <w:i/>
          <w:iCs/>
          <w:color w:val="0D0D0D"/>
        </w:rPr>
      </w:pPr>
      <w:r w:rsidRPr="009E2E00">
        <w:rPr>
          <w:rFonts w:ascii="Times New Roman" w:hAnsi="Times New Roman"/>
          <w:i/>
          <w:iCs/>
          <w:color w:val="0D0D0D"/>
        </w:rPr>
        <w:t>№ 3</w:t>
      </w:r>
      <w:r w:rsidR="0095433C" w:rsidRPr="009E2E00">
        <w:rPr>
          <w:rFonts w:ascii="Times New Roman" w:hAnsi="Times New Roman"/>
          <w:i/>
          <w:iCs/>
          <w:color w:val="0D0D0D"/>
          <w:lang w:val="kk-KZ"/>
        </w:rPr>
        <w:t xml:space="preserve"> қосымшамен таныстым және келісемін</w:t>
      </w:r>
      <w:r w:rsidRPr="009E2E00">
        <w:rPr>
          <w:rFonts w:ascii="Times New Roman" w:hAnsi="Times New Roman"/>
          <w:i/>
          <w:iCs/>
          <w:color w:val="0D0D0D"/>
        </w:rPr>
        <w:t>:</w:t>
      </w:r>
    </w:p>
    <w:p w14:paraId="55CFDEE9" w14:textId="77777777" w:rsidR="00C211E8" w:rsidRPr="009E2E00" w:rsidRDefault="00C211E8" w:rsidP="00A9554F">
      <w:pPr>
        <w:spacing w:after="0" w:line="240" w:lineRule="auto"/>
        <w:ind w:left="-567"/>
        <w:rPr>
          <w:rFonts w:ascii="Times New Roman" w:hAnsi="Times New Roman"/>
          <w:b/>
          <w:color w:val="0D0D0D"/>
          <w:sz w:val="10"/>
          <w:szCs w:val="10"/>
        </w:rPr>
      </w:pPr>
    </w:p>
    <w:p w14:paraId="585B80E3" w14:textId="422828E9" w:rsidR="00200D29" w:rsidRPr="009E2E00" w:rsidRDefault="0095433C" w:rsidP="00A9554F">
      <w:pPr>
        <w:spacing w:after="0" w:line="240" w:lineRule="auto"/>
        <w:ind w:left="-567"/>
        <w:rPr>
          <w:rFonts w:ascii="Times New Roman" w:hAnsi="Times New Roman"/>
          <w:bCs/>
          <w:color w:val="0D0D0D"/>
        </w:rPr>
      </w:pPr>
      <w:r w:rsidRPr="009E2E00">
        <w:rPr>
          <w:rFonts w:ascii="Times New Roman" w:hAnsi="Times New Roman"/>
          <w:b/>
          <w:color w:val="0D0D0D"/>
          <w:lang w:val="kk-KZ"/>
        </w:rPr>
        <w:t>Грант алушы</w:t>
      </w:r>
      <w:r w:rsidR="00CD3DAF" w:rsidRPr="009E2E00">
        <w:rPr>
          <w:rFonts w:ascii="Times New Roman" w:hAnsi="Times New Roman"/>
          <w:b/>
          <w:color w:val="0D0D0D"/>
        </w:rPr>
        <w:t xml:space="preserve">: </w:t>
      </w:r>
      <w:r w:rsidR="001C5CFB" w:rsidRPr="009E2E00">
        <w:rPr>
          <w:rFonts w:ascii="Times New Roman" w:hAnsi="Times New Roman"/>
          <w:bCs/>
          <w:color w:val="0D0D0D"/>
        </w:rPr>
        <w:t>«</w:t>
      </w:r>
      <w:proofErr w:type="spellStart"/>
      <w:r w:rsidR="001C5CFB" w:rsidRPr="009E2E00">
        <w:rPr>
          <w:rFonts w:ascii="Times New Roman" w:hAnsi="Times New Roman"/>
          <w:bCs/>
          <w:color w:val="0D0D0D"/>
        </w:rPr>
        <w:t>Халықаралық</w:t>
      </w:r>
      <w:proofErr w:type="spellEnd"/>
      <w:r w:rsidR="001C5CFB" w:rsidRPr="009E2E00">
        <w:rPr>
          <w:rFonts w:ascii="Times New Roman" w:hAnsi="Times New Roman"/>
          <w:bCs/>
          <w:color w:val="0D0D0D"/>
        </w:rPr>
        <w:t xml:space="preserve"> «</w:t>
      </w:r>
      <w:proofErr w:type="spellStart"/>
      <w:r w:rsidR="001C5CFB" w:rsidRPr="009E2E00">
        <w:rPr>
          <w:rFonts w:ascii="Times New Roman" w:hAnsi="Times New Roman"/>
          <w:bCs/>
          <w:color w:val="0D0D0D"/>
        </w:rPr>
        <w:t>Қазақ</w:t>
      </w:r>
      <w:proofErr w:type="spellEnd"/>
      <w:r w:rsidR="001C5CFB" w:rsidRPr="009E2E00">
        <w:rPr>
          <w:rFonts w:ascii="Times New Roman" w:hAnsi="Times New Roman"/>
          <w:bCs/>
          <w:color w:val="0D0D0D"/>
        </w:rPr>
        <w:t xml:space="preserve"> </w:t>
      </w:r>
      <w:proofErr w:type="spellStart"/>
      <w:r w:rsidR="001C5CFB" w:rsidRPr="009E2E00">
        <w:rPr>
          <w:rFonts w:ascii="Times New Roman" w:hAnsi="Times New Roman"/>
          <w:bCs/>
          <w:color w:val="0D0D0D"/>
        </w:rPr>
        <w:t>тілі</w:t>
      </w:r>
      <w:proofErr w:type="spellEnd"/>
      <w:r w:rsidR="001C5CFB" w:rsidRPr="009E2E00">
        <w:rPr>
          <w:rFonts w:ascii="Times New Roman" w:hAnsi="Times New Roman"/>
          <w:bCs/>
          <w:color w:val="0D0D0D"/>
        </w:rPr>
        <w:t>»</w:t>
      </w:r>
      <w:r w:rsidR="001C5CFB" w:rsidRPr="009E2E00">
        <w:rPr>
          <w:rFonts w:ascii="Times New Roman" w:hAnsi="Times New Roman"/>
          <w:bCs/>
          <w:color w:val="0D0D0D"/>
          <w:lang w:val="kk-KZ"/>
        </w:rPr>
        <w:t xml:space="preserve"> </w:t>
      </w:r>
      <w:proofErr w:type="spellStart"/>
      <w:r w:rsidR="001C5CFB" w:rsidRPr="009E2E00">
        <w:rPr>
          <w:rFonts w:ascii="Times New Roman" w:hAnsi="Times New Roman"/>
          <w:bCs/>
          <w:color w:val="0D0D0D"/>
        </w:rPr>
        <w:t>қоғамы</w:t>
      </w:r>
      <w:proofErr w:type="spellEnd"/>
      <w:r w:rsidR="001C5CFB" w:rsidRPr="009E2E00">
        <w:rPr>
          <w:rFonts w:ascii="Times New Roman" w:hAnsi="Times New Roman"/>
          <w:bCs/>
          <w:color w:val="0D0D0D"/>
        </w:rPr>
        <w:t xml:space="preserve">» </w:t>
      </w:r>
      <w:proofErr w:type="spellStart"/>
      <w:r w:rsidR="001C5CFB" w:rsidRPr="009E2E00">
        <w:rPr>
          <w:rFonts w:ascii="Times New Roman" w:hAnsi="Times New Roman"/>
          <w:bCs/>
          <w:color w:val="0D0D0D"/>
        </w:rPr>
        <w:t>қоғамдық</w:t>
      </w:r>
      <w:proofErr w:type="spellEnd"/>
      <w:r w:rsidR="001C5CFB" w:rsidRPr="009E2E00">
        <w:rPr>
          <w:rFonts w:ascii="Times New Roman" w:hAnsi="Times New Roman"/>
          <w:bCs/>
          <w:color w:val="0D0D0D"/>
        </w:rPr>
        <w:t xml:space="preserve"> </w:t>
      </w:r>
      <w:proofErr w:type="spellStart"/>
      <w:r w:rsidR="001C5CFB" w:rsidRPr="009E2E00">
        <w:rPr>
          <w:rFonts w:ascii="Times New Roman" w:hAnsi="Times New Roman"/>
          <w:bCs/>
          <w:color w:val="0D0D0D"/>
        </w:rPr>
        <w:t>бірлестігінің</w:t>
      </w:r>
      <w:proofErr w:type="spellEnd"/>
      <w:r w:rsidR="001C5CFB" w:rsidRPr="009E2E00">
        <w:rPr>
          <w:rFonts w:ascii="Times New Roman" w:hAnsi="Times New Roman"/>
          <w:bCs/>
          <w:color w:val="0D0D0D"/>
        </w:rPr>
        <w:t xml:space="preserve"> Астана </w:t>
      </w:r>
      <w:proofErr w:type="spellStart"/>
      <w:r w:rsidR="001C5CFB" w:rsidRPr="009E2E00">
        <w:rPr>
          <w:rFonts w:ascii="Times New Roman" w:hAnsi="Times New Roman"/>
          <w:bCs/>
          <w:color w:val="0D0D0D"/>
        </w:rPr>
        <w:t>қалалық</w:t>
      </w:r>
      <w:proofErr w:type="spellEnd"/>
      <w:r w:rsidR="001C5CFB" w:rsidRPr="009E2E00">
        <w:rPr>
          <w:rFonts w:ascii="Times New Roman" w:hAnsi="Times New Roman"/>
          <w:bCs/>
          <w:color w:val="0D0D0D"/>
          <w:lang w:val="kk-KZ"/>
        </w:rPr>
        <w:t xml:space="preserve"> </w:t>
      </w:r>
      <w:r w:rsidR="001C5CFB" w:rsidRPr="009E2E00">
        <w:rPr>
          <w:rFonts w:ascii="Times New Roman" w:hAnsi="Times New Roman"/>
          <w:bCs/>
          <w:color w:val="0D0D0D"/>
        </w:rPr>
        <w:t>филиалы</w:t>
      </w:r>
    </w:p>
    <w:p w14:paraId="496C7010" w14:textId="77777777" w:rsidR="00CD3DAF" w:rsidRPr="009E2E00" w:rsidRDefault="00CD3DAF" w:rsidP="00A9554F">
      <w:pPr>
        <w:spacing w:after="0" w:line="240" w:lineRule="auto"/>
        <w:ind w:left="-567"/>
        <w:rPr>
          <w:rFonts w:ascii="Times New Roman" w:hAnsi="Times New Roman"/>
          <w:b/>
          <w:color w:val="0D0D0D"/>
          <w:sz w:val="10"/>
          <w:szCs w:val="10"/>
        </w:rPr>
      </w:pPr>
    </w:p>
    <w:p w14:paraId="6595E2DE" w14:textId="18209DCE" w:rsidR="001C5CFB" w:rsidRPr="009E2E00" w:rsidRDefault="001C5CFB" w:rsidP="00A9554F">
      <w:pPr>
        <w:spacing w:after="0"/>
        <w:ind w:left="-567"/>
        <w:rPr>
          <w:rFonts w:ascii="Times New Roman" w:hAnsi="Times New Roman"/>
          <w:lang w:val="kk-KZ"/>
        </w:rPr>
      </w:pPr>
      <w:r w:rsidRPr="009E2E00">
        <w:rPr>
          <w:rFonts w:ascii="Times New Roman" w:hAnsi="Times New Roman"/>
          <w:lang w:val="kk-KZ"/>
        </w:rPr>
        <w:t>Төраға</w:t>
      </w:r>
    </w:p>
    <w:p w14:paraId="422D52CA" w14:textId="2787C37A" w:rsidR="001C5CFB" w:rsidRPr="009E2E00" w:rsidRDefault="001C5CFB" w:rsidP="00A9554F">
      <w:pPr>
        <w:spacing w:after="0"/>
        <w:ind w:left="-567"/>
        <w:rPr>
          <w:rFonts w:ascii="Times New Roman" w:hAnsi="Times New Roman"/>
          <w:lang w:val="kk-KZ"/>
        </w:rPr>
      </w:pPr>
      <w:r w:rsidRPr="009E2E00">
        <w:rPr>
          <w:rFonts w:ascii="Times New Roman" w:hAnsi="Times New Roman"/>
        </w:rPr>
        <w:t xml:space="preserve">_________________ </w:t>
      </w:r>
      <w:proofErr w:type="spellStart"/>
      <w:r w:rsidRPr="009E2E00">
        <w:rPr>
          <w:rFonts w:ascii="Times New Roman" w:hAnsi="Times New Roman"/>
        </w:rPr>
        <w:t>Алдабергенова</w:t>
      </w:r>
      <w:proofErr w:type="spellEnd"/>
      <w:r w:rsidRPr="009E2E00">
        <w:rPr>
          <w:rFonts w:ascii="Times New Roman" w:hAnsi="Times New Roman"/>
        </w:rPr>
        <w:t xml:space="preserve"> Л</w:t>
      </w:r>
      <w:r w:rsidRPr="009E2E00">
        <w:rPr>
          <w:rFonts w:ascii="Times New Roman" w:hAnsi="Times New Roman"/>
          <w:lang w:val="kk-KZ"/>
        </w:rPr>
        <w:t>. Ж.</w:t>
      </w:r>
    </w:p>
    <w:p w14:paraId="5FCDD7B0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  <w:sz w:val="16"/>
          <w:szCs w:val="16"/>
        </w:rPr>
      </w:pPr>
      <w:r w:rsidRPr="009E2E00">
        <w:rPr>
          <w:rFonts w:ascii="Times New Roman" w:hAnsi="Times New Roman"/>
          <w:sz w:val="16"/>
          <w:szCs w:val="16"/>
        </w:rPr>
        <w:t>М.О.</w:t>
      </w:r>
    </w:p>
    <w:p w14:paraId="76D85FA3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  <w:sz w:val="10"/>
          <w:szCs w:val="10"/>
        </w:rPr>
      </w:pPr>
    </w:p>
    <w:p w14:paraId="65D9F536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  <w:b/>
          <w:bCs/>
        </w:rPr>
      </w:pPr>
      <w:r w:rsidRPr="009E2E00">
        <w:rPr>
          <w:rFonts w:ascii="Times New Roman" w:hAnsi="Times New Roman"/>
          <w:b/>
          <w:bCs/>
        </w:rPr>
        <w:t>«КЕЛІСІЛДІ»</w:t>
      </w:r>
    </w:p>
    <w:p w14:paraId="75A10257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  <w:sz w:val="10"/>
          <w:szCs w:val="10"/>
        </w:rPr>
      </w:pPr>
    </w:p>
    <w:p w14:paraId="6D648A9C" w14:textId="2B0244FE" w:rsidR="001C5CFB" w:rsidRPr="009E2E00" w:rsidRDefault="001C5CFB" w:rsidP="00A9554F">
      <w:pPr>
        <w:spacing w:after="0"/>
        <w:ind w:left="-567"/>
        <w:rPr>
          <w:rFonts w:ascii="Times New Roman" w:hAnsi="Times New Roman"/>
          <w:lang w:val="kk-KZ"/>
        </w:rPr>
      </w:pPr>
      <w:r w:rsidRPr="009E2E00">
        <w:rPr>
          <w:rFonts w:ascii="Times New Roman" w:hAnsi="Times New Roman"/>
          <w:b/>
          <w:bCs/>
        </w:rPr>
        <w:t xml:space="preserve">Грант </w:t>
      </w:r>
      <w:proofErr w:type="spellStart"/>
      <w:r w:rsidRPr="009E2E00">
        <w:rPr>
          <w:rFonts w:ascii="Times New Roman" w:hAnsi="Times New Roman"/>
          <w:b/>
          <w:bCs/>
        </w:rPr>
        <w:t>беруші</w:t>
      </w:r>
      <w:proofErr w:type="spellEnd"/>
      <w:r w:rsidRPr="009E2E00">
        <w:rPr>
          <w:rFonts w:ascii="Times New Roman" w:hAnsi="Times New Roman"/>
          <w:b/>
          <w:bCs/>
        </w:rPr>
        <w:t>:</w:t>
      </w:r>
      <w:r w:rsidRPr="009E2E00">
        <w:rPr>
          <w:rFonts w:ascii="Times New Roman" w:hAnsi="Times New Roman"/>
          <w:lang w:val="kk-KZ"/>
        </w:rPr>
        <w:t xml:space="preserve"> </w:t>
      </w:r>
      <w:r w:rsidRPr="009E2E00">
        <w:rPr>
          <w:rFonts w:ascii="Times New Roman" w:hAnsi="Times New Roman"/>
        </w:rPr>
        <w:t>«</w:t>
      </w:r>
      <w:proofErr w:type="spellStart"/>
      <w:r w:rsidRPr="009E2E00">
        <w:rPr>
          <w:rFonts w:ascii="Times New Roman" w:hAnsi="Times New Roman"/>
        </w:rPr>
        <w:t>Азаматтық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бастамаларды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қолдау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орталығы</w:t>
      </w:r>
      <w:proofErr w:type="spellEnd"/>
      <w:r w:rsidRPr="009E2E00">
        <w:rPr>
          <w:rFonts w:ascii="Times New Roman" w:hAnsi="Times New Roman"/>
        </w:rPr>
        <w:t>» КЕАҚ</w:t>
      </w:r>
    </w:p>
    <w:p w14:paraId="33624898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  <w:sz w:val="10"/>
          <w:szCs w:val="10"/>
          <w:lang w:val="kk-KZ"/>
        </w:rPr>
      </w:pPr>
    </w:p>
    <w:p w14:paraId="4526813A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</w:rPr>
      </w:pPr>
      <w:proofErr w:type="spellStart"/>
      <w:r w:rsidRPr="009E2E00">
        <w:rPr>
          <w:rFonts w:ascii="Times New Roman" w:hAnsi="Times New Roman"/>
        </w:rPr>
        <w:t>Басқарма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Төрағасы</w:t>
      </w:r>
      <w:proofErr w:type="spellEnd"/>
    </w:p>
    <w:p w14:paraId="71385FF7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</w:rPr>
      </w:pPr>
      <w:r w:rsidRPr="009E2E00">
        <w:rPr>
          <w:rFonts w:ascii="Times New Roman" w:hAnsi="Times New Roman"/>
        </w:rPr>
        <w:t>_________________ Диас Лима</w:t>
      </w:r>
    </w:p>
    <w:p w14:paraId="1AC67507" w14:textId="5B292DB4" w:rsidR="001C5CFB" w:rsidRPr="009E2E00" w:rsidRDefault="001C5CFB" w:rsidP="00A9554F">
      <w:pPr>
        <w:spacing w:after="0"/>
        <w:ind w:left="-567"/>
        <w:rPr>
          <w:rFonts w:ascii="Times New Roman" w:hAnsi="Times New Roman"/>
          <w:sz w:val="16"/>
          <w:szCs w:val="16"/>
          <w:lang w:val="kk-KZ"/>
        </w:rPr>
      </w:pPr>
      <w:r w:rsidRPr="009E2E00">
        <w:rPr>
          <w:rFonts w:ascii="Times New Roman" w:hAnsi="Times New Roman"/>
          <w:sz w:val="16"/>
          <w:szCs w:val="16"/>
        </w:rPr>
        <w:t>М</w:t>
      </w:r>
      <w:r w:rsidRPr="009E2E00">
        <w:rPr>
          <w:rFonts w:ascii="Times New Roman" w:hAnsi="Times New Roman"/>
          <w:sz w:val="16"/>
          <w:szCs w:val="16"/>
          <w:lang w:val="kk-KZ"/>
        </w:rPr>
        <w:t>.</w:t>
      </w:r>
      <w:r w:rsidRPr="009E2E00">
        <w:rPr>
          <w:rFonts w:ascii="Times New Roman" w:hAnsi="Times New Roman"/>
          <w:sz w:val="16"/>
          <w:szCs w:val="16"/>
        </w:rPr>
        <w:t>О</w:t>
      </w:r>
      <w:r w:rsidRPr="009E2E00">
        <w:rPr>
          <w:rFonts w:ascii="Times New Roman" w:hAnsi="Times New Roman"/>
          <w:sz w:val="16"/>
          <w:szCs w:val="16"/>
          <w:lang w:val="kk-KZ"/>
        </w:rPr>
        <w:t>.</w:t>
      </w:r>
    </w:p>
    <w:p w14:paraId="4A844F68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  <w:sz w:val="10"/>
          <w:szCs w:val="10"/>
        </w:rPr>
      </w:pPr>
    </w:p>
    <w:p w14:paraId="50E715A8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</w:rPr>
      </w:pPr>
      <w:proofErr w:type="spellStart"/>
      <w:r w:rsidRPr="009E2E00">
        <w:rPr>
          <w:rFonts w:ascii="Times New Roman" w:hAnsi="Times New Roman"/>
        </w:rPr>
        <w:t>Басқарма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Төрағасының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орынбасары</w:t>
      </w:r>
      <w:proofErr w:type="spellEnd"/>
    </w:p>
    <w:p w14:paraId="4C36B5CE" w14:textId="0A6DEC04" w:rsidR="001C5CFB" w:rsidRPr="009E2E00" w:rsidRDefault="001C5CFB" w:rsidP="00A9554F">
      <w:pPr>
        <w:spacing w:after="0"/>
        <w:ind w:left="-567"/>
        <w:rPr>
          <w:rFonts w:ascii="Times New Roman" w:hAnsi="Times New Roman"/>
          <w:lang w:val="kk-KZ"/>
        </w:rPr>
      </w:pPr>
      <w:r w:rsidRPr="009E2E00">
        <w:rPr>
          <w:rFonts w:ascii="Times New Roman" w:hAnsi="Times New Roman"/>
        </w:rPr>
        <w:t xml:space="preserve">_________________ </w:t>
      </w:r>
      <w:r w:rsidRPr="009E2E00">
        <w:rPr>
          <w:rFonts w:ascii="Times New Roman" w:hAnsi="Times New Roman"/>
          <w:lang w:val="kk-KZ"/>
        </w:rPr>
        <w:t>Каримова А. Е.</w:t>
      </w:r>
    </w:p>
    <w:p w14:paraId="69E98FA0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  <w:sz w:val="10"/>
          <w:szCs w:val="10"/>
        </w:rPr>
      </w:pPr>
    </w:p>
    <w:p w14:paraId="4037EDA1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</w:rPr>
      </w:pPr>
      <w:proofErr w:type="spellStart"/>
      <w:r w:rsidRPr="009E2E00">
        <w:rPr>
          <w:rFonts w:ascii="Times New Roman" w:hAnsi="Times New Roman"/>
        </w:rPr>
        <w:lastRenderedPageBreak/>
        <w:t>Жобаларды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басқару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департаментінің</w:t>
      </w:r>
      <w:proofErr w:type="spellEnd"/>
      <w:r w:rsidRPr="009E2E00">
        <w:rPr>
          <w:rFonts w:ascii="Times New Roman" w:hAnsi="Times New Roman"/>
        </w:rPr>
        <w:t xml:space="preserve"> директоры</w:t>
      </w:r>
    </w:p>
    <w:p w14:paraId="3CA400AC" w14:textId="4DF11D53" w:rsidR="001C5CFB" w:rsidRPr="009E2E00" w:rsidRDefault="001C5CFB" w:rsidP="00A9554F">
      <w:pPr>
        <w:spacing w:after="0"/>
        <w:ind w:left="-567"/>
        <w:rPr>
          <w:rFonts w:ascii="Times New Roman" w:hAnsi="Times New Roman"/>
          <w:lang w:val="kk-KZ"/>
        </w:rPr>
      </w:pPr>
      <w:r w:rsidRPr="009E2E00">
        <w:rPr>
          <w:rFonts w:ascii="Times New Roman" w:hAnsi="Times New Roman"/>
        </w:rPr>
        <w:t xml:space="preserve">_________________ </w:t>
      </w:r>
      <w:r w:rsidRPr="009E2E00">
        <w:rPr>
          <w:rFonts w:ascii="Times New Roman" w:hAnsi="Times New Roman"/>
          <w:lang w:val="kk-KZ"/>
        </w:rPr>
        <w:t>Жақсыбергенова Қ. Ж.</w:t>
      </w:r>
    </w:p>
    <w:p w14:paraId="7ABA8F63" w14:textId="77777777" w:rsidR="001C5CFB" w:rsidRPr="009E2E00" w:rsidRDefault="001C5CFB" w:rsidP="00A9554F">
      <w:pPr>
        <w:spacing w:after="0"/>
        <w:ind w:left="-567"/>
        <w:rPr>
          <w:rFonts w:ascii="Times New Roman" w:hAnsi="Times New Roman"/>
          <w:sz w:val="8"/>
          <w:szCs w:val="8"/>
        </w:rPr>
      </w:pPr>
    </w:p>
    <w:p w14:paraId="621BBF0D" w14:textId="2D9FBA17" w:rsidR="001C5CFB" w:rsidRPr="009E2E00" w:rsidRDefault="001C5CFB" w:rsidP="00A9554F">
      <w:pPr>
        <w:spacing w:after="0"/>
        <w:ind w:left="-567"/>
        <w:rPr>
          <w:rFonts w:ascii="Times New Roman" w:hAnsi="Times New Roman"/>
        </w:rPr>
      </w:pPr>
      <w:proofErr w:type="spellStart"/>
      <w:r w:rsidRPr="009E2E00">
        <w:rPr>
          <w:rFonts w:ascii="Times New Roman" w:hAnsi="Times New Roman"/>
        </w:rPr>
        <w:t>Жобаларды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басқару</w:t>
      </w:r>
      <w:proofErr w:type="spellEnd"/>
      <w:r w:rsidRPr="009E2E00">
        <w:rPr>
          <w:rFonts w:ascii="Times New Roman" w:hAnsi="Times New Roman"/>
        </w:rPr>
        <w:t xml:space="preserve"> </w:t>
      </w:r>
      <w:proofErr w:type="spellStart"/>
      <w:r w:rsidRPr="009E2E00">
        <w:rPr>
          <w:rFonts w:ascii="Times New Roman" w:hAnsi="Times New Roman"/>
        </w:rPr>
        <w:t>департаментінің</w:t>
      </w:r>
      <w:proofErr w:type="spellEnd"/>
      <w:r w:rsidRPr="009E2E00">
        <w:rPr>
          <w:rFonts w:ascii="Times New Roman" w:hAnsi="Times New Roman"/>
        </w:rPr>
        <w:t xml:space="preserve"> </w:t>
      </w:r>
      <w:r w:rsidRPr="009E2E00">
        <w:rPr>
          <w:rFonts w:ascii="Times New Roman" w:hAnsi="Times New Roman"/>
          <w:lang w:val="kk-KZ"/>
        </w:rPr>
        <w:t>бас мененджері</w:t>
      </w:r>
    </w:p>
    <w:p w14:paraId="71B6B590" w14:textId="58FE8EC0" w:rsidR="00E94131" w:rsidRPr="00BD1A4E" w:rsidRDefault="001C5CFB" w:rsidP="00A9554F">
      <w:pPr>
        <w:spacing w:after="0"/>
        <w:ind w:left="-567"/>
        <w:rPr>
          <w:rFonts w:ascii="Times New Roman" w:hAnsi="Times New Roman"/>
          <w:lang w:val="kk-KZ"/>
        </w:rPr>
      </w:pPr>
      <w:r w:rsidRPr="009E2E00">
        <w:rPr>
          <w:rFonts w:ascii="Times New Roman" w:hAnsi="Times New Roman"/>
        </w:rPr>
        <w:t xml:space="preserve">________________ </w:t>
      </w:r>
      <w:r w:rsidRPr="009E2E00">
        <w:rPr>
          <w:rFonts w:ascii="Times New Roman" w:hAnsi="Times New Roman"/>
          <w:lang w:val="kk-KZ"/>
        </w:rPr>
        <w:t>Сайфолла Ғ. А.</w:t>
      </w:r>
    </w:p>
    <w:sectPr w:rsidR="00E94131" w:rsidRPr="00BD1A4E" w:rsidSect="00496773">
      <w:headerReference w:type="default" r:id="rId8"/>
      <w:pgSz w:w="15840" w:h="12240" w:orient="landscape"/>
      <w:pgMar w:top="567" w:right="531" w:bottom="284" w:left="1134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BC4C9" w14:textId="77777777" w:rsidR="008B5F2E" w:rsidRDefault="008B5F2E">
      <w:pPr>
        <w:spacing w:after="0" w:line="240" w:lineRule="auto"/>
      </w:pPr>
      <w:r>
        <w:separator/>
      </w:r>
    </w:p>
  </w:endnote>
  <w:endnote w:type="continuationSeparator" w:id="0">
    <w:p w14:paraId="3D4541EB" w14:textId="77777777" w:rsidR="008B5F2E" w:rsidRDefault="008B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57D2" w14:textId="77777777" w:rsidR="008B5F2E" w:rsidRDefault="008B5F2E">
      <w:pPr>
        <w:spacing w:after="0" w:line="240" w:lineRule="auto"/>
      </w:pPr>
      <w:r>
        <w:separator/>
      </w:r>
    </w:p>
  </w:footnote>
  <w:footnote w:type="continuationSeparator" w:id="0">
    <w:p w14:paraId="389ADB92" w14:textId="77777777" w:rsidR="008B5F2E" w:rsidRDefault="008B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514" w14:textId="63D7C300" w:rsidR="009406BF" w:rsidRPr="001F6B32" w:rsidRDefault="00401C9D" w:rsidP="001F6B32">
    <w:pPr>
      <w:pStyle w:val="a9"/>
      <w:jc w:val="center"/>
      <w:rPr>
        <w:lang w:val="kk-KZ"/>
      </w:rPr>
    </w:pPr>
    <w:r>
      <w:fldChar w:fldCharType="begin"/>
    </w:r>
    <w:r>
      <w:instrText>PAGE   \* MERGEFORMAT</w:instrText>
    </w:r>
    <w:r>
      <w:fldChar w:fldCharType="separate"/>
    </w:r>
    <w:r w:rsidR="00D832CA" w:rsidRPr="00D832CA">
      <w:rPr>
        <w:noProof/>
        <w:lang w:val="ru-RU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FB0B82"/>
    <w:multiLevelType w:val="hybridMultilevel"/>
    <w:tmpl w:val="017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1349">
    <w:abstractNumId w:val="8"/>
  </w:num>
  <w:num w:numId="2" w16cid:durableId="338893623">
    <w:abstractNumId w:val="4"/>
  </w:num>
  <w:num w:numId="3" w16cid:durableId="1706707609">
    <w:abstractNumId w:val="5"/>
  </w:num>
  <w:num w:numId="4" w16cid:durableId="191039175">
    <w:abstractNumId w:val="2"/>
  </w:num>
  <w:num w:numId="5" w16cid:durableId="543837126">
    <w:abstractNumId w:val="7"/>
  </w:num>
  <w:num w:numId="6" w16cid:durableId="1556549349">
    <w:abstractNumId w:val="0"/>
  </w:num>
  <w:num w:numId="7" w16cid:durableId="501431431">
    <w:abstractNumId w:val="3"/>
  </w:num>
  <w:num w:numId="8" w16cid:durableId="196240073">
    <w:abstractNumId w:val="1"/>
  </w:num>
  <w:num w:numId="9" w16cid:durableId="686491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23F58"/>
    <w:rsid w:val="00032F20"/>
    <w:rsid w:val="000437A2"/>
    <w:rsid w:val="00047F2B"/>
    <w:rsid w:val="00050A79"/>
    <w:rsid w:val="00053C15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6340"/>
    <w:rsid w:val="00097DA4"/>
    <w:rsid w:val="000A302C"/>
    <w:rsid w:val="000A6511"/>
    <w:rsid w:val="000B1FBF"/>
    <w:rsid w:val="000B7FA8"/>
    <w:rsid w:val="000C4115"/>
    <w:rsid w:val="000C49EA"/>
    <w:rsid w:val="000C5078"/>
    <w:rsid w:val="000C5F0D"/>
    <w:rsid w:val="000D69B9"/>
    <w:rsid w:val="000D6AD2"/>
    <w:rsid w:val="000E1790"/>
    <w:rsid w:val="000E4242"/>
    <w:rsid w:val="000E4929"/>
    <w:rsid w:val="000E61AC"/>
    <w:rsid w:val="000E7FFE"/>
    <w:rsid w:val="000F0769"/>
    <w:rsid w:val="000F20EE"/>
    <w:rsid w:val="000F2331"/>
    <w:rsid w:val="000F56C4"/>
    <w:rsid w:val="001020F1"/>
    <w:rsid w:val="00104BC3"/>
    <w:rsid w:val="00110B22"/>
    <w:rsid w:val="001155A2"/>
    <w:rsid w:val="001157A6"/>
    <w:rsid w:val="00120ADC"/>
    <w:rsid w:val="001212B4"/>
    <w:rsid w:val="00122012"/>
    <w:rsid w:val="00122D1D"/>
    <w:rsid w:val="00127DD9"/>
    <w:rsid w:val="001331A8"/>
    <w:rsid w:val="0013408D"/>
    <w:rsid w:val="00135444"/>
    <w:rsid w:val="0013680F"/>
    <w:rsid w:val="00144C4F"/>
    <w:rsid w:val="0014505D"/>
    <w:rsid w:val="00145497"/>
    <w:rsid w:val="001467BD"/>
    <w:rsid w:val="00146CB5"/>
    <w:rsid w:val="001659C3"/>
    <w:rsid w:val="001664E1"/>
    <w:rsid w:val="00166AA3"/>
    <w:rsid w:val="00170EDE"/>
    <w:rsid w:val="0017217D"/>
    <w:rsid w:val="001728D5"/>
    <w:rsid w:val="0017574C"/>
    <w:rsid w:val="00175BAF"/>
    <w:rsid w:val="00192201"/>
    <w:rsid w:val="0019401E"/>
    <w:rsid w:val="001A4CEB"/>
    <w:rsid w:val="001B13A0"/>
    <w:rsid w:val="001C3E65"/>
    <w:rsid w:val="001C5CFB"/>
    <w:rsid w:val="001C6A96"/>
    <w:rsid w:val="001D0487"/>
    <w:rsid w:val="001E0084"/>
    <w:rsid w:val="001E1DF8"/>
    <w:rsid w:val="001E4341"/>
    <w:rsid w:val="001E6D4B"/>
    <w:rsid w:val="001E7AB6"/>
    <w:rsid w:val="001F0318"/>
    <w:rsid w:val="001F3C21"/>
    <w:rsid w:val="001F3FB2"/>
    <w:rsid w:val="001F6B32"/>
    <w:rsid w:val="00200D29"/>
    <w:rsid w:val="00203864"/>
    <w:rsid w:val="00207284"/>
    <w:rsid w:val="00216957"/>
    <w:rsid w:val="00216EF7"/>
    <w:rsid w:val="00232CEC"/>
    <w:rsid w:val="002334FB"/>
    <w:rsid w:val="002345E6"/>
    <w:rsid w:val="00236D5D"/>
    <w:rsid w:val="0024115E"/>
    <w:rsid w:val="0024422E"/>
    <w:rsid w:val="00244622"/>
    <w:rsid w:val="00252CF2"/>
    <w:rsid w:val="00253499"/>
    <w:rsid w:val="00253CDF"/>
    <w:rsid w:val="00254B69"/>
    <w:rsid w:val="00264CEA"/>
    <w:rsid w:val="00276789"/>
    <w:rsid w:val="00296DF5"/>
    <w:rsid w:val="002A42FF"/>
    <w:rsid w:val="002B1CBC"/>
    <w:rsid w:val="002B1DDB"/>
    <w:rsid w:val="002B57D1"/>
    <w:rsid w:val="002B5D76"/>
    <w:rsid w:val="002B6B5F"/>
    <w:rsid w:val="002C10FD"/>
    <w:rsid w:val="002C198D"/>
    <w:rsid w:val="002D1942"/>
    <w:rsid w:val="002D5ECB"/>
    <w:rsid w:val="002D6E3F"/>
    <w:rsid w:val="002E157A"/>
    <w:rsid w:val="002E50FE"/>
    <w:rsid w:val="002E60E7"/>
    <w:rsid w:val="002E7480"/>
    <w:rsid w:val="002F43C1"/>
    <w:rsid w:val="002F630F"/>
    <w:rsid w:val="0030274A"/>
    <w:rsid w:val="0030410A"/>
    <w:rsid w:val="003108A2"/>
    <w:rsid w:val="003170E3"/>
    <w:rsid w:val="0032092D"/>
    <w:rsid w:val="0032748C"/>
    <w:rsid w:val="00334785"/>
    <w:rsid w:val="00342019"/>
    <w:rsid w:val="0034492E"/>
    <w:rsid w:val="003518DB"/>
    <w:rsid w:val="00354AF6"/>
    <w:rsid w:val="00355DF0"/>
    <w:rsid w:val="00356029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401C9D"/>
    <w:rsid w:val="004066DD"/>
    <w:rsid w:val="00407B11"/>
    <w:rsid w:val="00411CC3"/>
    <w:rsid w:val="0042728E"/>
    <w:rsid w:val="00427E8C"/>
    <w:rsid w:val="0043292C"/>
    <w:rsid w:val="004346A5"/>
    <w:rsid w:val="004350E8"/>
    <w:rsid w:val="0044362A"/>
    <w:rsid w:val="00450C2A"/>
    <w:rsid w:val="00473FC6"/>
    <w:rsid w:val="00474918"/>
    <w:rsid w:val="00491742"/>
    <w:rsid w:val="00496773"/>
    <w:rsid w:val="004A34F7"/>
    <w:rsid w:val="004A3685"/>
    <w:rsid w:val="004B421D"/>
    <w:rsid w:val="004B7EE5"/>
    <w:rsid w:val="004C0EA4"/>
    <w:rsid w:val="004C184F"/>
    <w:rsid w:val="004D50B2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24AF"/>
    <w:rsid w:val="00533BA5"/>
    <w:rsid w:val="00543622"/>
    <w:rsid w:val="00546DF2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70F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26852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C0D59"/>
    <w:rsid w:val="006C1245"/>
    <w:rsid w:val="006C136F"/>
    <w:rsid w:val="006C2BB1"/>
    <w:rsid w:val="006C35DF"/>
    <w:rsid w:val="006D6771"/>
    <w:rsid w:val="006F19EC"/>
    <w:rsid w:val="006F2B69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BD4"/>
    <w:rsid w:val="00760FC9"/>
    <w:rsid w:val="00762CE0"/>
    <w:rsid w:val="00767190"/>
    <w:rsid w:val="0077142F"/>
    <w:rsid w:val="00772119"/>
    <w:rsid w:val="00783D8E"/>
    <w:rsid w:val="007933F9"/>
    <w:rsid w:val="00793B59"/>
    <w:rsid w:val="007941A3"/>
    <w:rsid w:val="0079681B"/>
    <w:rsid w:val="007A002E"/>
    <w:rsid w:val="007A1486"/>
    <w:rsid w:val="007A6AD0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80013B"/>
    <w:rsid w:val="00804661"/>
    <w:rsid w:val="00814207"/>
    <w:rsid w:val="008151C4"/>
    <w:rsid w:val="0081572F"/>
    <w:rsid w:val="008170BC"/>
    <w:rsid w:val="008221B2"/>
    <w:rsid w:val="00833CD1"/>
    <w:rsid w:val="00841886"/>
    <w:rsid w:val="00843510"/>
    <w:rsid w:val="00853174"/>
    <w:rsid w:val="00857BAC"/>
    <w:rsid w:val="00857CDD"/>
    <w:rsid w:val="00876FB8"/>
    <w:rsid w:val="00883FA2"/>
    <w:rsid w:val="00885CD9"/>
    <w:rsid w:val="00891910"/>
    <w:rsid w:val="008932DD"/>
    <w:rsid w:val="00895CD8"/>
    <w:rsid w:val="008A0C01"/>
    <w:rsid w:val="008A683A"/>
    <w:rsid w:val="008B31E8"/>
    <w:rsid w:val="008B5186"/>
    <w:rsid w:val="008B5F2E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166"/>
    <w:rsid w:val="008E6A8F"/>
    <w:rsid w:val="008F00BE"/>
    <w:rsid w:val="008F129E"/>
    <w:rsid w:val="009018FD"/>
    <w:rsid w:val="0090591B"/>
    <w:rsid w:val="00912675"/>
    <w:rsid w:val="00915852"/>
    <w:rsid w:val="00917D1F"/>
    <w:rsid w:val="009241DD"/>
    <w:rsid w:val="00931EE2"/>
    <w:rsid w:val="00933E66"/>
    <w:rsid w:val="009406BF"/>
    <w:rsid w:val="00940B77"/>
    <w:rsid w:val="00950959"/>
    <w:rsid w:val="0095433C"/>
    <w:rsid w:val="00954D75"/>
    <w:rsid w:val="009559AB"/>
    <w:rsid w:val="00961A52"/>
    <w:rsid w:val="009804C1"/>
    <w:rsid w:val="00983818"/>
    <w:rsid w:val="00984ADE"/>
    <w:rsid w:val="009873B0"/>
    <w:rsid w:val="009876AD"/>
    <w:rsid w:val="009900EF"/>
    <w:rsid w:val="009938A2"/>
    <w:rsid w:val="00996988"/>
    <w:rsid w:val="009A60CB"/>
    <w:rsid w:val="009B2146"/>
    <w:rsid w:val="009B3BC2"/>
    <w:rsid w:val="009B3FA8"/>
    <w:rsid w:val="009C47FC"/>
    <w:rsid w:val="009C5E99"/>
    <w:rsid w:val="009D4E71"/>
    <w:rsid w:val="009E1C86"/>
    <w:rsid w:val="009E2E00"/>
    <w:rsid w:val="009F30B3"/>
    <w:rsid w:val="009F72B1"/>
    <w:rsid w:val="00A003B0"/>
    <w:rsid w:val="00A0046A"/>
    <w:rsid w:val="00A02141"/>
    <w:rsid w:val="00A0768E"/>
    <w:rsid w:val="00A1182C"/>
    <w:rsid w:val="00A125BB"/>
    <w:rsid w:val="00A1446D"/>
    <w:rsid w:val="00A15A0B"/>
    <w:rsid w:val="00A16A1B"/>
    <w:rsid w:val="00A260F8"/>
    <w:rsid w:val="00A434D7"/>
    <w:rsid w:val="00A45906"/>
    <w:rsid w:val="00A51491"/>
    <w:rsid w:val="00A533B7"/>
    <w:rsid w:val="00A601E3"/>
    <w:rsid w:val="00A6470E"/>
    <w:rsid w:val="00A71426"/>
    <w:rsid w:val="00A83064"/>
    <w:rsid w:val="00A870A6"/>
    <w:rsid w:val="00A91430"/>
    <w:rsid w:val="00A9554F"/>
    <w:rsid w:val="00AA1EF2"/>
    <w:rsid w:val="00AA3B2C"/>
    <w:rsid w:val="00AC2B9D"/>
    <w:rsid w:val="00AC51A2"/>
    <w:rsid w:val="00AC79A9"/>
    <w:rsid w:val="00AE3065"/>
    <w:rsid w:val="00AE3798"/>
    <w:rsid w:val="00B02B43"/>
    <w:rsid w:val="00B066D3"/>
    <w:rsid w:val="00B1096F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6EE5"/>
    <w:rsid w:val="00BD1A4E"/>
    <w:rsid w:val="00BD3C3E"/>
    <w:rsid w:val="00BD7F66"/>
    <w:rsid w:val="00BE03AF"/>
    <w:rsid w:val="00C01CF3"/>
    <w:rsid w:val="00C204EA"/>
    <w:rsid w:val="00C211E8"/>
    <w:rsid w:val="00C31174"/>
    <w:rsid w:val="00C367A0"/>
    <w:rsid w:val="00C44958"/>
    <w:rsid w:val="00C50C37"/>
    <w:rsid w:val="00C51EE9"/>
    <w:rsid w:val="00C52109"/>
    <w:rsid w:val="00C53903"/>
    <w:rsid w:val="00C57E81"/>
    <w:rsid w:val="00C61CC3"/>
    <w:rsid w:val="00C6710A"/>
    <w:rsid w:val="00C731F8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588"/>
    <w:rsid w:val="00CC2B5F"/>
    <w:rsid w:val="00CC3F74"/>
    <w:rsid w:val="00CC5503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100EA"/>
    <w:rsid w:val="00D12BEF"/>
    <w:rsid w:val="00D13FA2"/>
    <w:rsid w:val="00D3211B"/>
    <w:rsid w:val="00D32B4B"/>
    <w:rsid w:val="00D36DBA"/>
    <w:rsid w:val="00D37C4D"/>
    <w:rsid w:val="00D47049"/>
    <w:rsid w:val="00D52B9F"/>
    <w:rsid w:val="00D543D0"/>
    <w:rsid w:val="00D558F2"/>
    <w:rsid w:val="00D613C8"/>
    <w:rsid w:val="00D7169D"/>
    <w:rsid w:val="00D71FF5"/>
    <w:rsid w:val="00D80E81"/>
    <w:rsid w:val="00D82C38"/>
    <w:rsid w:val="00D832CA"/>
    <w:rsid w:val="00D84A3A"/>
    <w:rsid w:val="00D95686"/>
    <w:rsid w:val="00D95BD1"/>
    <w:rsid w:val="00D97084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2CFA"/>
    <w:rsid w:val="00DE4D86"/>
    <w:rsid w:val="00DE702F"/>
    <w:rsid w:val="00DF0EA5"/>
    <w:rsid w:val="00DF6713"/>
    <w:rsid w:val="00DF78F7"/>
    <w:rsid w:val="00E115BF"/>
    <w:rsid w:val="00E24095"/>
    <w:rsid w:val="00E25CBE"/>
    <w:rsid w:val="00E309F8"/>
    <w:rsid w:val="00E30B82"/>
    <w:rsid w:val="00E32031"/>
    <w:rsid w:val="00E43186"/>
    <w:rsid w:val="00E45916"/>
    <w:rsid w:val="00E45D45"/>
    <w:rsid w:val="00E528D7"/>
    <w:rsid w:val="00E536A5"/>
    <w:rsid w:val="00E53776"/>
    <w:rsid w:val="00E556C6"/>
    <w:rsid w:val="00E56924"/>
    <w:rsid w:val="00E56AA7"/>
    <w:rsid w:val="00E56DE0"/>
    <w:rsid w:val="00E61743"/>
    <w:rsid w:val="00E61ECE"/>
    <w:rsid w:val="00E6414E"/>
    <w:rsid w:val="00E64A8A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4A97"/>
    <w:rsid w:val="00ED34C6"/>
    <w:rsid w:val="00ED3EE0"/>
    <w:rsid w:val="00ED5B87"/>
    <w:rsid w:val="00ED789D"/>
    <w:rsid w:val="00EE0FA5"/>
    <w:rsid w:val="00EF4967"/>
    <w:rsid w:val="00F00905"/>
    <w:rsid w:val="00F02FAC"/>
    <w:rsid w:val="00F06471"/>
    <w:rsid w:val="00F12870"/>
    <w:rsid w:val="00F232DE"/>
    <w:rsid w:val="00F25775"/>
    <w:rsid w:val="00F30183"/>
    <w:rsid w:val="00F35923"/>
    <w:rsid w:val="00F47DE5"/>
    <w:rsid w:val="00F55B45"/>
    <w:rsid w:val="00F61619"/>
    <w:rsid w:val="00F646BF"/>
    <w:rsid w:val="00F72EF2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E169E"/>
    <w:rsid w:val="00FE176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B758-475A-4A02-804D-B6D06B3C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Колдасбаев Дархан</cp:lastModifiedBy>
  <cp:revision>13</cp:revision>
  <cp:lastPrinted>2024-09-05T17:39:00Z</cp:lastPrinted>
  <dcterms:created xsi:type="dcterms:W3CDTF">2024-03-15T09:30:00Z</dcterms:created>
  <dcterms:modified xsi:type="dcterms:W3CDTF">2024-09-05T17:39:00Z</dcterms:modified>
</cp:coreProperties>
</file>