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138B54" w14:textId="77777777" w:rsidR="00DA29B5" w:rsidRPr="0043341A" w:rsidRDefault="00DA29B5" w:rsidP="00E213EA">
      <w:pPr>
        <w:jc w:val="center"/>
        <w:rPr>
          <w:b/>
          <w:color w:val="000000"/>
          <w:lang w:val="kk-KZ"/>
        </w:rPr>
      </w:pPr>
      <w:r w:rsidRPr="0043341A">
        <w:rPr>
          <w:b/>
          <w:color w:val="000000"/>
        </w:rPr>
        <w:t xml:space="preserve">Үкіметтік емес ұйымдарға арналған мемлекеттік гранттардың </w:t>
      </w:r>
      <w:r w:rsidRPr="0043341A">
        <w:rPr>
          <w:b/>
          <w:color w:val="000000"/>
          <w:lang w:val="kk-KZ"/>
        </w:rPr>
        <w:t>202</w:t>
      </w:r>
      <w:r w:rsidR="00DD2398" w:rsidRPr="0043341A">
        <w:rPr>
          <w:b/>
          <w:color w:val="000000"/>
          <w:lang w:val="kk-KZ"/>
        </w:rPr>
        <w:t>4</w:t>
      </w:r>
      <w:r w:rsidRPr="0043341A">
        <w:rPr>
          <w:b/>
          <w:color w:val="000000"/>
        </w:rPr>
        <w:t xml:space="preserve"> жылға арналған басым бағыттарының тізбесі</w:t>
      </w:r>
    </w:p>
    <w:p w14:paraId="12D4D98E" w14:textId="77777777" w:rsidR="00DA29B5" w:rsidRPr="0043341A" w:rsidRDefault="00DA29B5" w:rsidP="00E213EA">
      <w:pPr>
        <w:jc w:val="center"/>
        <w:rPr>
          <w:lang w:val="kk-KZ"/>
        </w:rPr>
      </w:pPr>
    </w:p>
    <w:tbl>
      <w:tblPr>
        <w:tblW w:w="15735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552"/>
        <w:gridCol w:w="2693"/>
        <w:gridCol w:w="1417"/>
        <w:gridCol w:w="1276"/>
        <w:gridCol w:w="3260"/>
        <w:gridCol w:w="1985"/>
      </w:tblGrid>
      <w:tr w:rsidR="00DA29B5" w:rsidRPr="0043341A" w14:paraId="0D337D9D" w14:textId="77777777" w:rsidTr="00227DEC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ACD5E" w14:textId="77777777" w:rsidR="00DA29B5" w:rsidRPr="0043341A" w:rsidRDefault="00DA29B5" w:rsidP="00FF5BE5">
            <w:pPr>
              <w:spacing w:after="20"/>
              <w:ind w:left="20"/>
              <w:jc w:val="center"/>
              <w:rPr>
                <w:b/>
                <w:lang w:val="kk-KZ"/>
              </w:rPr>
            </w:pPr>
            <w:r w:rsidRPr="0043341A">
              <w:rPr>
                <w:b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954C24" w14:textId="549251AA" w:rsidR="00DA29B5" w:rsidRPr="0043341A" w:rsidRDefault="00DA29B5" w:rsidP="00FF5BE5">
            <w:pPr>
              <w:spacing w:after="20"/>
              <w:ind w:left="20"/>
              <w:jc w:val="center"/>
              <w:rPr>
                <w:b/>
                <w:color w:val="000000"/>
                <w:lang w:val="kk-KZ"/>
              </w:rPr>
            </w:pPr>
            <w:r w:rsidRPr="0043341A">
              <w:rPr>
                <w:b/>
                <w:color w:val="000000"/>
                <w:lang w:val="kk-KZ"/>
              </w:rPr>
              <w:t>Заңның</w:t>
            </w:r>
          </w:p>
          <w:p w14:paraId="5B96D55F" w14:textId="77777777" w:rsidR="00DA29B5" w:rsidRPr="0043341A" w:rsidRDefault="00DA29B5" w:rsidP="00FF5BE5">
            <w:pPr>
              <w:spacing w:after="20"/>
              <w:ind w:left="20"/>
              <w:jc w:val="center"/>
              <w:rPr>
                <w:b/>
                <w:color w:val="000000"/>
                <w:lang w:val="kk-KZ"/>
              </w:rPr>
            </w:pPr>
            <w:r w:rsidRPr="0043341A">
              <w:rPr>
                <w:b/>
                <w:color w:val="000000"/>
                <w:lang w:val="kk-KZ"/>
              </w:rPr>
              <w:t>5-бабының</w:t>
            </w:r>
          </w:p>
          <w:p w14:paraId="4484849D" w14:textId="77777777" w:rsidR="00DA29B5" w:rsidRPr="0043341A" w:rsidRDefault="00DA29B5" w:rsidP="00FF5BE5">
            <w:pPr>
              <w:spacing w:after="20"/>
              <w:ind w:left="20"/>
              <w:jc w:val="center"/>
              <w:rPr>
                <w:b/>
                <w:lang w:val="kk-KZ"/>
              </w:rPr>
            </w:pPr>
            <w:r w:rsidRPr="0043341A">
              <w:rPr>
                <w:b/>
                <w:color w:val="000000"/>
                <w:lang w:val="kk-KZ"/>
              </w:rPr>
              <w:t xml:space="preserve">1-тармағына сәйкес </w:t>
            </w:r>
            <w:r w:rsidR="00E2168A" w:rsidRPr="0043341A">
              <w:rPr>
                <w:b/>
                <w:color w:val="000000"/>
                <w:lang w:val="kk-KZ"/>
              </w:rPr>
              <w:t>м</w:t>
            </w:r>
            <w:r w:rsidRPr="0043341A">
              <w:rPr>
                <w:b/>
                <w:color w:val="000000"/>
                <w:lang w:val="kk-KZ"/>
              </w:rPr>
              <w:t>емлекеттік грант саласы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0527A" w14:textId="77777777" w:rsidR="00DA29B5" w:rsidRPr="0043341A" w:rsidRDefault="00DA29B5" w:rsidP="00FF5BE5">
            <w:pPr>
              <w:spacing w:after="20"/>
              <w:ind w:left="20"/>
              <w:jc w:val="center"/>
              <w:rPr>
                <w:b/>
              </w:rPr>
            </w:pPr>
            <w:r w:rsidRPr="0043341A">
              <w:rPr>
                <w:b/>
                <w:color w:val="000000"/>
              </w:rPr>
              <w:t>Мемлекеттік гранттың басым бағыты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8EB2F" w14:textId="77777777" w:rsidR="00DA29B5" w:rsidRPr="0043341A" w:rsidRDefault="00DA29B5" w:rsidP="00FF5BE5">
            <w:pPr>
              <w:spacing w:after="20"/>
              <w:ind w:left="20"/>
              <w:jc w:val="center"/>
              <w:rPr>
                <w:b/>
              </w:rPr>
            </w:pPr>
            <w:r w:rsidRPr="0043341A">
              <w:rPr>
                <w:b/>
                <w:color w:val="000000"/>
              </w:rPr>
              <w:t>Мәселенің қысқаша</w:t>
            </w:r>
            <w:r w:rsidR="00E2168A" w:rsidRPr="0043341A">
              <w:rPr>
                <w:b/>
                <w:color w:val="000000"/>
                <w:lang w:val="kk-KZ"/>
              </w:rPr>
              <w:t xml:space="preserve"> </w:t>
            </w:r>
            <w:r w:rsidRPr="0043341A">
              <w:rPr>
                <w:b/>
                <w:color w:val="000000"/>
              </w:rPr>
              <w:t>сипаттамасы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35440" w14:textId="77777777" w:rsidR="00DA29B5" w:rsidRPr="0043341A" w:rsidRDefault="00DA29B5" w:rsidP="00FF5BE5">
            <w:pPr>
              <w:spacing w:after="20"/>
              <w:ind w:left="20"/>
              <w:jc w:val="center"/>
              <w:rPr>
                <w:b/>
              </w:rPr>
            </w:pPr>
            <w:r w:rsidRPr="0043341A">
              <w:rPr>
                <w:b/>
                <w:color w:val="000000"/>
              </w:rPr>
              <w:t>Қаржыландыру көлемі (мың теңге)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3DD8F" w14:textId="77777777" w:rsidR="00DA29B5" w:rsidRPr="0043341A" w:rsidRDefault="00DA29B5" w:rsidP="00FF5BE5">
            <w:pPr>
              <w:spacing w:after="20"/>
              <w:ind w:left="20"/>
              <w:jc w:val="center"/>
              <w:rPr>
                <w:b/>
              </w:rPr>
            </w:pPr>
            <w:r w:rsidRPr="0043341A">
              <w:rPr>
                <w:b/>
                <w:color w:val="000000"/>
              </w:rPr>
              <w:t>Грант түрі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7ADA3" w14:textId="77777777" w:rsidR="00DA29B5" w:rsidRPr="0043341A" w:rsidRDefault="00DA29B5" w:rsidP="00FF5BE5">
            <w:pPr>
              <w:spacing w:after="20"/>
              <w:ind w:left="20"/>
              <w:jc w:val="center"/>
              <w:rPr>
                <w:b/>
              </w:rPr>
            </w:pPr>
            <w:r w:rsidRPr="0043341A">
              <w:rPr>
                <w:b/>
                <w:color w:val="000000"/>
              </w:rPr>
              <w:t>Нысаналы индикатор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D1544" w14:textId="77777777" w:rsidR="00DA29B5" w:rsidRPr="0043341A" w:rsidRDefault="00DA29B5" w:rsidP="00FF5BE5">
            <w:pPr>
              <w:spacing w:after="20"/>
              <w:ind w:left="20"/>
              <w:jc w:val="center"/>
              <w:rPr>
                <w:b/>
              </w:rPr>
            </w:pPr>
            <w:r w:rsidRPr="0043341A">
              <w:rPr>
                <w:b/>
                <w:color w:val="000000"/>
              </w:rPr>
              <w:t>Материалдық-техникалық базаға қойылатын талаптар</w:t>
            </w:r>
          </w:p>
          <w:p w14:paraId="59C59D61" w14:textId="77777777" w:rsidR="00DA29B5" w:rsidRPr="0043341A" w:rsidRDefault="00DA29B5" w:rsidP="00FF5BE5">
            <w:pPr>
              <w:spacing w:after="20"/>
              <w:ind w:left="20"/>
              <w:jc w:val="center"/>
              <w:rPr>
                <w:b/>
              </w:rPr>
            </w:pPr>
            <w:r w:rsidRPr="0043341A">
              <w:rPr>
                <w:b/>
                <w:color w:val="000000"/>
              </w:rPr>
              <w:t>(ұзақ мерзімді гранттарды іске асыру кезінде ғана белгіленеді)</w:t>
            </w:r>
          </w:p>
        </w:tc>
      </w:tr>
      <w:tr w:rsidR="00DA29B5" w:rsidRPr="0043341A" w14:paraId="09317844" w14:textId="77777777" w:rsidTr="00227DEC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6AEAE" w14:textId="77777777" w:rsidR="00DA29B5" w:rsidRPr="0043341A" w:rsidRDefault="00DA29B5" w:rsidP="00E213EA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7F6FD" w14:textId="77777777" w:rsidR="00DA29B5" w:rsidRPr="0043341A" w:rsidRDefault="005B232C" w:rsidP="00E213EA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43341A">
              <w:rPr>
                <w:color w:val="000000"/>
                <w:lang w:val="kk-KZ"/>
              </w:rPr>
              <w:t>Отбасылық-демографиялық және гендерлік мәселелерді шешуге жәрдемдесу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B4770" w14:textId="77777777" w:rsidR="00DA29B5" w:rsidRPr="0043341A" w:rsidRDefault="005B232C" w:rsidP="00E213EA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43341A">
              <w:rPr>
                <w:lang w:val="kk-KZ"/>
              </w:rPr>
              <w:t>Жаңаөзен қаласында ұлттық тәрбие беру мен отбасы құндылықтарын нығайту, отбасы институтын дамыту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EC0EB" w14:textId="77777777" w:rsidR="00227DEC" w:rsidRPr="00227DEC" w:rsidRDefault="00227DEC" w:rsidP="00227DEC">
            <w:pPr>
              <w:jc w:val="both"/>
              <w:rPr>
                <w:lang w:val="kk-KZ"/>
              </w:rPr>
            </w:pPr>
            <w:r w:rsidRPr="00227DEC">
              <w:rPr>
                <w:lang w:val="kk-KZ"/>
              </w:rPr>
              <w:t>Отбасылық қатынастарды нығайту, құндылықтарды танымал ету, ұлттық тәрбиені қалыптастыру, отбасында туындайтын проблемалардың оңтайлы шешімдерін ұсыну, заң шеңберінде қарау. Отбасы институтын дамыту. Осы жұмысты семинар-треннингтер, шеберлік сыныптары, пікірталастар өткізу арқылы ұйымдастыру</w:t>
            </w:r>
          </w:p>
          <w:p w14:paraId="13507386" w14:textId="59DBFFD0" w:rsidR="00227DEC" w:rsidRPr="00227DEC" w:rsidRDefault="00227DEC" w:rsidP="00227DEC">
            <w:pPr>
              <w:jc w:val="both"/>
              <w:rPr>
                <w:lang w:val="kk-KZ"/>
              </w:rPr>
            </w:pPr>
            <w:r w:rsidRPr="00227DEC">
              <w:rPr>
                <w:lang w:val="kk-KZ"/>
              </w:rPr>
              <w:t>және бейнероликтер.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14E20" w14:textId="03CD088F" w:rsidR="005B232C" w:rsidRPr="0043341A" w:rsidRDefault="0043341A" w:rsidP="00E213EA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 w:rsidRPr="00C20707">
              <w:rPr>
                <w:rFonts w:eastAsia="Calibri"/>
                <w:color w:val="000000"/>
                <w:lang w:eastAsia="en-US"/>
              </w:rPr>
              <w:t>11 000 000 те</w:t>
            </w:r>
            <w:r>
              <w:rPr>
                <w:rFonts w:eastAsia="Calibri"/>
                <w:color w:val="000000"/>
                <w:lang w:val="kk-KZ" w:eastAsia="en-US"/>
              </w:rPr>
              <w:t>ң</w:t>
            </w:r>
            <w:r w:rsidRPr="00C20707">
              <w:rPr>
                <w:rFonts w:eastAsia="Calibri"/>
                <w:color w:val="000000"/>
                <w:lang w:eastAsia="en-US"/>
              </w:rPr>
              <w:t>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EE776" w14:textId="77777777" w:rsidR="00DA29B5" w:rsidRPr="0043341A" w:rsidRDefault="00BA205A" w:rsidP="00E213EA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 w:rsidRPr="0043341A">
              <w:rPr>
                <w:color w:val="000000"/>
                <w:lang w:val="kk-KZ"/>
              </w:rPr>
              <w:t>1 қысқа мерзімді грант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2586E" w14:textId="77777777" w:rsidR="005959AB" w:rsidRPr="0043341A" w:rsidRDefault="005959AB" w:rsidP="00C02FDA">
            <w:pPr>
              <w:spacing w:after="20"/>
              <w:ind w:right="-13"/>
              <w:jc w:val="both"/>
              <w:rPr>
                <w:b/>
                <w:color w:val="000000" w:themeColor="text1"/>
                <w:lang w:val="kk-KZ"/>
              </w:rPr>
            </w:pPr>
            <w:r w:rsidRPr="0043341A">
              <w:rPr>
                <w:b/>
                <w:color w:val="000000" w:themeColor="text1"/>
                <w:lang w:val="kk-KZ"/>
              </w:rPr>
              <w:t xml:space="preserve">Нысаналы индикатор: </w:t>
            </w:r>
          </w:p>
          <w:p w14:paraId="25C41B0D" w14:textId="0FAAB6E7" w:rsidR="00F64CD6" w:rsidRPr="00095EE2" w:rsidRDefault="00F64CD6" w:rsidP="00C02FDA">
            <w:pPr>
              <w:spacing w:after="20"/>
              <w:ind w:left="20" w:right="-13"/>
              <w:jc w:val="both"/>
              <w:rPr>
                <w:color w:val="000000" w:themeColor="text1"/>
              </w:rPr>
            </w:pPr>
            <w:r w:rsidRPr="00095EE2">
              <w:rPr>
                <w:color w:val="000000" w:themeColor="text1"/>
              </w:rPr>
              <w:t>Отбасылық және ұлттық құндылықтарды дамыту жұмыстарын ұйымдастыру арқылы Жаңаөзен қаласының кем дегенде 500 жас</w:t>
            </w:r>
            <w:r w:rsidR="000556B3">
              <w:rPr>
                <w:color w:val="000000" w:themeColor="text1"/>
                <w:lang w:val="kk-KZ"/>
              </w:rPr>
              <w:t>тар</w:t>
            </w:r>
            <w:r w:rsidRPr="00095EE2">
              <w:rPr>
                <w:color w:val="000000" w:themeColor="text1"/>
              </w:rPr>
              <w:t>ын қамту.</w:t>
            </w:r>
          </w:p>
          <w:p w14:paraId="18C19C13" w14:textId="77777777" w:rsidR="008F4334" w:rsidRPr="0043341A" w:rsidRDefault="008F4334" w:rsidP="00C02FDA">
            <w:pPr>
              <w:spacing w:after="20"/>
              <w:ind w:left="20" w:right="-13"/>
              <w:jc w:val="both"/>
              <w:rPr>
                <w:color w:val="000000" w:themeColor="text1"/>
                <w:lang w:val="kk-KZ"/>
              </w:rPr>
            </w:pPr>
          </w:p>
          <w:p w14:paraId="568D31EF" w14:textId="77777777" w:rsidR="008F4334" w:rsidRPr="0043341A" w:rsidRDefault="008F4334" w:rsidP="00C02FDA">
            <w:pPr>
              <w:spacing w:after="20"/>
              <w:ind w:right="-13"/>
              <w:jc w:val="both"/>
              <w:rPr>
                <w:b/>
                <w:color w:val="000000" w:themeColor="text1"/>
                <w:lang w:val="kk-KZ"/>
              </w:rPr>
            </w:pPr>
            <w:r w:rsidRPr="0043341A">
              <w:rPr>
                <w:b/>
                <w:color w:val="000000" w:themeColor="text1"/>
                <w:lang w:val="kk-KZ"/>
              </w:rPr>
              <w:t>Күтілетін нәтиже:</w:t>
            </w:r>
          </w:p>
          <w:p w14:paraId="01A36FED" w14:textId="77777777" w:rsidR="00C02FDA" w:rsidRDefault="0043341A" w:rsidP="00C02FDA">
            <w:pPr>
              <w:ind w:right="-13"/>
              <w:jc w:val="both"/>
              <w:rPr>
                <w:lang w:val="kk-KZ"/>
              </w:rPr>
            </w:pPr>
            <w:r w:rsidRPr="0043341A">
              <w:rPr>
                <w:lang w:val="kk-KZ"/>
              </w:rPr>
              <w:t xml:space="preserve">1. </w:t>
            </w:r>
            <w:r w:rsidR="00C02FDA" w:rsidRPr="00C02FDA">
              <w:rPr>
                <w:lang w:val="kk-KZ"/>
              </w:rPr>
              <w:t>Жаңазоен қаласында кемінде 350 қатысушыны, оның ішінде кемінде 250 адам жастар өкілдерінің қатысуын қамтамасыз ете отырып, «Ұлттық құндылықтардың рухани байлығы» форумын ұйымдастыру;</w:t>
            </w:r>
          </w:p>
          <w:p w14:paraId="35E61A3C" w14:textId="289E2C53" w:rsidR="00983977" w:rsidRPr="0043341A" w:rsidRDefault="0043341A" w:rsidP="00C02FDA">
            <w:pPr>
              <w:ind w:right="-13"/>
              <w:jc w:val="both"/>
              <w:rPr>
                <w:lang w:val="kk-KZ"/>
              </w:rPr>
            </w:pPr>
            <w:r w:rsidRPr="0043341A">
              <w:rPr>
                <w:lang w:val="kk-KZ"/>
              </w:rPr>
              <w:t xml:space="preserve">2. </w:t>
            </w:r>
            <w:r w:rsidR="00C02FDA" w:rsidRPr="00C02FDA">
              <w:rPr>
                <w:lang w:val="kk-KZ"/>
              </w:rPr>
              <w:t>Жаңазоен қаласында кемінде 250 қатысушыны, оның ішінде кемінде 150 адам жастар өкілдерінің қатысуын қамтамасыз ете отырып, әкелер форумын ұйымдастыру;</w:t>
            </w:r>
          </w:p>
          <w:p w14:paraId="479032C2" w14:textId="3929626F" w:rsidR="00DD040E" w:rsidRPr="0043341A" w:rsidRDefault="0043341A" w:rsidP="00C02FDA">
            <w:pPr>
              <w:ind w:right="-13"/>
              <w:jc w:val="both"/>
              <w:rPr>
                <w:lang w:val="kk-KZ"/>
              </w:rPr>
            </w:pPr>
            <w:r w:rsidRPr="0043341A">
              <w:rPr>
                <w:lang w:val="kk-KZ"/>
              </w:rPr>
              <w:t xml:space="preserve">3. </w:t>
            </w:r>
            <w:r w:rsidR="00C02FDA" w:rsidRPr="00C02FDA">
              <w:rPr>
                <w:lang w:val="kk-KZ"/>
              </w:rPr>
              <w:t xml:space="preserve">Жаңаөзен қаласының жастары қатарынан кемінде </w:t>
            </w:r>
            <w:r w:rsidR="00C02FDA" w:rsidRPr="00C02FDA">
              <w:rPr>
                <w:lang w:val="kk-KZ"/>
              </w:rPr>
              <w:lastRenderedPageBreak/>
              <w:t>100 қатысушының қатысуын қамтамасыз ете отырып, қазақ дәстүрлері мен әдет-ғұрпы тақырыбы бойынша «Ұлт болашағы/Саналы ұрпақ» зияткерлік ойындарын өткізу</w:t>
            </w:r>
            <w:r w:rsidR="00DD040E" w:rsidRPr="0043341A">
              <w:rPr>
                <w:lang w:val="kk-KZ"/>
              </w:rPr>
              <w:t>;</w:t>
            </w:r>
          </w:p>
          <w:p w14:paraId="01026AFD" w14:textId="0CC88338" w:rsidR="00C02FDA" w:rsidRDefault="0043341A" w:rsidP="00C02FDA">
            <w:pPr>
              <w:ind w:right="-14"/>
              <w:jc w:val="both"/>
              <w:rPr>
                <w:lang w:val="kk-KZ"/>
              </w:rPr>
            </w:pPr>
            <w:r w:rsidRPr="0043341A">
              <w:rPr>
                <w:lang w:val="kk-KZ"/>
              </w:rPr>
              <w:t xml:space="preserve">4. </w:t>
            </w:r>
            <w:r w:rsidR="00C02FDA" w:rsidRPr="00C02FDA">
              <w:rPr>
                <w:lang w:val="kk-KZ"/>
              </w:rPr>
              <w:t>Сарапшылардың қатысуымен «</w:t>
            </w:r>
            <w:r w:rsidR="00C02FDA" w:rsidRPr="0043341A">
              <w:rPr>
                <w:color w:val="000000"/>
                <w:lang w:val="kk-KZ"/>
              </w:rPr>
              <w:t xml:space="preserve">Берік </w:t>
            </w:r>
            <w:r w:rsidR="00C02FDA" w:rsidRPr="00C02FDA">
              <w:rPr>
                <w:lang w:val="kk-KZ"/>
              </w:rPr>
              <w:t xml:space="preserve">отбасы, </w:t>
            </w:r>
            <w:r w:rsidR="00C02FDA" w:rsidRPr="0043341A">
              <w:rPr>
                <w:color w:val="000000"/>
                <w:lang w:val="kk-KZ"/>
              </w:rPr>
              <w:t>Берік</w:t>
            </w:r>
            <w:r w:rsidR="00C02FDA" w:rsidRPr="00C02FDA">
              <w:rPr>
                <w:lang w:val="kk-KZ"/>
              </w:rPr>
              <w:t xml:space="preserve"> қоғам, </w:t>
            </w:r>
            <w:r w:rsidR="00C02FDA" w:rsidRPr="0043341A">
              <w:rPr>
                <w:color w:val="000000"/>
                <w:lang w:val="kk-KZ"/>
              </w:rPr>
              <w:t>Берік</w:t>
            </w:r>
            <w:r w:rsidR="00C02FDA" w:rsidRPr="00C02FDA">
              <w:rPr>
                <w:lang w:val="kk-KZ"/>
              </w:rPr>
              <w:t xml:space="preserve"> ұлт» тақырыбында аналардың пікірталас кездесуін ұйымдастыру </w:t>
            </w:r>
            <w:r w:rsidR="00C02FDA" w:rsidRPr="00C02FDA">
              <w:rPr>
                <w:i/>
                <w:iCs/>
                <w:lang w:val="kk-KZ"/>
              </w:rPr>
              <w:t>(саны кемінде 100 қатысушы);</w:t>
            </w:r>
          </w:p>
          <w:p w14:paraId="367E187A" w14:textId="1E7DE0E8" w:rsidR="00C02FDA" w:rsidRPr="00C02FDA" w:rsidRDefault="0043341A" w:rsidP="00C02FDA">
            <w:pPr>
              <w:ind w:right="-14"/>
              <w:jc w:val="both"/>
              <w:rPr>
                <w:i/>
                <w:iCs/>
                <w:lang w:val="kk-KZ"/>
              </w:rPr>
            </w:pPr>
            <w:r w:rsidRPr="0043341A">
              <w:rPr>
                <w:lang w:val="kk-KZ"/>
              </w:rPr>
              <w:t xml:space="preserve">5. </w:t>
            </w:r>
            <w:r w:rsidR="00C02FDA" w:rsidRPr="00C02FDA">
              <w:rPr>
                <w:lang w:val="kk-KZ"/>
              </w:rPr>
              <w:t xml:space="preserve">Некеге тұрғанға дейін қажетті білімді талқылайтын сарапшылардың қатысуымен «Некеге дейін оқы» подкастын түсіруді ұйымдастыру, кейіннен әлеуметтік желілерде тарату </w:t>
            </w:r>
            <w:r w:rsidR="00C02FDA" w:rsidRPr="00C02FDA">
              <w:rPr>
                <w:i/>
                <w:iCs/>
                <w:lang w:val="kk-KZ"/>
              </w:rPr>
              <w:t>(ақпараттық қамту кемінде 15 000 көру);</w:t>
            </w:r>
          </w:p>
          <w:p w14:paraId="2AF78F70" w14:textId="12B6E7E2" w:rsidR="001C6BEE" w:rsidRPr="00C02FDA" w:rsidRDefault="0043341A" w:rsidP="00C02FDA">
            <w:pPr>
              <w:ind w:right="-14"/>
              <w:jc w:val="both"/>
              <w:rPr>
                <w:lang w:val="kk-KZ"/>
              </w:rPr>
            </w:pPr>
            <w:r w:rsidRPr="0043341A">
              <w:rPr>
                <w:lang w:val="kk-KZ"/>
              </w:rPr>
              <w:t>6.</w:t>
            </w:r>
            <w:r w:rsidR="00DD040E" w:rsidRPr="0043341A">
              <w:rPr>
                <w:lang w:val="kk-KZ"/>
              </w:rPr>
              <w:t xml:space="preserve"> </w:t>
            </w:r>
            <w:r w:rsidR="00C02FDA" w:rsidRPr="00C02FDA">
              <w:rPr>
                <w:lang w:val="kk-KZ"/>
              </w:rPr>
              <w:t>Әлеуметтік желілерде одан әрі тарата отырып, «</w:t>
            </w:r>
            <w:r w:rsidR="00C02FDA">
              <w:rPr>
                <w:lang w:val="kk-KZ"/>
              </w:rPr>
              <w:t>Лудоманияның</w:t>
            </w:r>
            <w:r w:rsidR="00C02FDA" w:rsidRPr="00C02FDA">
              <w:rPr>
                <w:lang w:val="kk-KZ"/>
              </w:rPr>
              <w:t xml:space="preserve"> алдын алу», «Қыздар арасында ерте жүктіліктің алдын алу», «Отбасылық-тұрмыстық зорлық-зомбылықтың алдын алу» тақырыбында 3 бейнеролик </w:t>
            </w:r>
            <w:r w:rsidR="00C02FDA" w:rsidRPr="00C02FDA">
              <w:rPr>
                <w:i/>
                <w:iCs/>
                <w:lang w:val="kk-KZ"/>
              </w:rPr>
              <w:t>(мемлекеттік тілде және орыс тіліндегі субтитрлер</w:t>
            </w:r>
            <w:r w:rsidR="00C02FDA">
              <w:rPr>
                <w:i/>
                <w:iCs/>
                <w:lang w:val="kk-KZ"/>
              </w:rPr>
              <w:t>мен</w:t>
            </w:r>
            <w:r w:rsidR="00C02FDA" w:rsidRPr="00C02FDA">
              <w:rPr>
                <w:i/>
                <w:iCs/>
                <w:lang w:val="kk-KZ"/>
              </w:rPr>
              <w:t>)</w:t>
            </w:r>
            <w:r w:rsidR="00C02FDA" w:rsidRPr="00C02FDA">
              <w:rPr>
                <w:lang w:val="kk-KZ"/>
              </w:rPr>
              <w:t xml:space="preserve"> түсіруді ұйымдастыру.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67CDF" w14:textId="77777777" w:rsidR="00DA29B5" w:rsidRPr="0043341A" w:rsidRDefault="00DA29B5" w:rsidP="00E213EA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</w:tr>
      <w:tr w:rsidR="0043341A" w:rsidRPr="0043341A" w14:paraId="7B383960" w14:textId="77777777" w:rsidTr="00227DEC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371E1" w14:textId="77777777" w:rsidR="0043341A" w:rsidRPr="0043341A" w:rsidRDefault="0043341A" w:rsidP="0043341A">
            <w:pPr>
              <w:spacing w:after="20"/>
              <w:ind w:left="142"/>
              <w:jc w:val="both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4925D" w14:textId="77777777" w:rsidR="0043341A" w:rsidRPr="0043341A" w:rsidRDefault="0043341A" w:rsidP="00E213EA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FDA84" w14:textId="77777777" w:rsidR="0043341A" w:rsidRPr="0043341A" w:rsidRDefault="0043341A" w:rsidP="00E213EA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EE6E7" w14:textId="2EF7AB72" w:rsidR="0043341A" w:rsidRPr="00C02FDA" w:rsidRDefault="00C02FDA" w:rsidP="00E213EA">
            <w:pPr>
              <w:jc w:val="both"/>
              <w:rPr>
                <w:b/>
                <w:bCs/>
                <w:lang w:val="kk-KZ"/>
              </w:rPr>
            </w:pPr>
            <w:r w:rsidRPr="00C02FDA">
              <w:rPr>
                <w:b/>
                <w:bCs/>
                <w:lang w:val="kk-KZ"/>
              </w:rPr>
              <w:t>Барлығы: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CE372" w14:textId="50D5935D" w:rsidR="0043341A" w:rsidRPr="00C02FDA" w:rsidRDefault="00C02FDA" w:rsidP="00E213EA">
            <w:pPr>
              <w:spacing w:after="20"/>
              <w:ind w:left="20"/>
              <w:jc w:val="center"/>
              <w:rPr>
                <w:b/>
                <w:bCs/>
                <w:color w:val="000000"/>
                <w:lang w:val="kk-KZ"/>
              </w:rPr>
            </w:pPr>
            <w:r w:rsidRPr="00C02FDA">
              <w:rPr>
                <w:b/>
                <w:bCs/>
                <w:color w:val="000000"/>
                <w:lang w:val="kk-KZ"/>
              </w:rPr>
              <w:t>11 000 000 теңге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E3061" w14:textId="77777777" w:rsidR="0043341A" w:rsidRPr="00C02FDA" w:rsidRDefault="0043341A" w:rsidP="00E213EA">
            <w:pPr>
              <w:spacing w:after="20"/>
              <w:ind w:left="20"/>
              <w:jc w:val="center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2DA45" w14:textId="77777777" w:rsidR="0043341A" w:rsidRPr="0043341A" w:rsidRDefault="0043341A" w:rsidP="0043341A">
            <w:pPr>
              <w:spacing w:after="20"/>
              <w:ind w:right="126"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C8286" w14:textId="77777777" w:rsidR="0043341A" w:rsidRPr="0043341A" w:rsidRDefault="0043341A" w:rsidP="00E213EA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</w:tr>
    </w:tbl>
    <w:p w14:paraId="49DF88EB" w14:textId="77777777" w:rsidR="00DA29B5" w:rsidRPr="0043341A" w:rsidRDefault="00DA29B5" w:rsidP="0096008D">
      <w:pPr>
        <w:rPr>
          <w:lang w:val="kk-KZ"/>
        </w:rPr>
      </w:pPr>
    </w:p>
    <w:sectPr w:rsidR="00DA29B5" w:rsidRPr="0043341A" w:rsidSect="0096008D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341BE3"/>
    <w:multiLevelType w:val="hybridMultilevel"/>
    <w:tmpl w:val="D0C0CF94"/>
    <w:lvl w:ilvl="0" w:tplc="043EF7EA">
      <w:start w:val="1"/>
      <w:numFmt w:val="decimal"/>
      <w:lvlText w:val="%1)"/>
      <w:lvlJc w:val="left"/>
      <w:pPr>
        <w:ind w:left="834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73181F87"/>
    <w:multiLevelType w:val="hybridMultilevel"/>
    <w:tmpl w:val="F3303F68"/>
    <w:lvl w:ilvl="0" w:tplc="F62822C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7B1C4293"/>
    <w:multiLevelType w:val="hybridMultilevel"/>
    <w:tmpl w:val="195E9B3E"/>
    <w:lvl w:ilvl="0" w:tplc="8E92FBD8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51665364">
    <w:abstractNumId w:val="0"/>
  </w:num>
  <w:num w:numId="2" w16cid:durableId="833572252">
    <w:abstractNumId w:val="1"/>
  </w:num>
  <w:num w:numId="3" w16cid:durableId="2070686874">
    <w:abstractNumId w:val="3"/>
  </w:num>
  <w:num w:numId="4" w16cid:durableId="154672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9B5"/>
    <w:rsid w:val="000003EC"/>
    <w:rsid w:val="000414B1"/>
    <w:rsid w:val="000556B3"/>
    <w:rsid w:val="00062E48"/>
    <w:rsid w:val="00066045"/>
    <w:rsid w:val="00073B76"/>
    <w:rsid w:val="000C2931"/>
    <w:rsid w:val="000C3079"/>
    <w:rsid w:val="000C3C9F"/>
    <w:rsid w:val="000E27A7"/>
    <w:rsid w:val="000E43FB"/>
    <w:rsid w:val="00102B9D"/>
    <w:rsid w:val="001336AC"/>
    <w:rsid w:val="00137BEE"/>
    <w:rsid w:val="00162C02"/>
    <w:rsid w:val="00166E85"/>
    <w:rsid w:val="0017084A"/>
    <w:rsid w:val="001770A9"/>
    <w:rsid w:val="00186ECA"/>
    <w:rsid w:val="001917CD"/>
    <w:rsid w:val="001A2AA4"/>
    <w:rsid w:val="001A64A6"/>
    <w:rsid w:val="001C6BEE"/>
    <w:rsid w:val="00214A07"/>
    <w:rsid w:val="00227DEC"/>
    <w:rsid w:val="00251640"/>
    <w:rsid w:val="00271067"/>
    <w:rsid w:val="002A708C"/>
    <w:rsid w:val="002B6666"/>
    <w:rsid w:val="002C480B"/>
    <w:rsid w:val="002E38D2"/>
    <w:rsid w:val="002F7B3B"/>
    <w:rsid w:val="00317E5B"/>
    <w:rsid w:val="003268A2"/>
    <w:rsid w:val="00344B9C"/>
    <w:rsid w:val="003539A7"/>
    <w:rsid w:val="00353A2D"/>
    <w:rsid w:val="00364E73"/>
    <w:rsid w:val="0037028C"/>
    <w:rsid w:val="003A1D29"/>
    <w:rsid w:val="003A2A39"/>
    <w:rsid w:val="003B0F3B"/>
    <w:rsid w:val="003B7BCB"/>
    <w:rsid w:val="003C7FC0"/>
    <w:rsid w:val="003E4C6E"/>
    <w:rsid w:val="0043341A"/>
    <w:rsid w:val="0048639B"/>
    <w:rsid w:val="004C02F2"/>
    <w:rsid w:val="004C583B"/>
    <w:rsid w:val="004D1D61"/>
    <w:rsid w:val="004E2B04"/>
    <w:rsid w:val="004F7318"/>
    <w:rsid w:val="005457E0"/>
    <w:rsid w:val="00554262"/>
    <w:rsid w:val="0058270A"/>
    <w:rsid w:val="00586A21"/>
    <w:rsid w:val="005959AB"/>
    <w:rsid w:val="005A6168"/>
    <w:rsid w:val="005B232C"/>
    <w:rsid w:val="005C2D62"/>
    <w:rsid w:val="005E0B5A"/>
    <w:rsid w:val="005F5192"/>
    <w:rsid w:val="00611B19"/>
    <w:rsid w:val="006172F1"/>
    <w:rsid w:val="006A063A"/>
    <w:rsid w:val="006C17C6"/>
    <w:rsid w:val="006F1110"/>
    <w:rsid w:val="006F1889"/>
    <w:rsid w:val="00752B39"/>
    <w:rsid w:val="007568EE"/>
    <w:rsid w:val="00757F37"/>
    <w:rsid w:val="00777F26"/>
    <w:rsid w:val="00794256"/>
    <w:rsid w:val="007C17CF"/>
    <w:rsid w:val="007D4667"/>
    <w:rsid w:val="007E43D0"/>
    <w:rsid w:val="00802E87"/>
    <w:rsid w:val="00815507"/>
    <w:rsid w:val="00855766"/>
    <w:rsid w:val="00866E72"/>
    <w:rsid w:val="00881A57"/>
    <w:rsid w:val="00894C67"/>
    <w:rsid w:val="008F4334"/>
    <w:rsid w:val="009221DA"/>
    <w:rsid w:val="009566F8"/>
    <w:rsid w:val="0096008D"/>
    <w:rsid w:val="00960392"/>
    <w:rsid w:val="0098129E"/>
    <w:rsid w:val="00983977"/>
    <w:rsid w:val="00983E81"/>
    <w:rsid w:val="00994B29"/>
    <w:rsid w:val="009D4C70"/>
    <w:rsid w:val="009D756E"/>
    <w:rsid w:val="00A07813"/>
    <w:rsid w:val="00A811F6"/>
    <w:rsid w:val="00AD70E3"/>
    <w:rsid w:val="00AE630B"/>
    <w:rsid w:val="00AF30E8"/>
    <w:rsid w:val="00B01234"/>
    <w:rsid w:val="00B232EC"/>
    <w:rsid w:val="00B41989"/>
    <w:rsid w:val="00B461C7"/>
    <w:rsid w:val="00B52126"/>
    <w:rsid w:val="00B57B83"/>
    <w:rsid w:val="00B60863"/>
    <w:rsid w:val="00B80420"/>
    <w:rsid w:val="00BA205A"/>
    <w:rsid w:val="00C019F2"/>
    <w:rsid w:val="00C02FDA"/>
    <w:rsid w:val="00C3337D"/>
    <w:rsid w:val="00C90FAC"/>
    <w:rsid w:val="00C92F64"/>
    <w:rsid w:val="00CB294B"/>
    <w:rsid w:val="00CC5ED5"/>
    <w:rsid w:val="00CF26A7"/>
    <w:rsid w:val="00D13F36"/>
    <w:rsid w:val="00D44A05"/>
    <w:rsid w:val="00D51832"/>
    <w:rsid w:val="00D742B9"/>
    <w:rsid w:val="00D93C6D"/>
    <w:rsid w:val="00DA29B5"/>
    <w:rsid w:val="00DA33E8"/>
    <w:rsid w:val="00DB57EF"/>
    <w:rsid w:val="00DD040E"/>
    <w:rsid w:val="00DD2398"/>
    <w:rsid w:val="00DE4C98"/>
    <w:rsid w:val="00DF66F4"/>
    <w:rsid w:val="00E016CC"/>
    <w:rsid w:val="00E07817"/>
    <w:rsid w:val="00E213EA"/>
    <w:rsid w:val="00E2168A"/>
    <w:rsid w:val="00E30084"/>
    <w:rsid w:val="00E315B0"/>
    <w:rsid w:val="00E37883"/>
    <w:rsid w:val="00E5146E"/>
    <w:rsid w:val="00E57FD2"/>
    <w:rsid w:val="00E609DE"/>
    <w:rsid w:val="00E776A6"/>
    <w:rsid w:val="00EC44E1"/>
    <w:rsid w:val="00ED058C"/>
    <w:rsid w:val="00EE1292"/>
    <w:rsid w:val="00EF4358"/>
    <w:rsid w:val="00F10527"/>
    <w:rsid w:val="00F363F0"/>
    <w:rsid w:val="00F577A5"/>
    <w:rsid w:val="00F64CD6"/>
    <w:rsid w:val="00F8438A"/>
    <w:rsid w:val="00FE0B7F"/>
    <w:rsid w:val="00FE5769"/>
    <w:rsid w:val="00FF5B76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36FC"/>
  <w15:docId w15:val="{806DAA6C-7823-4BEE-933E-7D7FCB9C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Пользователь</cp:lastModifiedBy>
  <cp:revision>747</cp:revision>
  <cp:lastPrinted>2024-05-22T09:30:00Z</cp:lastPrinted>
  <dcterms:created xsi:type="dcterms:W3CDTF">2022-12-01T06:21:00Z</dcterms:created>
  <dcterms:modified xsi:type="dcterms:W3CDTF">2024-05-24T10:34:00Z</dcterms:modified>
</cp:coreProperties>
</file>