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68CC7" w14:textId="17D5998F" w:rsidR="00D23A4F" w:rsidRPr="00D23A4F" w:rsidRDefault="00D23A4F" w:rsidP="006C5ED1">
      <w:pPr>
        <w:ind w:left="10800"/>
        <w:jc w:val="both"/>
        <w:rPr>
          <w:b/>
          <w:lang w:val="kk-KZ"/>
        </w:rPr>
      </w:pPr>
      <w:r w:rsidRPr="00643F18">
        <w:rPr>
          <w:b/>
          <w:lang w:val="kk-KZ"/>
        </w:rPr>
        <w:t>Жетісу облысының қоғамдық даму</w:t>
      </w:r>
      <w:r w:rsidRPr="00D23A4F">
        <w:rPr>
          <w:b/>
          <w:lang w:val="kk-KZ"/>
        </w:rPr>
        <w:t xml:space="preserve"> басқармасы басшысының 2024 жылғы </w:t>
      </w:r>
      <w:r w:rsidRPr="00643F18">
        <w:rPr>
          <w:b/>
          <w:lang w:val="kk-KZ"/>
        </w:rPr>
        <w:t>1</w:t>
      </w:r>
      <w:r w:rsidRPr="00D23A4F">
        <w:rPr>
          <w:b/>
          <w:lang w:val="kk-KZ"/>
        </w:rPr>
        <w:t xml:space="preserve"> </w:t>
      </w:r>
      <w:r w:rsidRPr="00643F18">
        <w:rPr>
          <w:b/>
          <w:lang w:val="kk-KZ"/>
        </w:rPr>
        <w:t xml:space="preserve">наурыздағы </w:t>
      </w:r>
      <w:r w:rsidR="00643F18">
        <w:rPr>
          <w:b/>
          <w:lang w:val="kk-KZ"/>
        </w:rPr>
        <w:t xml:space="preserve">    </w:t>
      </w:r>
      <w:r w:rsidRPr="00D23A4F">
        <w:rPr>
          <w:b/>
          <w:lang w:val="kk-KZ"/>
        </w:rPr>
        <w:t>№</w:t>
      </w:r>
      <w:r w:rsidRPr="00643F18">
        <w:rPr>
          <w:b/>
          <w:lang w:val="kk-KZ"/>
        </w:rPr>
        <w:t>4/19-н/қ</w:t>
      </w:r>
      <w:r w:rsidRPr="00D23A4F">
        <w:rPr>
          <w:b/>
          <w:lang w:val="kk-KZ"/>
        </w:rPr>
        <w:t xml:space="preserve"> бұйрығымен бекітілген</w:t>
      </w:r>
    </w:p>
    <w:p w14:paraId="57920AF0" w14:textId="77777777" w:rsidR="00D23A4F" w:rsidRDefault="00D23A4F" w:rsidP="006C5ED1">
      <w:pPr>
        <w:jc w:val="center"/>
        <w:rPr>
          <w:b/>
        </w:rPr>
      </w:pPr>
    </w:p>
    <w:p w14:paraId="424BF4AD" w14:textId="77777777" w:rsidR="00643F18" w:rsidRDefault="00643F18" w:rsidP="006C5ED1">
      <w:pPr>
        <w:jc w:val="center"/>
        <w:rPr>
          <w:b/>
        </w:rPr>
      </w:pPr>
    </w:p>
    <w:p w14:paraId="5D57ADD8" w14:textId="77777777" w:rsidR="00D23A4F" w:rsidRPr="00643F18" w:rsidRDefault="00D23A4F" w:rsidP="006C5ED1">
      <w:pPr>
        <w:jc w:val="center"/>
        <w:rPr>
          <w:b/>
          <w:lang w:val="kk-KZ"/>
        </w:rPr>
      </w:pPr>
      <w:r w:rsidRPr="00643F18">
        <w:rPr>
          <w:b/>
          <w:lang w:val="kk-KZ"/>
        </w:rPr>
        <w:t>Үкіметтік емес ұйымдарға арналған мемлекеттік гранттардың 2024 жылға арналған басым бағыттарының тізбесі</w:t>
      </w:r>
    </w:p>
    <w:p w14:paraId="4EDBB1B3" w14:textId="77777777" w:rsidR="00FB0737" w:rsidRPr="00643F18" w:rsidRDefault="00FB0737" w:rsidP="006C5ED1">
      <w:pPr>
        <w:jc w:val="center"/>
        <w:rPr>
          <w:lang w:val="kk-KZ"/>
        </w:rPr>
      </w:pPr>
    </w:p>
    <w:p w14:paraId="4D64FBD2" w14:textId="77777777" w:rsidR="00D23A4F" w:rsidRPr="00643F18" w:rsidRDefault="00D23A4F" w:rsidP="006C5ED1">
      <w:pPr>
        <w:jc w:val="center"/>
        <w:rPr>
          <w:lang w:val="kk-KZ"/>
        </w:rPr>
      </w:pPr>
    </w:p>
    <w:tbl>
      <w:tblPr>
        <w:tblStyle w:val="a5"/>
        <w:tblW w:w="1473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0"/>
        <w:gridCol w:w="1702"/>
        <w:gridCol w:w="1701"/>
        <w:gridCol w:w="3969"/>
        <w:gridCol w:w="1418"/>
        <w:gridCol w:w="1140"/>
        <w:gridCol w:w="4387"/>
      </w:tblGrid>
      <w:tr w:rsidR="00D23A4F" w:rsidRPr="00643F18" w14:paraId="2EB5213A" w14:textId="77777777" w:rsidTr="00E259E7">
        <w:trPr>
          <w:trHeight w:val="896"/>
          <w:jc w:val="center"/>
        </w:trPr>
        <w:tc>
          <w:tcPr>
            <w:tcW w:w="420" w:type="dxa"/>
            <w:shd w:val="clear" w:color="auto" w:fill="D9D9D9"/>
          </w:tcPr>
          <w:p w14:paraId="5D3CEC9A" w14:textId="0E14FE74" w:rsidR="00D23A4F" w:rsidRPr="00643F18" w:rsidRDefault="00D23A4F" w:rsidP="006C5ED1">
            <w:pPr>
              <w:pBdr>
                <w:top w:val="nil"/>
                <w:left w:val="nil"/>
                <w:bottom w:val="nil"/>
                <w:right w:val="nil"/>
                <w:between w:val="nil"/>
              </w:pBdr>
              <w:rPr>
                <w:b/>
              </w:rPr>
            </w:pPr>
            <w:r w:rsidRPr="00643F18">
              <w:rPr>
                <w:b/>
              </w:rPr>
              <w:t>№</w:t>
            </w:r>
          </w:p>
        </w:tc>
        <w:tc>
          <w:tcPr>
            <w:tcW w:w="1702" w:type="dxa"/>
            <w:shd w:val="clear" w:color="auto" w:fill="D9D9D9"/>
          </w:tcPr>
          <w:p w14:paraId="054DC237" w14:textId="7EC0F095" w:rsidR="00D23A4F" w:rsidRPr="00643F18" w:rsidRDefault="00D23A4F" w:rsidP="006C5ED1">
            <w:pPr>
              <w:pBdr>
                <w:top w:val="nil"/>
                <w:left w:val="nil"/>
                <w:bottom w:val="nil"/>
                <w:right w:val="nil"/>
                <w:between w:val="nil"/>
              </w:pBdr>
              <w:jc w:val="center"/>
              <w:rPr>
                <w:b/>
              </w:rPr>
            </w:pPr>
            <w:proofErr w:type="spellStart"/>
            <w:r w:rsidRPr="00643F18">
              <w:rPr>
                <w:b/>
              </w:rPr>
              <w:t>Заңның</w:t>
            </w:r>
            <w:proofErr w:type="spellEnd"/>
            <w:r w:rsidRPr="00643F18">
              <w:rPr>
                <w:b/>
              </w:rPr>
              <w:t xml:space="preserve"> 5-бабының 1-тармағына </w:t>
            </w:r>
            <w:proofErr w:type="spellStart"/>
            <w:r w:rsidRPr="00643F18">
              <w:rPr>
                <w:b/>
              </w:rPr>
              <w:t>сәйкес</w:t>
            </w:r>
            <w:proofErr w:type="spellEnd"/>
            <w:r w:rsidRPr="00643F18">
              <w:rPr>
                <w:b/>
              </w:rPr>
              <w:t xml:space="preserve"> </w:t>
            </w:r>
            <w:proofErr w:type="spellStart"/>
            <w:r w:rsidRPr="00643F18">
              <w:rPr>
                <w:b/>
              </w:rPr>
              <w:t>мемлекеттік</w:t>
            </w:r>
            <w:proofErr w:type="spellEnd"/>
            <w:r w:rsidRPr="00643F18">
              <w:rPr>
                <w:b/>
              </w:rPr>
              <w:t xml:space="preserve"> грант </w:t>
            </w:r>
            <w:proofErr w:type="spellStart"/>
            <w:r w:rsidRPr="00643F18">
              <w:rPr>
                <w:b/>
              </w:rPr>
              <w:t>саласы</w:t>
            </w:r>
            <w:proofErr w:type="spellEnd"/>
          </w:p>
        </w:tc>
        <w:tc>
          <w:tcPr>
            <w:tcW w:w="1701" w:type="dxa"/>
            <w:shd w:val="clear" w:color="auto" w:fill="D9D9D9"/>
          </w:tcPr>
          <w:p w14:paraId="13206B89" w14:textId="392DE3FE" w:rsidR="00D23A4F" w:rsidRPr="00643F18" w:rsidRDefault="00D23A4F" w:rsidP="006C5ED1">
            <w:pPr>
              <w:pBdr>
                <w:top w:val="nil"/>
                <w:left w:val="nil"/>
                <w:bottom w:val="nil"/>
                <w:right w:val="nil"/>
                <w:between w:val="nil"/>
              </w:pBdr>
              <w:jc w:val="center"/>
              <w:rPr>
                <w:b/>
              </w:rPr>
            </w:pPr>
            <w:proofErr w:type="spellStart"/>
            <w:r w:rsidRPr="00643F18">
              <w:rPr>
                <w:b/>
              </w:rPr>
              <w:t>Мемлекеттік</w:t>
            </w:r>
            <w:proofErr w:type="spellEnd"/>
            <w:r w:rsidRPr="00643F18">
              <w:rPr>
                <w:b/>
              </w:rPr>
              <w:t xml:space="preserve"> </w:t>
            </w:r>
            <w:proofErr w:type="spellStart"/>
            <w:r w:rsidRPr="00643F18">
              <w:rPr>
                <w:b/>
              </w:rPr>
              <w:t>гранттың</w:t>
            </w:r>
            <w:proofErr w:type="spellEnd"/>
            <w:r w:rsidRPr="00643F18">
              <w:rPr>
                <w:b/>
              </w:rPr>
              <w:t xml:space="preserve"> </w:t>
            </w:r>
            <w:proofErr w:type="spellStart"/>
            <w:r w:rsidRPr="00643F18">
              <w:rPr>
                <w:b/>
              </w:rPr>
              <w:t>басым</w:t>
            </w:r>
            <w:proofErr w:type="spellEnd"/>
            <w:r w:rsidRPr="00643F18">
              <w:rPr>
                <w:b/>
              </w:rPr>
              <w:t xml:space="preserve"> </w:t>
            </w:r>
            <w:proofErr w:type="spellStart"/>
            <w:r w:rsidRPr="00643F18">
              <w:rPr>
                <w:b/>
              </w:rPr>
              <w:t>бағыты</w:t>
            </w:r>
            <w:proofErr w:type="spellEnd"/>
          </w:p>
        </w:tc>
        <w:tc>
          <w:tcPr>
            <w:tcW w:w="3969" w:type="dxa"/>
            <w:shd w:val="clear" w:color="auto" w:fill="D9D9D9"/>
          </w:tcPr>
          <w:p w14:paraId="5DCA190C" w14:textId="2D40CED7" w:rsidR="00D23A4F" w:rsidRPr="00643F18" w:rsidRDefault="00D23A4F" w:rsidP="006C5ED1">
            <w:pPr>
              <w:pBdr>
                <w:top w:val="nil"/>
                <w:left w:val="nil"/>
                <w:bottom w:val="nil"/>
                <w:right w:val="nil"/>
                <w:between w:val="nil"/>
              </w:pBdr>
              <w:jc w:val="center"/>
              <w:rPr>
                <w:b/>
              </w:rPr>
            </w:pPr>
            <w:proofErr w:type="spellStart"/>
            <w:r w:rsidRPr="00643F18">
              <w:rPr>
                <w:b/>
              </w:rPr>
              <w:t>Мәселенің</w:t>
            </w:r>
            <w:proofErr w:type="spellEnd"/>
            <w:r w:rsidRPr="00643F18">
              <w:rPr>
                <w:b/>
              </w:rPr>
              <w:t xml:space="preserve"> </w:t>
            </w:r>
            <w:proofErr w:type="spellStart"/>
            <w:r w:rsidRPr="00643F18">
              <w:rPr>
                <w:b/>
              </w:rPr>
              <w:t>қысқаша</w:t>
            </w:r>
            <w:proofErr w:type="spellEnd"/>
            <w:r w:rsidRPr="00643F18">
              <w:rPr>
                <w:b/>
              </w:rPr>
              <w:t xml:space="preserve"> </w:t>
            </w:r>
            <w:proofErr w:type="spellStart"/>
            <w:r w:rsidRPr="00643F18">
              <w:rPr>
                <w:b/>
              </w:rPr>
              <w:t>сипаттамасы</w:t>
            </w:r>
            <w:proofErr w:type="spellEnd"/>
          </w:p>
        </w:tc>
        <w:tc>
          <w:tcPr>
            <w:tcW w:w="1418" w:type="dxa"/>
            <w:shd w:val="clear" w:color="auto" w:fill="D9D9D9"/>
          </w:tcPr>
          <w:p w14:paraId="55DFD32B" w14:textId="77777777" w:rsidR="00D23A4F" w:rsidRDefault="00D23A4F" w:rsidP="006C5ED1">
            <w:pPr>
              <w:pBdr>
                <w:top w:val="nil"/>
                <w:left w:val="nil"/>
                <w:bottom w:val="nil"/>
                <w:right w:val="nil"/>
                <w:between w:val="nil"/>
              </w:pBdr>
              <w:jc w:val="center"/>
              <w:rPr>
                <w:b/>
              </w:rPr>
            </w:pPr>
            <w:proofErr w:type="spellStart"/>
            <w:r w:rsidRPr="00643F18">
              <w:rPr>
                <w:b/>
              </w:rPr>
              <w:t>Қаржыландыру</w:t>
            </w:r>
            <w:proofErr w:type="spellEnd"/>
            <w:r w:rsidRPr="00643F18">
              <w:rPr>
                <w:b/>
              </w:rPr>
              <w:t xml:space="preserve"> </w:t>
            </w:r>
            <w:proofErr w:type="spellStart"/>
            <w:r w:rsidRPr="00643F18">
              <w:rPr>
                <w:b/>
              </w:rPr>
              <w:t>көлемі</w:t>
            </w:r>
            <w:proofErr w:type="spellEnd"/>
          </w:p>
          <w:p w14:paraId="70C8F395" w14:textId="038D7FF7" w:rsidR="00643F18" w:rsidRPr="00643F18" w:rsidRDefault="00643F18" w:rsidP="006C5ED1">
            <w:pPr>
              <w:pBdr>
                <w:top w:val="nil"/>
                <w:left w:val="nil"/>
                <w:bottom w:val="nil"/>
                <w:right w:val="nil"/>
                <w:between w:val="nil"/>
              </w:pBdr>
              <w:jc w:val="center"/>
              <w:rPr>
                <w:b/>
                <w:lang w:val="kk-KZ"/>
              </w:rPr>
            </w:pPr>
            <w:r>
              <w:rPr>
                <w:b/>
                <w:lang w:val="kk-KZ"/>
              </w:rPr>
              <w:t>(мың. теңге)</w:t>
            </w:r>
          </w:p>
        </w:tc>
        <w:tc>
          <w:tcPr>
            <w:tcW w:w="1140" w:type="dxa"/>
            <w:shd w:val="clear" w:color="auto" w:fill="D9D9D9"/>
          </w:tcPr>
          <w:p w14:paraId="68359F3A" w14:textId="40549F9A" w:rsidR="00D23A4F" w:rsidRPr="00643F18" w:rsidRDefault="00D23A4F" w:rsidP="006C5ED1">
            <w:pPr>
              <w:pBdr>
                <w:top w:val="nil"/>
                <w:left w:val="nil"/>
                <w:bottom w:val="nil"/>
                <w:right w:val="nil"/>
                <w:between w:val="nil"/>
              </w:pBdr>
              <w:jc w:val="center"/>
              <w:rPr>
                <w:b/>
              </w:rPr>
            </w:pPr>
            <w:r w:rsidRPr="00643F18">
              <w:rPr>
                <w:b/>
              </w:rPr>
              <w:t xml:space="preserve">Грант </w:t>
            </w:r>
            <w:proofErr w:type="spellStart"/>
            <w:r w:rsidRPr="00643F18">
              <w:rPr>
                <w:b/>
              </w:rPr>
              <w:t>түрі</w:t>
            </w:r>
            <w:proofErr w:type="spellEnd"/>
          </w:p>
        </w:tc>
        <w:tc>
          <w:tcPr>
            <w:tcW w:w="4387" w:type="dxa"/>
            <w:shd w:val="clear" w:color="auto" w:fill="D9D9D9"/>
          </w:tcPr>
          <w:p w14:paraId="6C2A56E6" w14:textId="6B1CCAF6" w:rsidR="00D23A4F" w:rsidRPr="00643F18" w:rsidRDefault="00D23A4F" w:rsidP="006C5ED1">
            <w:pPr>
              <w:pBdr>
                <w:top w:val="nil"/>
                <w:left w:val="nil"/>
                <w:bottom w:val="nil"/>
                <w:right w:val="nil"/>
                <w:between w:val="nil"/>
              </w:pBdr>
              <w:jc w:val="center"/>
              <w:rPr>
                <w:b/>
              </w:rPr>
            </w:pPr>
            <w:proofErr w:type="spellStart"/>
            <w:r w:rsidRPr="00643F18">
              <w:rPr>
                <w:b/>
              </w:rPr>
              <w:t>Нысаналы</w:t>
            </w:r>
            <w:proofErr w:type="spellEnd"/>
            <w:r w:rsidRPr="00643F18">
              <w:rPr>
                <w:b/>
              </w:rPr>
              <w:t xml:space="preserve"> индикатор</w:t>
            </w:r>
          </w:p>
        </w:tc>
      </w:tr>
      <w:tr w:rsidR="0088059C" w:rsidRPr="00643F18" w14:paraId="68BCA3BE" w14:textId="77777777" w:rsidTr="00E259E7">
        <w:trPr>
          <w:trHeight w:val="1835"/>
          <w:jc w:val="center"/>
        </w:trPr>
        <w:tc>
          <w:tcPr>
            <w:tcW w:w="420" w:type="dxa"/>
          </w:tcPr>
          <w:p w14:paraId="75C870FA" w14:textId="77777777" w:rsidR="0088059C" w:rsidRPr="00643F18" w:rsidRDefault="0088059C" w:rsidP="006C5ED1">
            <w:pPr>
              <w:numPr>
                <w:ilvl w:val="0"/>
                <w:numId w:val="2"/>
              </w:numPr>
              <w:pBdr>
                <w:top w:val="nil"/>
                <w:left w:val="nil"/>
                <w:bottom w:val="nil"/>
                <w:right w:val="nil"/>
                <w:between w:val="nil"/>
              </w:pBdr>
            </w:pPr>
          </w:p>
        </w:tc>
        <w:tc>
          <w:tcPr>
            <w:tcW w:w="1702" w:type="dxa"/>
          </w:tcPr>
          <w:p w14:paraId="25A32EE4" w14:textId="5E6EE464" w:rsidR="0088059C" w:rsidRPr="00643F18" w:rsidRDefault="0088059C" w:rsidP="006C5ED1">
            <w:pPr>
              <w:jc w:val="both"/>
              <w:rPr>
                <w:color w:val="000000"/>
              </w:rPr>
            </w:pPr>
            <w:r w:rsidRPr="00643F18">
              <w:rPr>
                <w:color w:val="000000"/>
              </w:rPr>
              <w:t xml:space="preserve"> </w:t>
            </w:r>
            <w:proofErr w:type="spellStart"/>
            <w:r w:rsidR="00D23A4F" w:rsidRPr="00643F18">
              <w:rPr>
                <w:color w:val="000000"/>
              </w:rPr>
              <w:t>Азаматтық</w:t>
            </w:r>
            <w:proofErr w:type="spellEnd"/>
            <w:r w:rsidR="00D23A4F" w:rsidRPr="00643F18">
              <w:rPr>
                <w:color w:val="000000"/>
              </w:rPr>
              <w:t xml:space="preserve"> </w:t>
            </w:r>
            <w:proofErr w:type="spellStart"/>
            <w:r w:rsidR="00D23A4F" w:rsidRPr="00643F18">
              <w:rPr>
                <w:color w:val="000000"/>
              </w:rPr>
              <w:t>қоғамның</w:t>
            </w:r>
            <w:proofErr w:type="spellEnd"/>
            <w:r w:rsidR="00D23A4F" w:rsidRPr="00643F18">
              <w:rPr>
                <w:color w:val="000000"/>
              </w:rPr>
              <w:t xml:space="preserve"> </w:t>
            </w:r>
            <w:proofErr w:type="spellStart"/>
            <w:r w:rsidR="00D23A4F" w:rsidRPr="00643F18">
              <w:rPr>
                <w:color w:val="000000"/>
              </w:rPr>
              <w:t>дамуына</w:t>
            </w:r>
            <w:proofErr w:type="spellEnd"/>
            <w:r w:rsidR="00D23A4F" w:rsidRPr="00643F18">
              <w:rPr>
                <w:color w:val="000000"/>
              </w:rPr>
              <w:t xml:space="preserve">, </w:t>
            </w:r>
            <w:proofErr w:type="spellStart"/>
            <w:r w:rsidR="00D23A4F" w:rsidRPr="00643F18">
              <w:rPr>
                <w:color w:val="000000"/>
              </w:rPr>
              <w:t>оның</w:t>
            </w:r>
            <w:proofErr w:type="spellEnd"/>
            <w:r w:rsidR="00D23A4F" w:rsidRPr="00643F18">
              <w:rPr>
                <w:color w:val="000000"/>
              </w:rPr>
              <w:t xml:space="preserve"> </w:t>
            </w:r>
            <w:proofErr w:type="spellStart"/>
            <w:r w:rsidR="00D23A4F" w:rsidRPr="00643F18">
              <w:rPr>
                <w:color w:val="000000"/>
              </w:rPr>
              <w:t>ішінде</w:t>
            </w:r>
            <w:proofErr w:type="spellEnd"/>
            <w:r w:rsidR="00D23A4F" w:rsidRPr="00643F18">
              <w:rPr>
                <w:color w:val="000000"/>
              </w:rPr>
              <w:t xml:space="preserve"> </w:t>
            </w:r>
            <w:proofErr w:type="spellStart"/>
            <w:r w:rsidR="00D23A4F" w:rsidRPr="00643F18">
              <w:rPr>
                <w:color w:val="000000"/>
              </w:rPr>
              <w:t>үкіметтік</w:t>
            </w:r>
            <w:proofErr w:type="spellEnd"/>
            <w:r w:rsidR="00D23A4F" w:rsidRPr="00643F18">
              <w:rPr>
                <w:color w:val="000000"/>
              </w:rPr>
              <w:t xml:space="preserve"> </w:t>
            </w:r>
            <w:proofErr w:type="spellStart"/>
            <w:r w:rsidR="00D23A4F" w:rsidRPr="00643F18">
              <w:rPr>
                <w:color w:val="000000"/>
              </w:rPr>
              <w:t>емес</w:t>
            </w:r>
            <w:proofErr w:type="spellEnd"/>
            <w:r w:rsidR="00D23A4F" w:rsidRPr="00643F18">
              <w:rPr>
                <w:color w:val="000000"/>
              </w:rPr>
              <w:t xml:space="preserve"> </w:t>
            </w:r>
            <w:proofErr w:type="spellStart"/>
            <w:r w:rsidR="00D23A4F" w:rsidRPr="00643F18">
              <w:rPr>
                <w:color w:val="000000"/>
              </w:rPr>
              <w:t>ұйымдар</w:t>
            </w:r>
            <w:proofErr w:type="spellEnd"/>
            <w:r w:rsidR="00D23A4F" w:rsidRPr="00643F18">
              <w:rPr>
                <w:color w:val="000000"/>
              </w:rPr>
              <w:t xml:space="preserve"> </w:t>
            </w:r>
            <w:proofErr w:type="spellStart"/>
            <w:r w:rsidR="00D23A4F" w:rsidRPr="00643F18">
              <w:rPr>
                <w:color w:val="000000"/>
              </w:rPr>
              <w:t>қызметінің</w:t>
            </w:r>
            <w:proofErr w:type="spellEnd"/>
            <w:r w:rsidR="00D23A4F" w:rsidRPr="00643F18">
              <w:rPr>
                <w:color w:val="000000"/>
              </w:rPr>
              <w:t xml:space="preserve"> </w:t>
            </w:r>
            <w:proofErr w:type="spellStart"/>
            <w:r w:rsidR="00D23A4F" w:rsidRPr="00643F18">
              <w:rPr>
                <w:color w:val="000000"/>
              </w:rPr>
              <w:t>тиімділігін</w:t>
            </w:r>
            <w:proofErr w:type="spellEnd"/>
            <w:r w:rsidR="00D23A4F" w:rsidRPr="00643F18">
              <w:rPr>
                <w:color w:val="000000"/>
              </w:rPr>
              <w:t xml:space="preserve"> </w:t>
            </w:r>
            <w:proofErr w:type="spellStart"/>
            <w:r w:rsidR="00D23A4F" w:rsidRPr="00643F18">
              <w:rPr>
                <w:color w:val="000000"/>
              </w:rPr>
              <w:t>арттыруға</w:t>
            </w:r>
            <w:proofErr w:type="spellEnd"/>
            <w:r w:rsidR="00D23A4F" w:rsidRPr="00643F18">
              <w:rPr>
                <w:color w:val="000000"/>
              </w:rPr>
              <w:t xml:space="preserve"> </w:t>
            </w:r>
            <w:proofErr w:type="spellStart"/>
            <w:r w:rsidR="00D23A4F" w:rsidRPr="00643F18">
              <w:rPr>
                <w:color w:val="000000"/>
              </w:rPr>
              <w:t>жәрдемдесу</w:t>
            </w:r>
            <w:proofErr w:type="spellEnd"/>
          </w:p>
        </w:tc>
        <w:tc>
          <w:tcPr>
            <w:tcW w:w="1701" w:type="dxa"/>
          </w:tcPr>
          <w:p w14:paraId="4D190D1B" w14:textId="538FD27A" w:rsidR="0088059C" w:rsidRPr="00643F18" w:rsidRDefault="00D23A4F" w:rsidP="006C5ED1">
            <w:pPr>
              <w:jc w:val="both"/>
              <w:rPr>
                <w:i/>
                <w:color w:val="000000"/>
              </w:rPr>
            </w:pPr>
            <w:proofErr w:type="spellStart"/>
            <w:r w:rsidRPr="00643F18">
              <w:t>Жетісу</w:t>
            </w:r>
            <w:proofErr w:type="spellEnd"/>
            <w:r w:rsidRPr="00643F18">
              <w:t xml:space="preserve"> </w:t>
            </w:r>
            <w:proofErr w:type="spellStart"/>
            <w:r w:rsidRPr="00643F18">
              <w:t>облысының</w:t>
            </w:r>
            <w:proofErr w:type="spellEnd"/>
            <w:r w:rsidRPr="00643F18">
              <w:t xml:space="preserve"> ҮЕҰ </w:t>
            </w:r>
            <w:r w:rsidR="00586404">
              <w:rPr>
                <w:lang w:val="kk-KZ"/>
              </w:rPr>
              <w:t>А</w:t>
            </w:r>
            <w:proofErr w:type="spellStart"/>
            <w:r w:rsidRPr="00643F18">
              <w:t>заматтық</w:t>
            </w:r>
            <w:proofErr w:type="spellEnd"/>
            <w:r w:rsidRPr="00643F18">
              <w:t xml:space="preserve"> </w:t>
            </w:r>
            <w:proofErr w:type="spellStart"/>
            <w:r w:rsidRPr="00643F18">
              <w:t>орталығының</w:t>
            </w:r>
            <w:proofErr w:type="spellEnd"/>
            <w:r w:rsidRPr="00643F18">
              <w:t xml:space="preserve"> </w:t>
            </w:r>
            <w:proofErr w:type="spellStart"/>
            <w:r w:rsidRPr="00643F18">
              <w:t>қызметін</w:t>
            </w:r>
            <w:proofErr w:type="spellEnd"/>
            <w:r w:rsidRPr="00643F18">
              <w:t xml:space="preserve"> </w:t>
            </w:r>
            <w:proofErr w:type="spellStart"/>
            <w:r w:rsidRPr="00643F18">
              <w:t>ұйымдастыру</w:t>
            </w:r>
            <w:proofErr w:type="spellEnd"/>
          </w:p>
        </w:tc>
        <w:tc>
          <w:tcPr>
            <w:tcW w:w="3969" w:type="dxa"/>
          </w:tcPr>
          <w:p w14:paraId="209BD03A" w14:textId="10073227" w:rsidR="00D23A4F" w:rsidRPr="00643F18" w:rsidRDefault="00D23A4F" w:rsidP="006C5ED1">
            <w:pPr>
              <w:pBdr>
                <w:top w:val="nil"/>
                <w:left w:val="nil"/>
                <w:bottom w:val="nil"/>
                <w:right w:val="nil"/>
                <w:between w:val="nil"/>
              </w:pBdr>
              <w:shd w:val="clear" w:color="auto" w:fill="FFFFFF"/>
              <w:jc w:val="both"/>
              <w:rPr>
                <w:color w:val="151515"/>
                <w:lang w:val="kk-KZ"/>
              </w:rPr>
            </w:pPr>
            <w:proofErr w:type="spellStart"/>
            <w:r w:rsidRPr="00643F18">
              <w:rPr>
                <w:color w:val="151515"/>
              </w:rPr>
              <w:t>Азаматтық</w:t>
            </w:r>
            <w:proofErr w:type="spellEnd"/>
            <w:r w:rsidRPr="00643F18">
              <w:rPr>
                <w:color w:val="151515"/>
              </w:rPr>
              <w:t xml:space="preserve"> </w:t>
            </w:r>
            <w:proofErr w:type="spellStart"/>
            <w:r w:rsidRPr="00643F18">
              <w:rPr>
                <w:color w:val="151515"/>
              </w:rPr>
              <w:t>қоғам</w:t>
            </w:r>
            <w:proofErr w:type="spellEnd"/>
            <w:r w:rsidRPr="00643F18">
              <w:rPr>
                <w:color w:val="151515"/>
              </w:rPr>
              <w:t xml:space="preserve"> </w:t>
            </w:r>
            <w:proofErr w:type="spellStart"/>
            <w:r w:rsidRPr="00643F18">
              <w:rPr>
                <w:color w:val="151515"/>
              </w:rPr>
              <w:t>ұйымдарымен</w:t>
            </w:r>
            <w:proofErr w:type="spellEnd"/>
            <w:r w:rsidRPr="00643F18">
              <w:rPr>
                <w:color w:val="151515"/>
              </w:rPr>
              <w:t xml:space="preserve"> </w:t>
            </w:r>
            <w:proofErr w:type="spellStart"/>
            <w:r w:rsidRPr="00643F18">
              <w:rPr>
                <w:color w:val="151515"/>
              </w:rPr>
              <w:t>жұмыс</w:t>
            </w:r>
            <w:proofErr w:type="spellEnd"/>
            <w:r w:rsidR="00586404">
              <w:rPr>
                <w:color w:val="151515"/>
                <w:lang w:val="kk-KZ"/>
              </w:rPr>
              <w:t xml:space="preserve"> </w:t>
            </w:r>
            <w:r w:rsidRPr="00643F18">
              <w:rPr>
                <w:color w:val="151515"/>
              </w:rPr>
              <w:t>–</w:t>
            </w:r>
            <w:r w:rsidR="00586404">
              <w:rPr>
                <w:color w:val="151515"/>
                <w:lang w:val="kk-KZ"/>
              </w:rPr>
              <w:t xml:space="preserve"> </w:t>
            </w:r>
            <w:proofErr w:type="spellStart"/>
            <w:r w:rsidRPr="00643F18">
              <w:rPr>
                <w:color w:val="151515"/>
              </w:rPr>
              <w:t>облыстағы</w:t>
            </w:r>
            <w:proofErr w:type="spellEnd"/>
            <w:r w:rsidRPr="00643F18">
              <w:rPr>
                <w:color w:val="151515"/>
              </w:rPr>
              <w:t xml:space="preserve"> </w:t>
            </w:r>
            <w:proofErr w:type="spellStart"/>
            <w:r w:rsidRPr="00643F18">
              <w:rPr>
                <w:color w:val="151515"/>
              </w:rPr>
              <w:t>этносаралық</w:t>
            </w:r>
            <w:proofErr w:type="spellEnd"/>
            <w:r w:rsidRPr="00643F18">
              <w:rPr>
                <w:color w:val="151515"/>
              </w:rPr>
              <w:t xml:space="preserve"> </w:t>
            </w:r>
            <w:proofErr w:type="spellStart"/>
            <w:r w:rsidRPr="00643F18">
              <w:rPr>
                <w:color w:val="151515"/>
              </w:rPr>
              <w:t>және</w:t>
            </w:r>
            <w:proofErr w:type="spellEnd"/>
            <w:r w:rsidRPr="00643F18">
              <w:rPr>
                <w:color w:val="151515"/>
              </w:rPr>
              <w:t xml:space="preserve"> </w:t>
            </w:r>
            <w:proofErr w:type="spellStart"/>
            <w:r w:rsidRPr="00643F18">
              <w:rPr>
                <w:color w:val="151515"/>
              </w:rPr>
              <w:t>конфессияаралық</w:t>
            </w:r>
            <w:proofErr w:type="spellEnd"/>
            <w:r w:rsidRPr="00643F18">
              <w:rPr>
                <w:color w:val="151515"/>
              </w:rPr>
              <w:t xml:space="preserve"> </w:t>
            </w:r>
            <w:proofErr w:type="spellStart"/>
            <w:r w:rsidRPr="00643F18">
              <w:rPr>
                <w:color w:val="151515"/>
              </w:rPr>
              <w:t>келісім</w:t>
            </w:r>
            <w:proofErr w:type="spellEnd"/>
            <w:r w:rsidRPr="00643F18">
              <w:rPr>
                <w:color w:val="151515"/>
              </w:rPr>
              <w:t xml:space="preserve"> </w:t>
            </w:r>
            <w:proofErr w:type="spellStart"/>
            <w:r w:rsidRPr="00643F18">
              <w:rPr>
                <w:color w:val="151515"/>
              </w:rPr>
              <w:t>саласындағы</w:t>
            </w:r>
            <w:proofErr w:type="spellEnd"/>
            <w:r w:rsidRPr="00643F18">
              <w:rPr>
                <w:color w:val="151515"/>
              </w:rPr>
              <w:t xml:space="preserve"> </w:t>
            </w:r>
            <w:proofErr w:type="spellStart"/>
            <w:r w:rsidRPr="00643F18">
              <w:rPr>
                <w:color w:val="151515"/>
              </w:rPr>
              <w:t>өңірдегі</w:t>
            </w:r>
            <w:proofErr w:type="spellEnd"/>
            <w:r w:rsidRPr="00643F18">
              <w:rPr>
                <w:color w:val="151515"/>
              </w:rPr>
              <w:t xml:space="preserve"> </w:t>
            </w:r>
            <w:proofErr w:type="spellStart"/>
            <w:r w:rsidRPr="00643F18">
              <w:rPr>
                <w:color w:val="151515"/>
              </w:rPr>
              <w:t>қоғамдық-саяси</w:t>
            </w:r>
            <w:proofErr w:type="spellEnd"/>
            <w:r w:rsidRPr="00643F18">
              <w:rPr>
                <w:color w:val="151515"/>
              </w:rPr>
              <w:t xml:space="preserve"> </w:t>
            </w:r>
            <w:proofErr w:type="spellStart"/>
            <w:r w:rsidRPr="00643F18">
              <w:rPr>
                <w:color w:val="151515"/>
              </w:rPr>
              <w:t>тұрақтылықты</w:t>
            </w:r>
            <w:proofErr w:type="spellEnd"/>
            <w:r w:rsidRPr="00643F18">
              <w:rPr>
                <w:color w:val="151515"/>
              </w:rPr>
              <w:t xml:space="preserve"> </w:t>
            </w:r>
            <w:proofErr w:type="spellStart"/>
            <w:r w:rsidRPr="00643F18">
              <w:rPr>
                <w:color w:val="151515"/>
              </w:rPr>
              <w:t>нығайтуға</w:t>
            </w:r>
            <w:proofErr w:type="spellEnd"/>
            <w:r w:rsidRPr="00643F18">
              <w:rPr>
                <w:color w:val="151515"/>
              </w:rPr>
              <w:t xml:space="preserve">, </w:t>
            </w:r>
            <w:proofErr w:type="spellStart"/>
            <w:r w:rsidRPr="00643F18">
              <w:rPr>
                <w:color w:val="151515"/>
              </w:rPr>
              <w:t>облыс</w:t>
            </w:r>
            <w:proofErr w:type="spellEnd"/>
            <w:r w:rsidRPr="00643F18">
              <w:rPr>
                <w:color w:val="151515"/>
              </w:rPr>
              <w:t xml:space="preserve"> </w:t>
            </w:r>
            <w:proofErr w:type="spellStart"/>
            <w:r w:rsidRPr="00643F18">
              <w:rPr>
                <w:color w:val="151515"/>
              </w:rPr>
              <w:t>халқының</w:t>
            </w:r>
            <w:proofErr w:type="spellEnd"/>
            <w:r w:rsidRPr="00643F18">
              <w:rPr>
                <w:color w:val="151515"/>
              </w:rPr>
              <w:t xml:space="preserve"> </w:t>
            </w:r>
            <w:proofErr w:type="spellStart"/>
            <w:r w:rsidRPr="00643F18">
              <w:rPr>
                <w:color w:val="151515"/>
              </w:rPr>
              <w:t>әлеуметтік</w:t>
            </w:r>
            <w:proofErr w:type="spellEnd"/>
            <w:r w:rsidRPr="00643F18">
              <w:rPr>
                <w:color w:val="151515"/>
              </w:rPr>
              <w:t xml:space="preserve"> </w:t>
            </w:r>
            <w:proofErr w:type="spellStart"/>
            <w:r w:rsidRPr="00643F18">
              <w:rPr>
                <w:color w:val="151515"/>
              </w:rPr>
              <w:t>оңтайлылығын</w:t>
            </w:r>
            <w:proofErr w:type="spellEnd"/>
            <w:r w:rsidRPr="00643F18">
              <w:rPr>
                <w:color w:val="151515"/>
              </w:rPr>
              <w:t xml:space="preserve"> </w:t>
            </w:r>
            <w:proofErr w:type="spellStart"/>
            <w:r w:rsidRPr="00643F18">
              <w:rPr>
                <w:color w:val="151515"/>
              </w:rPr>
              <w:t>қалыптастыруға</w:t>
            </w:r>
            <w:proofErr w:type="spellEnd"/>
            <w:r w:rsidRPr="00643F18">
              <w:rPr>
                <w:color w:val="151515"/>
              </w:rPr>
              <w:t xml:space="preserve">, </w:t>
            </w:r>
            <w:proofErr w:type="spellStart"/>
            <w:r w:rsidRPr="00643F18">
              <w:rPr>
                <w:color w:val="151515"/>
              </w:rPr>
              <w:t>азаматтық</w:t>
            </w:r>
            <w:proofErr w:type="spellEnd"/>
            <w:r w:rsidRPr="00643F18">
              <w:rPr>
                <w:color w:val="151515"/>
              </w:rPr>
              <w:t xml:space="preserve"> </w:t>
            </w:r>
            <w:proofErr w:type="spellStart"/>
            <w:r w:rsidRPr="00643F18">
              <w:rPr>
                <w:color w:val="151515"/>
              </w:rPr>
              <w:t>қоғам</w:t>
            </w:r>
            <w:proofErr w:type="spellEnd"/>
            <w:r w:rsidRPr="00643F18">
              <w:rPr>
                <w:color w:val="151515"/>
              </w:rPr>
              <w:t xml:space="preserve"> </w:t>
            </w:r>
            <w:proofErr w:type="spellStart"/>
            <w:r w:rsidRPr="00643F18">
              <w:rPr>
                <w:color w:val="151515"/>
              </w:rPr>
              <w:t>институттарын</w:t>
            </w:r>
            <w:proofErr w:type="spellEnd"/>
            <w:r w:rsidRPr="00643F18">
              <w:rPr>
                <w:color w:val="151515"/>
              </w:rPr>
              <w:t xml:space="preserve"> </w:t>
            </w:r>
            <w:proofErr w:type="spellStart"/>
            <w:r w:rsidRPr="00643F18">
              <w:rPr>
                <w:color w:val="151515"/>
              </w:rPr>
              <w:t>қолдауға</w:t>
            </w:r>
            <w:proofErr w:type="spellEnd"/>
            <w:r w:rsidRPr="00643F18">
              <w:rPr>
                <w:color w:val="151515"/>
              </w:rPr>
              <w:t xml:space="preserve"> </w:t>
            </w:r>
            <w:proofErr w:type="spellStart"/>
            <w:r w:rsidRPr="00643F18">
              <w:rPr>
                <w:color w:val="151515"/>
              </w:rPr>
              <w:t>және</w:t>
            </w:r>
            <w:proofErr w:type="spellEnd"/>
            <w:r w:rsidRPr="00643F18">
              <w:rPr>
                <w:color w:val="151515"/>
              </w:rPr>
              <w:t xml:space="preserve"> </w:t>
            </w:r>
            <w:proofErr w:type="spellStart"/>
            <w:r w:rsidRPr="00643F18">
              <w:rPr>
                <w:color w:val="151515"/>
              </w:rPr>
              <w:t>дамытуға</w:t>
            </w:r>
            <w:proofErr w:type="spellEnd"/>
            <w:r w:rsidRPr="00643F18">
              <w:rPr>
                <w:color w:val="151515"/>
              </w:rPr>
              <w:t xml:space="preserve">, </w:t>
            </w:r>
            <w:proofErr w:type="spellStart"/>
            <w:r w:rsidRPr="00643F18">
              <w:rPr>
                <w:color w:val="151515"/>
              </w:rPr>
              <w:t>өңірдегі</w:t>
            </w:r>
            <w:proofErr w:type="spellEnd"/>
            <w:r w:rsidRPr="00643F18">
              <w:rPr>
                <w:color w:val="151515"/>
              </w:rPr>
              <w:t xml:space="preserve"> </w:t>
            </w:r>
            <w:proofErr w:type="spellStart"/>
            <w:r w:rsidRPr="00643F18">
              <w:rPr>
                <w:color w:val="151515"/>
              </w:rPr>
              <w:t>ақпараттық</w:t>
            </w:r>
            <w:proofErr w:type="spellEnd"/>
            <w:r w:rsidRPr="00643F18">
              <w:rPr>
                <w:color w:val="151515"/>
              </w:rPr>
              <w:t xml:space="preserve"> </w:t>
            </w:r>
            <w:proofErr w:type="spellStart"/>
            <w:r w:rsidRPr="00643F18">
              <w:rPr>
                <w:color w:val="151515"/>
              </w:rPr>
              <w:t>кеңістіктің</w:t>
            </w:r>
            <w:proofErr w:type="spellEnd"/>
            <w:r w:rsidRPr="00643F18">
              <w:rPr>
                <w:color w:val="151515"/>
              </w:rPr>
              <w:t xml:space="preserve"> </w:t>
            </w:r>
            <w:proofErr w:type="spellStart"/>
            <w:r w:rsidRPr="00643F18">
              <w:rPr>
                <w:color w:val="151515"/>
              </w:rPr>
              <w:t>бәсекеге</w:t>
            </w:r>
            <w:proofErr w:type="spellEnd"/>
            <w:r w:rsidRPr="00643F18">
              <w:rPr>
                <w:color w:val="151515"/>
              </w:rPr>
              <w:t xml:space="preserve"> </w:t>
            </w:r>
            <w:proofErr w:type="spellStart"/>
            <w:r w:rsidRPr="00643F18">
              <w:rPr>
                <w:color w:val="151515"/>
              </w:rPr>
              <w:t>қабілеттілігіне</w:t>
            </w:r>
            <w:proofErr w:type="spellEnd"/>
            <w:r w:rsidRPr="00643F18">
              <w:rPr>
                <w:color w:val="151515"/>
              </w:rPr>
              <w:t xml:space="preserve"> </w:t>
            </w:r>
            <w:proofErr w:type="spellStart"/>
            <w:r w:rsidRPr="00643F18">
              <w:rPr>
                <w:color w:val="151515"/>
              </w:rPr>
              <w:t>бағытталған</w:t>
            </w:r>
            <w:proofErr w:type="spellEnd"/>
            <w:r w:rsidRPr="00643F18">
              <w:rPr>
                <w:color w:val="151515"/>
              </w:rPr>
              <w:t xml:space="preserve"> </w:t>
            </w:r>
            <w:proofErr w:type="spellStart"/>
            <w:r w:rsidRPr="00643F18">
              <w:rPr>
                <w:color w:val="151515"/>
              </w:rPr>
              <w:t>ішкі</w:t>
            </w:r>
            <w:proofErr w:type="spellEnd"/>
            <w:r w:rsidRPr="00643F18">
              <w:rPr>
                <w:color w:val="151515"/>
              </w:rPr>
              <w:t xml:space="preserve"> </w:t>
            </w:r>
            <w:proofErr w:type="spellStart"/>
            <w:r w:rsidRPr="00643F18">
              <w:rPr>
                <w:color w:val="151515"/>
              </w:rPr>
              <w:t>саясат</w:t>
            </w:r>
            <w:proofErr w:type="spellEnd"/>
            <w:r w:rsidRPr="00643F18">
              <w:rPr>
                <w:color w:val="151515"/>
              </w:rPr>
              <w:t xml:space="preserve"> </w:t>
            </w:r>
            <w:proofErr w:type="spellStart"/>
            <w:r w:rsidRPr="00643F18">
              <w:rPr>
                <w:color w:val="151515"/>
              </w:rPr>
              <w:t>саласындағы</w:t>
            </w:r>
            <w:proofErr w:type="spellEnd"/>
            <w:r w:rsidRPr="00643F18">
              <w:rPr>
                <w:color w:val="151515"/>
              </w:rPr>
              <w:t xml:space="preserve"> </w:t>
            </w:r>
            <w:proofErr w:type="spellStart"/>
            <w:r w:rsidRPr="00643F18">
              <w:rPr>
                <w:color w:val="151515"/>
              </w:rPr>
              <w:t>мемлекеттік</w:t>
            </w:r>
            <w:proofErr w:type="spellEnd"/>
            <w:r w:rsidRPr="00643F18">
              <w:rPr>
                <w:color w:val="151515"/>
              </w:rPr>
              <w:t xml:space="preserve"> </w:t>
            </w:r>
            <w:proofErr w:type="spellStart"/>
            <w:r w:rsidRPr="00643F18">
              <w:rPr>
                <w:color w:val="151515"/>
              </w:rPr>
              <w:t>саясатты</w:t>
            </w:r>
            <w:proofErr w:type="spellEnd"/>
            <w:r w:rsidRPr="00643F18">
              <w:rPr>
                <w:color w:val="151515"/>
              </w:rPr>
              <w:t xml:space="preserve"> </w:t>
            </w:r>
            <w:proofErr w:type="spellStart"/>
            <w:r w:rsidRPr="00643F18">
              <w:rPr>
                <w:color w:val="151515"/>
              </w:rPr>
              <w:t>тиімді</w:t>
            </w:r>
            <w:proofErr w:type="spellEnd"/>
            <w:r w:rsidRPr="00643F18">
              <w:rPr>
                <w:color w:val="151515"/>
              </w:rPr>
              <w:t xml:space="preserve"> </w:t>
            </w:r>
            <w:proofErr w:type="spellStart"/>
            <w:r w:rsidRPr="00643F18">
              <w:rPr>
                <w:color w:val="151515"/>
              </w:rPr>
              <w:t>іске</w:t>
            </w:r>
            <w:proofErr w:type="spellEnd"/>
            <w:r w:rsidRPr="00643F18">
              <w:rPr>
                <w:color w:val="151515"/>
              </w:rPr>
              <w:t xml:space="preserve"> </w:t>
            </w:r>
            <w:proofErr w:type="spellStart"/>
            <w:r w:rsidRPr="00643F18">
              <w:rPr>
                <w:color w:val="151515"/>
              </w:rPr>
              <w:t>асыру</w:t>
            </w:r>
            <w:proofErr w:type="spellEnd"/>
            <w:r w:rsidRPr="00643F18">
              <w:rPr>
                <w:color w:val="151515"/>
              </w:rPr>
              <w:t>.</w:t>
            </w:r>
            <w:r w:rsidRPr="00643F18">
              <w:rPr>
                <w:color w:val="151515"/>
                <w:lang w:val="kk-KZ"/>
              </w:rPr>
              <w:t xml:space="preserve"> Бүгінгі таңда Жетісу облысында 377 үкіметтік емес ұйым тіркелген, оның ішінде белсенді – 80 (21%)</w:t>
            </w:r>
            <w:r w:rsidR="00586404">
              <w:rPr>
                <w:color w:val="151515"/>
                <w:lang w:val="kk-KZ"/>
              </w:rPr>
              <w:t xml:space="preserve"> ҮЕҰ</w:t>
            </w:r>
            <w:r w:rsidRPr="00643F18">
              <w:rPr>
                <w:color w:val="151515"/>
                <w:lang w:val="kk-KZ"/>
              </w:rPr>
              <w:t>.</w:t>
            </w:r>
          </w:p>
          <w:p w14:paraId="05074EC2" w14:textId="7138503A" w:rsidR="0088059C" w:rsidRPr="00BB6C89" w:rsidRDefault="00D23A4F" w:rsidP="006C5ED1">
            <w:pPr>
              <w:pStyle w:val="3"/>
              <w:jc w:val="both"/>
              <w:rPr>
                <w:b w:val="0"/>
                <w:sz w:val="24"/>
                <w:szCs w:val="24"/>
                <w:lang w:val="kk-KZ"/>
              </w:rPr>
            </w:pPr>
            <w:r w:rsidRPr="00BB6C89">
              <w:rPr>
                <w:b w:val="0"/>
                <w:color w:val="151515"/>
                <w:sz w:val="24"/>
                <w:szCs w:val="24"/>
                <w:lang w:val="kk-KZ"/>
              </w:rPr>
              <w:t xml:space="preserve">Облыстың ҮЕҰ әлеуеті мен белсенділігін арттыру үшін кәсіби мамандары мен жақсы базасы бар </w:t>
            </w:r>
            <w:r w:rsidR="00586404">
              <w:rPr>
                <w:b w:val="0"/>
                <w:color w:val="151515"/>
                <w:sz w:val="24"/>
                <w:szCs w:val="24"/>
                <w:lang w:val="kk-KZ"/>
              </w:rPr>
              <w:t>А</w:t>
            </w:r>
            <w:r w:rsidRPr="00BB6C89">
              <w:rPr>
                <w:b w:val="0"/>
                <w:color w:val="151515"/>
                <w:sz w:val="24"/>
                <w:szCs w:val="24"/>
                <w:lang w:val="kk-KZ"/>
              </w:rPr>
              <w:t xml:space="preserve">заматтық </w:t>
            </w:r>
            <w:r w:rsidR="00586404">
              <w:rPr>
                <w:b w:val="0"/>
                <w:color w:val="151515"/>
                <w:sz w:val="24"/>
                <w:szCs w:val="24"/>
                <w:lang w:val="kk-KZ"/>
              </w:rPr>
              <w:t>о</w:t>
            </w:r>
            <w:r w:rsidRPr="00BB6C89">
              <w:rPr>
                <w:b w:val="0"/>
                <w:color w:val="151515"/>
                <w:sz w:val="24"/>
                <w:szCs w:val="24"/>
                <w:lang w:val="kk-KZ"/>
              </w:rPr>
              <w:t>рталық қажет.</w:t>
            </w:r>
            <w:bookmarkStart w:id="0" w:name="_19n2uj61o775" w:colFirst="0" w:colLast="0"/>
            <w:bookmarkEnd w:id="0"/>
          </w:p>
        </w:tc>
        <w:tc>
          <w:tcPr>
            <w:tcW w:w="1418" w:type="dxa"/>
          </w:tcPr>
          <w:p w14:paraId="74ECF0A4" w14:textId="77777777" w:rsidR="00CF1943" w:rsidRDefault="0088059C" w:rsidP="006C5ED1">
            <w:pPr>
              <w:pStyle w:val="3"/>
              <w:jc w:val="center"/>
              <w:rPr>
                <w:b w:val="0"/>
                <w:sz w:val="24"/>
                <w:szCs w:val="24"/>
              </w:rPr>
            </w:pPr>
            <w:r w:rsidRPr="00643F18">
              <w:rPr>
                <w:b w:val="0"/>
                <w:sz w:val="24"/>
                <w:szCs w:val="24"/>
              </w:rPr>
              <w:t xml:space="preserve">2024 </w:t>
            </w:r>
            <w:r w:rsidR="00D23A4F" w:rsidRPr="00643F18">
              <w:rPr>
                <w:b w:val="0"/>
                <w:sz w:val="24"/>
                <w:szCs w:val="24"/>
                <w:lang w:val="kk-KZ"/>
              </w:rPr>
              <w:t>жыл</w:t>
            </w:r>
            <w:r w:rsidRPr="00643F18">
              <w:rPr>
                <w:b w:val="0"/>
                <w:sz w:val="24"/>
                <w:szCs w:val="24"/>
              </w:rPr>
              <w:t xml:space="preserve"> </w:t>
            </w:r>
          </w:p>
          <w:p w14:paraId="046526D2" w14:textId="1CD6BBBD" w:rsidR="0088059C" w:rsidRPr="00643F18" w:rsidRDefault="0088059C" w:rsidP="006C5ED1">
            <w:pPr>
              <w:pStyle w:val="3"/>
              <w:jc w:val="center"/>
              <w:rPr>
                <w:b w:val="0"/>
                <w:sz w:val="24"/>
                <w:szCs w:val="24"/>
              </w:rPr>
            </w:pPr>
            <w:r w:rsidRPr="00643F18">
              <w:rPr>
                <w:b w:val="0"/>
                <w:sz w:val="24"/>
                <w:szCs w:val="24"/>
              </w:rPr>
              <w:t>-</w:t>
            </w:r>
          </w:p>
          <w:p w14:paraId="378EFE90" w14:textId="77777777" w:rsidR="0088059C" w:rsidRPr="00643F18" w:rsidRDefault="0088059C" w:rsidP="006C5ED1">
            <w:pPr>
              <w:pStyle w:val="3"/>
              <w:jc w:val="center"/>
              <w:rPr>
                <w:b w:val="0"/>
                <w:sz w:val="24"/>
                <w:szCs w:val="24"/>
              </w:rPr>
            </w:pPr>
            <w:r w:rsidRPr="00643F18">
              <w:rPr>
                <w:b w:val="0"/>
                <w:sz w:val="24"/>
                <w:szCs w:val="24"/>
              </w:rPr>
              <w:t>10 000,0</w:t>
            </w:r>
          </w:p>
        </w:tc>
        <w:tc>
          <w:tcPr>
            <w:tcW w:w="1140" w:type="dxa"/>
          </w:tcPr>
          <w:p w14:paraId="59FA43CA" w14:textId="0F5F2767" w:rsidR="00D23A4F" w:rsidRPr="00643F18" w:rsidRDefault="00D23A4F" w:rsidP="006C5ED1">
            <w:pPr>
              <w:pStyle w:val="3"/>
              <w:ind w:hanging="108"/>
              <w:jc w:val="center"/>
              <w:rPr>
                <w:b w:val="0"/>
                <w:sz w:val="24"/>
                <w:szCs w:val="24"/>
              </w:rPr>
            </w:pPr>
            <w:r w:rsidRPr="00643F18">
              <w:rPr>
                <w:b w:val="0"/>
                <w:sz w:val="24"/>
                <w:szCs w:val="24"/>
              </w:rPr>
              <w:t>1</w:t>
            </w:r>
          </w:p>
          <w:p w14:paraId="03C89D9A" w14:textId="71077A31" w:rsidR="0088059C" w:rsidRPr="00643F18" w:rsidRDefault="00D23A4F" w:rsidP="006C5ED1">
            <w:pPr>
              <w:pStyle w:val="3"/>
              <w:ind w:hanging="108"/>
              <w:jc w:val="center"/>
              <w:rPr>
                <w:b w:val="0"/>
                <w:sz w:val="24"/>
                <w:szCs w:val="24"/>
              </w:rPr>
            </w:pPr>
            <w:proofErr w:type="spellStart"/>
            <w:r w:rsidRPr="00643F18">
              <w:rPr>
                <w:b w:val="0"/>
                <w:sz w:val="24"/>
                <w:szCs w:val="24"/>
              </w:rPr>
              <w:t>қысқа</w:t>
            </w:r>
            <w:proofErr w:type="spellEnd"/>
            <w:r w:rsidRPr="00643F18">
              <w:rPr>
                <w:b w:val="0"/>
                <w:sz w:val="24"/>
                <w:szCs w:val="24"/>
              </w:rPr>
              <w:t xml:space="preserve"> </w:t>
            </w:r>
            <w:proofErr w:type="spellStart"/>
            <w:r w:rsidRPr="00643F18">
              <w:rPr>
                <w:b w:val="0"/>
                <w:sz w:val="24"/>
                <w:szCs w:val="24"/>
              </w:rPr>
              <w:t>мерзімді</w:t>
            </w:r>
            <w:proofErr w:type="spellEnd"/>
            <w:r w:rsidRPr="00643F18">
              <w:rPr>
                <w:b w:val="0"/>
                <w:sz w:val="24"/>
                <w:szCs w:val="24"/>
              </w:rPr>
              <w:t xml:space="preserve"> грант</w:t>
            </w:r>
          </w:p>
        </w:tc>
        <w:tc>
          <w:tcPr>
            <w:tcW w:w="4387" w:type="dxa"/>
          </w:tcPr>
          <w:p w14:paraId="3A88F9BF" w14:textId="77777777" w:rsidR="00F22639" w:rsidRPr="00643F18" w:rsidRDefault="00F22639" w:rsidP="006C5ED1">
            <w:pPr>
              <w:pBdr>
                <w:top w:val="nil"/>
                <w:left w:val="nil"/>
                <w:bottom w:val="nil"/>
                <w:right w:val="nil"/>
                <w:between w:val="nil"/>
              </w:pBdr>
              <w:jc w:val="both"/>
              <w:rPr>
                <w:b/>
                <w:color w:val="000000"/>
              </w:rPr>
            </w:pPr>
            <w:proofErr w:type="spellStart"/>
            <w:r w:rsidRPr="00643F18">
              <w:rPr>
                <w:b/>
                <w:color w:val="000000"/>
              </w:rPr>
              <w:t>Нысаналы</w:t>
            </w:r>
            <w:proofErr w:type="spellEnd"/>
            <w:r w:rsidRPr="00643F18">
              <w:rPr>
                <w:b/>
                <w:color w:val="000000"/>
              </w:rPr>
              <w:t xml:space="preserve"> индикатор: </w:t>
            </w:r>
          </w:p>
          <w:p w14:paraId="7DB7F214" w14:textId="67C71847" w:rsidR="0088059C" w:rsidRPr="00643F18" w:rsidRDefault="00BB6C89" w:rsidP="006C5ED1">
            <w:pPr>
              <w:pBdr>
                <w:top w:val="nil"/>
                <w:left w:val="nil"/>
                <w:bottom w:val="nil"/>
                <w:right w:val="nil"/>
                <w:between w:val="nil"/>
              </w:pBdr>
              <w:ind w:left="34"/>
              <w:jc w:val="both"/>
              <w:rPr>
                <w:color w:val="000000"/>
              </w:rPr>
            </w:pPr>
            <w:proofErr w:type="spellStart"/>
            <w:r w:rsidRPr="00643F18">
              <w:rPr>
                <w:color w:val="000000"/>
              </w:rPr>
              <w:t>Жетісу</w:t>
            </w:r>
            <w:proofErr w:type="spellEnd"/>
            <w:r w:rsidRPr="00643F18">
              <w:rPr>
                <w:color w:val="000000"/>
              </w:rPr>
              <w:t xml:space="preserve"> </w:t>
            </w:r>
            <w:r>
              <w:rPr>
                <w:color w:val="000000"/>
                <w:lang w:val="kk-KZ"/>
              </w:rPr>
              <w:t xml:space="preserve">облысындағы </w:t>
            </w:r>
            <w:r w:rsidR="00F22639" w:rsidRPr="00643F18">
              <w:rPr>
                <w:color w:val="000000"/>
              </w:rPr>
              <w:t>ҮЕҰ-</w:t>
            </w:r>
            <w:proofErr w:type="spellStart"/>
            <w:r w:rsidR="00F22639" w:rsidRPr="00643F18">
              <w:rPr>
                <w:color w:val="000000"/>
              </w:rPr>
              <w:t>ның</w:t>
            </w:r>
            <w:proofErr w:type="spellEnd"/>
            <w:r w:rsidR="00F22639" w:rsidRPr="00643F18">
              <w:rPr>
                <w:color w:val="000000"/>
              </w:rPr>
              <w:t xml:space="preserve"> </w:t>
            </w:r>
            <w:proofErr w:type="spellStart"/>
            <w:r w:rsidR="00F22639" w:rsidRPr="00643F18">
              <w:rPr>
                <w:color w:val="000000"/>
              </w:rPr>
              <w:t>жалпы</w:t>
            </w:r>
            <w:proofErr w:type="spellEnd"/>
            <w:r w:rsidR="00F22639" w:rsidRPr="00643F18">
              <w:rPr>
                <w:color w:val="000000"/>
              </w:rPr>
              <w:t xml:space="preserve"> </w:t>
            </w:r>
            <w:proofErr w:type="spellStart"/>
            <w:r w:rsidR="00F22639" w:rsidRPr="00643F18">
              <w:rPr>
                <w:color w:val="000000"/>
              </w:rPr>
              <w:t>санынан</w:t>
            </w:r>
            <w:proofErr w:type="spellEnd"/>
            <w:r w:rsidR="00F22639" w:rsidRPr="00643F18">
              <w:rPr>
                <w:color w:val="000000"/>
              </w:rPr>
              <w:t xml:space="preserve"> </w:t>
            </w:r>
            <w:proofErr w:type="spellStart"/>
            <w:r w:rsidR="00F22639" w:rsidRPr="00643F18">
              <w:rPr>
                <w:color w:val="000000"/>
              </w:rPr>
              <w:t>кемінде</w:t>
            </w:r>
            <w:proofErr w:type="spellEnd"/>
            <w:r w:rsidR="00F22639" w:rsidRPr="00643F18">
              <w:rPr>
                <w:color w:val="000000"/>
              </w:rPr>
              <w:t xml:space="preserve"> 30%</w:t>
            </w:r>
            <w:r w:rsidR="00CF1943">
              <w:rPr>
                <w:color w:val="000000"/>
                <w:lang w:val="kk-KZ"/>
              </w:rPr>
              <w:t xml:space="preserve"> </w:t>
            </w:r>
            <w:r w:rsidR="00CF1943" w:rsidRPr="00643F18">
              <w:rPr>
                <w:color w:val="000000"/>
              </w:rPr>
              <w:t>ҮЕҰ</w:t>
            </w:r>
            <w:r w:rsidR="00F22639" w:rsidRPr="00643F18">
              <w:rPr>
                <w:color w:val="000000"/>
              </w:rPr>
              <w:t xml:space="preserve"> </w:t>
            </w:r>
            <w:proofErr w:type="spellStart"/>
            <w:r w:rsidR="00F22639" w:rsidRPr="00643F18">
              <w:rPr>
                <w:color w:val="000000"/>
              </w:rPr>
              <w:t>арасында</w:t>
            </w:r>
            <w:proofErr w:type="spellEnd"/>
            <w:r w:rsidR="00F22639" w:rsidRPr="00643F18">
              <w:rPr>
                <w:color w:val="000000"/>
              </w:rPr>
              <w:t xml:space="preserve"> </w:t>
            </w:r>
            <w:r w:rsidR="00586404">
              <w:rPr>
                <w:color w:val="000000"/>
                <w:lang w:val="kk-KZ"/>
              </w:rPr>
              <w:t>м</w:t>
            </w:r>
            <w:proofErr w:type="spellStart"/>
            <w:r w:rsidR="00586404" w:rsidRPr="00643F18">
              <w:rPr>
                <w:color w:val="000000"/>
              </w:rPr>
              <w:t>емлекеттік</w:t>
            </w:r>
            <w:proofErr w:type="spellEnd"/>
            <w:r w:rsidR="00586404" w:rsidRPr="00643F18">
              <w:rPr>
                <w:color w:val="000000"/>
              </w:rPr>
              <w:t xml:space="preserve"> </w:t>
            </w:r>
            <w:proofErr w:type="spellStart"/>
            <w:r w:rsidR="00586404" w:rsidRPr="00643F18">
              <w:rPr>
                <w:color w:val="000000"/>
              </w:rPr>
              <w:t>қолдау</w:t>
            </w:r>
            <w:proofErr w:type="spellEnd"/>
            <w:r w:rsidR="00586404" w:rsidRPr="00643F18">
              <w:rPr>
                <w:color w:val="000000"/>
              </w:rPr>
              <w:t xml:space="preserve"> </w:t>
            </w:r>
            <w:proofErr w:type="spellStart"/>
            <w:r w:rsidR="00586404" w:rsidRPr="00643F18">
              <w:rPr>
                <w:color w:val="000000"/>
              </w:rPr>
              <w:t>шаралары</w:t>
            </w:r>
            <w:proofErr w:type="spellEnd"/>
            <w:r w:rsidR="00586404" w:rsidRPr="00643F18">
              <w:rPr>
                <w:color w:val="000000"/>
              </w:rPr>
              <w:t xml:space="preserve"> </w:t>
            </w:r>
            <w:proofErr w:type="spellStart"/>
            <w:r w:rsidR="00586404" w:rsidRPr="00643F18">
              <w:rPr>
                <w:color w:val="000000"/>
              </w:rPr>
              <w:t>туралы</w:t>
            </w:r>
            <w:proofErr w:type="spellEnd"/>
            <w:r w:rsidR="00586404" w:rsidRPr="00643F18">
              <w:rPr>
                <w:color w:val="000000"/>
              </w:rPr>
              <w:t xml:space="preserve"> </w:t>
            </w:r>
            <w:proofErr w:type="spellStart"/>
            <w:r w:rsidR="00F22639" w:rsidRPr="00643F18">
              <w:rPr>
                <w:color w:val="000000"/>
              </w:rPr>
              <w:t>хабардарлықты</w:t>
            </w:r>
            <w:proofErr w:type="spellEnd"/>
            <w:r w:rsidR="00F22639" w:rsidRPr="00643F18">
              <w:rPr>
                <w:color w:val="000000"/>
              </w:rPr>
              <w:t xml:space="preserve"> </w:t>
            </w:r>
            <w:proofErr w:type="spellStart"/>
            <w:r w:rsidR="00F22639" w:rsidRPr="00643F18">
              <w:rPr>
                <w:color w:val="000000"/>
              </w:rPr>
              <w:t>арттыру</w:t>
            </w:r>
            <w:proofErr w:type="spellEnd"/>
          </w:p>
          <w:p w14:paraId="7A861AE2" w14:textId="77777777" w:rsidR="00F22639" w:rsidRPr="00643F18" w:rsidRDefault="00F22639" w:rsidP="006C5ED1">
            <w:pPr>
              <w:pBdr>
                <w:top w:val="nil"/>
                <w:left w:val="nil"/>
                <w:bottom w:val="nil"/>
                <w:right w:val="nil"/>
                <w:between w:val="nil"/>
              </w:pBdr>
              <w:ind w:left="34"/>
              <w:jc w:val="both"/>
            </w:pPr>
          </w:p>
          <w:p w14:paraId="75D2A93B" w14:textId="77777777" w:rsidR="00FA49F0" w:rsidRPr="00643F18" w:rsidRDefault="00FA49F0" w:rsidP="006C5ED1">
            <w:pPr>
              <w:pBdr>
                <w:top w:val="nil"/>
                <w:left w:val="nil"/>
                <w:bottom w:val="nil"/>
                <w:right w:val="nil"/>
                <w:between w:val="nil"/>
              </w:pBdr>
              <w:jc w:val="both"/>
              <w:rPr>
                <w:i/>
                <w:color w:val="000000"/>
              </w:rPr>
            </w:pPr>
            <w:proofErr w:type="spellStart"/>
            <w:r w:rsidRPr="00643F18">
              <w:rPr>
                <w:b/>
              </w:rPr>
              <w:t>Күтілетін</w:t>
            </w:r>
            <w:proofErr w:type="spellEnd"/>
            <w:r w:rsidRPr="00643F18">
              <w:rPr>
                <w:b/>
              </w:rPr>
              <w:t xml:space="preserve"> </w:t>
            </w:r>
            <w:proofErr w:type="spellStart"/>
            <w:r w:rsidRPr="00643F18">
              <w:rPr>
                <w:b/>
              </w:rPr>
              <w:t>нәтижелер</w:t>
            </w:r>
            <w:proofErr w:type="spellEnd"/>
            <w:r w:rsidRPr="00643F18">
              <w:rPr>
                <w:b/>
              </w:rPr>
              <w:t>:</w:t>
            </w:r>
          </w:p>
          <w:p w14:paraId="463A4B05" w14:textId="09FA1201" w:rsidR="00F22639" w:rsidRPr="00643F18" w:rsidRDefault="00F22639" w:rsidP="006C5ED1">
            <w:pPr>
              <w:pStyle w:val="a7"/>
              <w:numPr>
                <w:ilvl w:val="0"/>
                <w:numId w:val="1"/>
              </w:numPr>
              <w:pBdr>
                <w:top w:val="nil"/>
                <w:left w:val="nil"/>
                <w:bottom w:val="nil"/>
                <w:right w:val="nil"/>
                <w:between w:val="nil"/>
              </w:pBdr>
              <w:ind w:left="20" w:firstLine="283"/>
              <w:jc w:val="both"/>
              <w:rPr>
                <w:i/>
                <w:color w:val="000000"/>
              </w:rPr>
            </w:pPr>
            <w:r w:rsidRPr="00643F18">
              <w:t xml:space="preserve">ҮЕҰ </w:t>
            </w:r>
            <w:proofErr w:type="spellStart"/>
            <w:r w:rsidRPr="00643F18">
              <w:t>құру</w:t>
            </w:r>
            <w:proofErr w:type="spellEnd"/>
            <w:r w:rsidRPr="00643F18">
              <w:t xml:space="preserve"> </w:t>
            </w:r>
            <w:proofErr w:type="spellStart"/>
            <w:r w:rsidRPr="00643F18">
              <w:t>және</w:t>
            </w:r>
            <w:proofErr w:type="spellEnd"/>
            <w:r w:rsidRPr="00643F18">
              <w:t xml:space="preserve"> </w:t>
            </w:r>
            <w:proofErr w:type="spellStart"/>
            <w:r w:rsidRPr="00643F18">
              <w:t>оның</w:t>
            </w:r>
            <w:proofErr w:type="spellEnd"/>
            <w:r w:rsidRPr="00643F18">
              <w:t xml:space="preserve"> </w:t>
            </w:r>
            <w:proofErr w:type="spellStart"/>
            <w:r w:rsidRPr="00643F18">
              <w:t>қызметі</w:t>
            </w:r>
            <w:proofErr w:type="spellEnd"/>
            <w:r w:rsidRPr="00643F18">
              <w:t xml:space="preserve"> </w:t>
            </w:r>
            <w:proofErr w:type="spellStart"/>
            <w:r w:rsidRPr="00643F18">
              <w:t>бойынша</w:t>
            </w:r>
            <w:proofErr w:type="spellEnd"/>
            <w:r w:rsidRPr="00643F18">
              <w:t xml:space="preserve"> </w:t>
            </w:r>
            <w:proofErr w:type="spellStart"/>
            <w:r w:rsidRPr="00643F18">
              <w:t>консультациялық</w:t>
            </w:r>
            <w:proofErr w:type="spellEnd"/>
            <w:r w:rsidRPr="00643F18">
              <w:t xml:space="preserve">, </w:t>
            </w:r>
            <w:proofErr w:type="spellStart"/>
            <w:r w:rsidRPr="00643F18">
              <w:t>әдістемелік</w:t>
            </w:r>
            <w:proofErr w:type="spellEnd"/>
            <w:r w:rsidRPr="00643F18">
              <w:t xml:space="preserve">, </w:t>
            </w:r>
            <w:proofErr w:type="spellStart"/>
            <w:r w:rsidRPr="00643F18">
              <w:t>білім</w:t>
            </w:r>
            <w:proofErr w:type="spellEnd"/>
            <w:r w:rsidRPr="00643F18">
              <w:t xml:space="preserve"> беру </w:t>
            </w:r>
            <w:proofErr w:type="spellStart"/>
            <w:r w:rsidRPr="00643F18">
              <w:t>және</w:t>
            </w:r>
            <w:proofErr w:type="spellEnd"/>
            <w:r w:rsidRPr="00643F18">
              <w:t xml:space="preserve"> </w:t>
            </w:r>
            <w:proofErr w:type="spellStart"/>
            <w:r w:rsidRPr="00643F18">
              <w:t>өзге</w:t>
            </w:r>
            <w:proofErr w:type="spellEnd"/>
            <w:r w:rsidRPr="00643F18">
              <w:t xml:space="preserve"> де </w:t>
            </w:r>
            <w:proofErr w:type="spellStart"/>
            <w:r w:rsidRPr="00643F18">
              <w:t>қызметтер</w:t>
            </w:r>
            <w:proofErr w:type="spellEnd"/>
            <w:r w:rsidRPr="00643F18">
              <w:t xml:space="preserve"> </w:t>
            </w:r>
            <w:proofErr w:type="spellStart"/>
            <w:r w:rsidRPr="00643F18">
              <w:t>көрсету</w:t>
            </w:r>
            <w:proofErr w:type="spellEnd"/>
            <w:r w:rsidRPr="00643F18">
              <w:t xml:space="preserve"> </w:t>
            </w:r>
            <w:proofErr w:type="spellStart"/>
            <w:r w:rsidRPr="00643F18">
              <w:t>үшін</w:t>
            </w:r>
            <w:proofErr w:type="spellEnd"/>
            <w:r w:rsidRPr="00643F18">
              <w:t xml:space="preserve"> </w:t>
            </w:r>
            <w:r w:rsidR="00586404">
              <w:rPr>
                <w:lang w:val="kk-KZ"/>
              </w:rPr>
              <w:t>А</w:t>
            </w:r>
            <w:proofErr w:type="spellStart"/>
            <w:r w:rsidRPr="00643F18">
              <w:t>заматтық</w:t>
            </w:r>
            <w:proofErr w:type="spellEnd"/>
            <w:r w:rsidRPr="00643F18">
              <w:t xml:space="preserve"> </w:t>
            </w:r>
            <w:proofErr w:type="spellStart"/>
            <w:r w:rsidRPr="00643F18">
              <w:t>орталық</w:t>
            </w:r>
            <w:proofErr w:type="spellEnd"/>
            <w:r w:rsidRPr="00643F18">
              <w:t xml:space="preserve"> </w:t>
            </w:r>
            <w:proofErr w:type="spellStart"/>
            <w:r w:rsidRPr="00643F18">
              <w:t>кеңсесін</w:t>
            </w:r>
            <w:proofErr w:type="spellEnd"/>
            <w:r w:rsidRPr="00643F18">
              <w:t xml:space="preserve"> </w:t>
            </w:r>
            <w:proofErr w:type="spellStart"/>
            <w:r w:rsidRPr="00643F18">
              <w:t>ұйымдастыру</w:t>
            </w:r>
            <w:proofErr w:type="spellEnd"/>
            <w:r w:rsidRPr="00643F18">
              <w:t xml:space="preserve"> </w:t>
            </w:r>
            <w:r w:rsidRPr="00643F18">
              <w:rPr>
                <w:i/>
              </w:rPr>
              <w:t xml:space="preserve">(ҮЕҰ </w:t>
            </w:r>
            <w:proofErr w:type="spellStart"/>
            <w:r w:rsidRPr="00643F18">
              <w:rPr>
                <w:i/>
              </w:rPr>
              <w:t>Дерекқорына</w:t>
            </w:r>
            <w:proofErr w:type="spellEnd"/>
            <w:r w:rsidRPr="00643F18">
              <w:rPr>
                <w:i/>
              </w:rPr>
              <w:t xml:space="preserve"> </w:t>
            </w:r>
            <w:proofErr w:type="spellStart"/>
            <w:r w:rsidRPr="00643F18">
              <w:rPr>
                <w:i/>
              </w:rPr>
              <w:t>мәліметтер</w:t>
            </w:r>
            <w:proofErr w:type="spellEnd"/>
            <w:r w:rsidRPr="00643F18">
              <w:rPr>
                <w:i/>
              </w:rPr>
              <w:t xml:space="preserve"> беру, </w:t>
            </w:r>
            <w:proofErr w:type="spellStart"/>
            <w:r w:rsidRPr="00643F18">
              <w:rPr>
                <w:i/>
              </w:rPr>
              <w:t>мемлекеттік</w:t>
            </w:r>
            <w:proofErr w:type="spellEnd"/>
            <w:r w:rsidRPr="00643F18">
              <w:rPr>
                <w:i/>
              </w:rPr>
              <w:t xml:space="preserve"> </w:t>
            </w:r>
            <w:proofErr w:type="spellStart"/>
            <w:r w:rsidRPr="00643F18">
              <w:rPr>
                <w:i/>
              </w:rPr>
              <w:t>әлеуметтік</w:t>
            </w:r>
            <w:proofErr w:type="spellEnd"/>
            <w:r w:rsidRPr="00643F18">
              <w:rPr>
                <w:i/>
              </w:rPr>
              <w:t xml:space="preserve"> </w:t>
            </w:r>
            <w:proofErr w:type="spellStart"/>
            <w:r w:rsidRPr="00643F18">
              <w:rPr>
                <w:i/>
              </w:rPr>
              <w:t>тапсырыс</w:t>
            </w:r>
            <w:proofErr w:type="spellEnd"/>
            <w:r w:rsidRPr="00643F18">
              <w:rPr>
                <w:i/>
              </w:rPr>
              <w:t xml:space="preserve"> пен </w:t>
            </w:r>
            <w:proofErr w:type="spellStart"/>
            <w:r w:rsidRPr="00643F18">
              <w:rPr>
                <w:i/>
              </w:rPr>
              <w:t>мемлекеттік</w:t>
            </w:r>
            <w:proofErr w:type="spellEnd"/>
            <w:r w:rsidRPr="00643F18">
              <w:rPr>
                <w:i/>
              </w:rPr>
              <w:t xml:space="preserve"> </w:t>
            </w:r>
            <w:proofErr w:type="spellStart"/>
            <w:r w:rsidRPr="00643F18">
              <w:rPr>
                <w:i/>
              </w:rPr>
              <w:t>гранттарды</w:t>
            </w:r>
            <w:proofErr w:type="spellEnd"/>
            <w:r w:rsidRPr="00643F18">
              <w:rPr>
                <w:i/>
              </w:rPr>
              <w:t xml:space="preserve"> </w:t>
            </w:r>
            <w:proofErr w:type="spellStart"/>
            <w:r w:rsidRPr="00643F18">
              <w:rPr>
                <w:i/>
              </w:rPr>
              <w:t>іске</w:t>
            </w:r>
            <w:proofErr w:type="spellEnd"/>
            <w:r w:rsidRPr="00643F18">
              <w:rPr>
                <w:i/>
              </w:rPr>
              <w:t xml:space="preserve"> </w:t>
            </w:r>
            <w:proofErr w:type="spellStart"/>
            <w:r w:rsidRPr="00643F18">
              <w:rPr>
                <w:i/>
              </w:rPr>
              <w:t>асыру</w:t>
            </w:r>
            <w:proofErr w:type="spellEnd"/>
            <w:r w:rsidRPr="00643F18">
              <w:rPr>
                <w:i/>
              </w:rPr>
              <w:t xml:space="preserve">, </w:t>
            </w:r>
            <w:proofErr w:type="spellStart"/>
            <w:r w:rsidRPr="00643F18">
              <w:rPr>
                <w:i/>
              </w:rPr>
              <w:t>сыйлықақы</w:t>
            </w:r>
            <w:proofErr w:type="spellEnd"/>
            <w:r w:rsidRPr="00643F18">
              <w:rPr>
                <w:i/>
              </w:rPr>
              <w:t xml:space="preserve"> беру, </w:t>
            </w:r>
            <w:proofErr w:type="spellStart"/>
            <w:r w:rsidRPr="00643F18">
              <w:rPr>
                <w:i/>
              </w:rPr>
              <w:t>қоғамдық</w:t>
            </w:r>
            <w:proofErr w:type="spellEnd"/>
            <w:r w:rsidRPr="00643F18">
              <w:rPr>
                <w:i/>
              </w:rPr>
              <w:t xml:space="preserve"> </w:t>
            </w:r>
            <w:proofErr w:type="spellStart"/>
            <w:r w:rsidRPr="00643F18">
              <w:rPr>
                <w:i/>
              </w:rPr>
              <w:t>кеңестердің</w:t>
            </w:r>
            <w:proofErr w:type="spellEnd"/>
            <w:r w:rsidRPr="00643F18">
              <w:rPr>
                <w:i/>
              </w:rPr>
              <w:t xml:space="preserve"> </w:t>
            </w:r>
            <w:proofErr w:type="spellStart"/>
            <w:r w:rsidRPr="00643F18">
              <w:rPr>
                <w:i/>
              </w:rPr>
              <w:t>қызметі</w:t>
            </w:r>
            <w:proofErr w:type="spellEnd"/>
            <w:r w:rsidRPr="00643F18">
              <w:rPr>
                <w:i/>
              </w:rPr>
              <w:t xml:space="preserve"> </w:t>
            </w:r>
            <w:proofErr w:type="spellStart"/>
            <w:r w:rsidRPr="00643F18">
              <w:rPr>
                <w:i/>
              </w:rPr>
              <w:t>және</w:t>
            </w:r>
            <w:proofErr w:type="spellEnd"/>
            <w:r w:rsidRPr="00643F18">
              <w:rPr>
                <w:i/>
              </w:rPr>
              <w:t xml:space="preserve"> т. б.</w:t>
            </w:r>
            <w:r w:rsidR="00B41FEB" w:rsidRPr="00643F18">
              <w:rPr>
                <w:i/>
                <w:lang w:val="kk-KZ"/>
              </w:rPr>
              <w:t xml:space="preserve"> бойынша</w:t>
            </w:r>
            <w:r w:rsidRPr="00643F18">
              <w:rPr>
                <w:i/>
              </w:rPr>
              <w:t>);</w:t>
            </w:r>
          </w:p>
          <w:p w14:paraId="7E9D5AA1" w14:textId="0C36B4E9" w:rsidR="005060B4" w:rsidRPr="00643F18" w:rsidRDefault="005060B4" w:rsidP="006C5ED1">
            <w:pPr>
              <w:pStyle w:val="a7"/>
              <w:numPr>
                <w:ilvl w:val="0"/>
                <w:numId w:val="1"/>
              </w:numPr>
              <w:pBdr>
                <w:top w:val="nil"/>
                <w:left w:val="nil"/>
                <w:bottom w:val="nil"/>
                <w:right w:val="nil"/>
                <w:between w:val="nil"/>
              </w:pBdr>
              <w:ind w:left="20" w:firstLine="283"/>
              <w:jc w:val="both"/>
              <w:rPr>
                <w:color w:val="000000"/>
              </w:rPr>
            </w:pPr>
            <w:r w:rsidRPr="00643F18">
              <w:t xml:space="preserve"> </w:t>
            </w:r>
            <w:proofErr w:type="spellStart"/>
            <w:r w:rsidRPr="00643F18">
              <w:t>Жетісу</w:t>
            </w:r>
            <w:proofErr w:type="spellEnd"/>
            <w:r w:rsidRPr="00643F18">
              <w:t xml:space="preserve"> </w:t>
            </w:r>
            <w:proofErr w:type="spellStart"/>
            <w:r w:rsidRPr="00643F18">
              <w:t>облысының</w:t>
            </w:r>
            <w:proofErr w:type="spellEnd"/>
            <w:r w:rsidRPr="00643F18">
              <w:t xml:space="preserve"> ҮЕҰ </w:t>
            </w:r>
            <w:proofErr w:type="spellStart"/>
            <w:r w:rsidRPr="00643F18">
              <w:t>әлеуетін</w:t>
            </w:r>
            <w:proofErr w:type="spellEnd"/>
            <w:r w:rsidRPr="00643F18">
              <w:t xml:space="preserve"> </w:t>
            </w:r>
            <w:proofErr w:type="spellStart"/>
            <w:r w:rsidRPr="00643F18">
              <w:t>күшейту</w:t>
            </w:r>
            <w:proofErr w:type="spellEnd"/>
            <w:r w:rsidRPr="00643F18">
              <w:t xml:space="preserve"> </w:t>
            </w:r>
            <w:proofErr w:type="spellStart"/>
            <w:r w:rsidRPr="00643F18">
              <w:t>үшін</w:t>
            </w:r>
            <w:proofErr w:type="spellEnd"/>
            <w:r w:rsidRPr="00643F18">
              <w:t xml:space="preserve"> </w:t>
            </w:r>
            <w:proofErr w:type="spellStart"/>
            <w:r w:rsidRPr="00643F18">
              <w:t>кемінде</w:t>
            </w:r>
            <w:proofErr w:type="spellEnd"/>
            <w:r w:rsidRPr="00643F18">
              <w:t xml:space="preserve"> 4 </w:t>
            </w:r>
            <w:proofErr w:type="spellStart"/>
            <w:r w:rsidRPr="00643F18">
              <w:t>оқыту</w:t>
            </w:r>
            <w:proofErr w:type="spellEnd"/>
            <w:r w:rsidRPr="00643F18">
              <w:t xml:space="preserve"> </w:t>
            </w:r>
            <w:proofErr w:type="spellStart"/>
            <w:r w:rsidRPr="00643F18">
              <w:t>іс-шарасын</w:t>
            </w:r>
            <w:proofErr w:type="spellEnd"/>
            <w:r w:rsidRPr="00643F18">
              <w:t xml:space="preserve"> </w:t>
            </w:r>
            <w:proofErr w:type="spellStart"/>
            <w:r w:rsidRPr="00643F18">
              <w:t>өткізу</w:t>
            </w:r>
            <w:proofErr w:type="spellEnd"/>
            <w:r w:rsidRPr="00643F18">
              <w:t xml:space="preserve">, </w:t>
            </w:r>
            <w:proofErr w:type="spellStart"/>
            <w:r w:rsidRPr="00643F18">
              <w:t>сондай-ақ</w:t>
            </w:r>
            <w:proofErr w:type="spellEnd"/>
            <w:r w:rsidRPr="00643F18">
              <w:t xml:space="preserve"> </w:t>
            </w:r>
            <w:proofErr w:type="spellStart"/>
            <w:r w:rsidRPr="00643F18">
              <w:t>әрбір</w:t>
            </w:r>
            <w:proofErr w:type="spellEnd"/>
            <w:r w:rsidRPr="00643F18">
              <w:t xml:space="preserve"> </w:t>
            </w:r>
            <w:proofErr w:type="spellStart"/>
            <w:r w:rsidRPr="00643F18">
              <w:t>іс-шараның</w:t>
            </w:r>
            <w:proofErr w:type="spellEnd"/>
            <w:r w:rsidRPr="00643F18">
              <w:t xml:space="preserve"> </w:t>
            </w:r>
            <w:proofErr w:type="spellStart"/>
            <w:r w:rsidRPr="00643F18">
              <w:t>қорытындысы</w:t>
            </w:r>
            <w:proofErr w:type="spellEnd"/>
            <w:r w:rsidRPr="00643F18">
              <w:t xml:space="preserve"> </w:t>
            </w:r>
            <w:proofErr w:type="spellStart"/>
            <w:r w:rsidRPr="00643F18">
              <w:t>бойынша</w:t>
            </w:r>
            <w:proofErr w:type="spellEnd"/>
            <w:r w:rsidRPr="00643F18">
              <w:t xml:space="preserve"> </w:t>
            </w:r>
            <w:proofErr w:type="spellStart"/>
            <w:r w:rsidRPr="00643F18">
              <w:t>қазақ</w:t>
            </w:r>
            <w:proofErr w:type="spellEnd"/>
            <w:r w:rsidRPr="00643F18">
              <w:t xml:space="preserve"> </w:t>
            </w:r>
            <w:proofErr w:type="spellStart"/>
            <w:r w:rsidRPr="00643F18">
              <w:lastRenderedPageBreak/>
              <w:t>және</w:t>
            </w:r>
            <w:proofErr w:type="spellEnd"/>
            <w:r w:rsidRPr="00643F18">
              <w:t xml:space="preserve"> </w:t>
            </w:r>
            <w:proofErr w:type="spellStart"/>
            <w:r w:rsidRPr="00643F18">
              <w:t>орыс</w:t>
            </w:r>
            <w:proofErr w:type="spellEnd"/>
            <w:r w:rsidRPr="00643F18">
              <w:t xml:space="preserve"> </w:t>
            </w:r>
            <w:proofErr w:type="spellStart"/>
            <w:r w:rsidRPr="00643F18">
              <w:t>тілдерінде</w:t>
            </w:r>
            <w:proofErr w:type="spellEnd"/>
            <w:r w:rsidRPr="00643F18">
              <w:t xml:space="preserve"> </w:t>
            </w:r>
            <w:proofErr w:type="spellStart"/>
            <w:r w:rsidRPr="00643F18">
              <w:t>брошюралар</w:t>
            </w:r>
            <w:proofErr w:type="spellEnd"/>
            <w:r w:rsidRPr="00643F18">
              <w:t xml:space="preserve">, </w:t>
            </w:r>
            <w:proofErr w:type="spellStart"/>
            <w:r w:rsidRPr="00643F18">
              <w:t>оқыту</w:t>
            </w:r>
            <w:proofErr w:type="spellEnd"/>
            <w:r w:rsidRPr="00643F18">
              <w:t xml:space="preserve"> </w:t>
            </w:r>
            <w:proofErr w:type="spellStart"/>
            <w:r w:rsidRPr="00643F18">
              <w:t>материалдарын</w:t>
            </w:r>
            <w:proofErr w:type="spellEnd"/>
            <w:r w:rsidRPr="00643F18">
              <w:t xml:space="preserve"> </w:t>
            </w:r>
            <w:proofErr w:type="spellStart"/>
            <w:r w:rsidRPr="00643F18">
              <w:t>әзірлеу</w:t>
            </w:r>
            <w:proofErr w:type="spellEnd"/>
            <w:r w:rsidRPr="00643F18">
              <w:t xml:space="preserve"> </w:t>
            </w:r>
            <w:proofErr w:type="spellStart"/>
            <w:r w:rsidRPr="00643F18">
              <w:t>және</w:t>
            </w:r>
            <w:proofErr w:type="spellEnd"/>
            <w:r w:rsidRPr="00643F18">
              <w:t xml:space="preserve"> </w:t>
            </w:r>
            <w:proofErr w:type="spellStart"/>
            <w:r w:rsidRPr="00643F18">
              <w:t>тарату</w:t>
            </w:r>
            <w:proofErr w:type="spellEnd"/>
            <w:r w:rsidRPr="00643F18">
              <w:t>;</w:t>
            </w:r>
          </w:p>
          <w:p w14:paraId="33B82258" w14:textId="5A20F145" w:rsidR="005060B4" w:rsidRPr="00643F18" w:rsidRDefault="005060B4" w:rsidP="006C5ED1">
            <w:pPr>
              <w:pStyle w:val="a7"/>
              <w:numPr>
                <w:ilvl w:val="0"/>
                <w:numId w:val="1"/>
              </w:numPr>
              <w:pBdr>
                <w:top w:val="nil"/>
                <w:left w:val="nil"/>
                <w:bottom w:val="nil"/>
                <w:right w:val="nil"/>
                <w:between w:val="nil"/>
              </w:pBdr>
              <w:ind w:left="20" w:firstLine="283"/>
              <w:jc w:val="both"/>
              <w:rPr>
                <w:color w:val="000000"/>
              </w:rPr>
            </w:pPr>
            <w:proofErr w:type="spellStart"/>
            <w:r w:rsidRPr="00643F18">
              <w:t>Жетісу</w:t>
            </w:r>
            <w:proofErr w:type="spellEnd"/>
            <w:r w:rsidRPr="00643F18">
              <w:t xml:space="preserve"> </w:t>
            </w:r>
            <w:proofErr w:type="spellStart"/>
            <w:r w:rsidRPr="00643F18">
              <w:t>облысының</w:t>
            </w:r>
            <w:proofErr w:type="spellEnd"/>
            <w:r w:rsidRPr="00643F18">
              <w:t xml:space="preserve"> ҮЕҰ, </w:t>
            </w:r>
            <w:proofErr w:type="spellStart"/>
            <w:r w:rsidRPr="00643F18">
              <w:t>оның</w:t>
            </w:r>
            <w:proofErr w:type="spellEnd"/>
            <w:r w:rsidRPr="00643F18">
              <w:t xml:space="preserve"> </w:t>
            </w:r>
            <w:proofErr w:type="spellStart"/>
            <w:r w:rsidRPr="00643F18">
              <w:t>ішінде</w:t>
            </w:r>
            <w:proofErr w:type="spellEnd"/>
            <w:r w:rsidRPr="00643F18">
              <w:t xml:space="preserve"> </w:t>
            </w:r>
            <w:proofErr w:type="spellStart"/>
            <w:r w:rsidRPr="00643F18">
              <w:t>ауылдық</w:t>
            </w:r>
            <w:proofErr w:type="spellEnd"/>
            <w:r w:rsidRPr="00643F18">
              <w:t xml:space="preserve"> ҮЕҰ-</w:t>
            </w:r>
            <w:proofErr w:type="spellStart"/>
            <w:r w:rsidRPr="00643F18">
              <w:t>ларды</w:t>
            </w:r>
            <w:proofErr w:type="spellEnd"/>
            <w:r w:rsidRPr="00643F18">
              <w:t xml:space="preserve"> </w:t>
            </w:r>
            <w:proofErr w:type="spellStart"/>
            <w:r w:rsidRPr="00643F18">
              <w:t>консультациялық</w:t>
            </w:r>
            <w:proofErr w:type="spellEnd"/>
            <w:r w:rsidRPr="00643F18">
              <w:t xml:space="preserve"> </w:t>
            </w:r>
            <w:proofErr w:type="spellStart"/>
            <w:r w:rsidRPr="00643F18">
              <w:t>және</w:t>
            </w:r>
            <w:proofErr w:type="spellEnd"/>
            <w:r w:rsidRPr="00643F18">
              <w:t xml:space="preserve"> </w:t>
            </w:r>
            <w:proofErr w:type="spellStart"/>
            <w:r w:rsidRPr="00643F18">
              <w:t>ақпараттық</w:t>
            </w:r>
            <w:proofErr w:type="spellEnd"/>
            <w:r w:rsidRPr="00643F18">
              <w:t xml:space="preserve"> </w:t>
            </w:r>
            <w:proofErr w:type="spellStart"/>
            <w:r w:rsidRPr="00643F18">
              <w:t>қолдау</w:t>
            </w:r>
            <w:proofErr w:type="spellEnd"/>
            <w:r w:rsidRPr="00643F18">
              <w:t xml:space="preserve"> </w:t>
            </w:r>
            <w:proofErr w:type="spellStart"/>
            <w:r w:rsidRPr="00643F18">
              <w:t>үшін</w:t>
            </w:r>
            <w:proofErr w:type="spellEnd"/>
            <w:r w:rsidRPr="00643F18">
              <w:t xml:space="preserve"> </w:t>
            </w:r>
            <w:proofErr w:type="spellStart"/>
            <w:r w:rsidRPr="00643F18">
              <w:t>тұрақты</w:t>
            </w:r>
            <w:proofErr w:type="spellEnd"/>
            <w:r w:rsidRPr="00643F18">
              <w:t xml:space="preserve"> телефон </w:t>
            </w:r>
            <w:proofErr w:type="spellStart"/>
            <w:r w:rsidRPr="00643F18">
              <w:t>желісінің</w:t>
            </w:r>
            <w:proofErr w:type="spellEnd"/>
            <w:r w:rsidRPr="00643F18">
              <w:t xml:space="preserve">, </w:t>
            </w:r>
            <w:proofErr w:type="spellStart"/>
            <w:r w:rsidRPr="00643F18">
              <w:t>Telegram</w:t>
            </w:r>
            <w:proofErr w:type="spellEnd"/>
            <w:r w:rsidRPr="00643F18">
              <w:t xml:space="preserve"> </w:t>
            </w:r>
            <w:proofErr w:type="spellStart"/>
            <w:r w:rsidRPr="00643F18">
              <w:t>және</w:t>
            </w:r>
            <w:proofErr w:type="spellEnd"/>
            <w:r w:rsidRPr="00643F18">
              <w:t xml:space="preserve"> </w:t>
            </w:r>
            <w:proofErr w:type="spellStart"/>
            <w:r w:rsidRPr="00643F18">
              <w:t>WhatsApp</w:t>
            </w:r>
            <w:proofErr w:type="spellEnd"/>
            <w:r w:rsidRPr="00643F18">
              <w:t xml:space="preserve"> </w:t>
            </w:r>
            <w:proofErr w:type="spellStart"/>
            <w:r w:rsidRPr="00643F18">
              <w:t>арналарының</w:t>
            </w:r>
            <w:proofErr w:type="spellEnd"/>
            <w:r w:rsidRPr="00643F18">
              <w:t xml:space="preserve"> </w:t>
            </w:r>
            <w:proofErr w:type="spellStart"/>
            <w:r w:rsidRPr="00643F18">
              <w:t>және</w:t>
            </w:r>
            <w:proofErr w:type="spellEnd"/>
            <w:r w:rsidRPr="00643F18">
              <w:t xml:space="preserve"> т. б. </w:t>
            </w:r>
            <w:proofErr w:type="spellStart"/>
            <w:r w:rsidRPr="00643F18">
              <w:t>жұмысын</w:t>
            </w:r>
            <w:proofErr w:type="spellEnd"/>
            <w:r w:rsidRPr="00643F18">
              <w:t xml:space="preserve"> </w:t>
            </w:r>
            <w:proofErr w:type="spellStart"/>
            <w:r w:rsidRPr="00643F18">
              <w:t>қамтамасыз</w:t>
            </w:r>
            <w:proofErr w:type="spellEnd"/>
            <w:r w:rsidRPr="00643F18">
              <w:t xml:space="preserve"> </w:t>
            </w:r>
            <w:proofErr w:type="spellStart"/>
            <w:r w:rsidRPr="00643F18">
              <w:t>ету</w:t>
            </w:r>
            <w:proofErr w:type="spellEnd"/>
            <w:r w:rsidRPr="00643F18">
              <w:t>;</w:t>
            </w:r>
          </w:p>
          <w:p w14:paraId="5574986A" w14:textId="36E9CF82" w:rsidR="005060B4" w:rsidRPr="00643F18" w:rsidRDefault="005060B4" w:rsidP="006C5ED1">
            <w:pPr>
              <w:numPr>
                <w:ilvl w:val="0"/>
                <w:numId w:val="1"/>
              </w:numPr>
              <w:pBdr>
                <w:top w:val="nil"/>
                <w:left w:val="nil"/>
                <w:bottom w:val="nil"/>
                <w:right w:val="nil"/>
                <w:between w:val="nil"/>
              </w:pBdr>
              <w:ind w:left="20" w:firstLine="283"/>
              <w:jc w:val="both"/>
            </w:pPr>
            <w:r w:rsidRPr="00643F18">
              <w:rPr>
                <w:lang w:val="kk-KZ"/>
              </w:rPr>
              <w:t>К</w:t>
            </w:r>
            <w:proofErr w:type="spellStart"/>
            <w:r w:rsidRPr="00643F18">
              <w:t>емінде</w:t>
            </w:r>
            <w:proofErr w:type="spellEnd"/>
            <w:r w:rsidRPr="00643F18">
              <w:t xml:space="preserve"> 100 </w:t>
            </w:r>
            <w:proofErr w:type="spellStart"/>
            <w:r w:rsidRPr="00643F18">
              <w:t>адамның</w:t>
            </w:r>
            <w:proofErr w:type="spellEnd"/>
            <w:r w:rsidRPr="00643F18">
              <w:t xml:space="preserve"> </w:t>
            </w:r>
            <w:proofErr w:type="spellStart"/>
            <w:r w:rsidRPr="00643F18">
              <w:t>қатысуымен</w:t>
            </w:r>
            <w:proofErr w:type="spellEnd"/>
            <w:r w:rsidRPr="00643F18">
              <w:t xml:space="preserve"> </w:t>
            </w:r>
            <w:proofErr w:type="spellStart"/>
            <w:r w:rsidRPr="00643F18">
              <w:t>облыстың</w:t>
            </w:r>
            <w:proofErr w:type="spellEnd"/>
            <w:r w:rsidRPr="00643F18">
              <w:t xml:space="preserve"> ҮЕҰ </w:t>
            </w:r>
            <w:proofErr w:type="spellStart"/>
            <w:r w:rsidRPr="00643F18">
              <w:t>қорытынды</w:t>
            </w:r>
            <w:proofErr w:type="spellEnd"/>
            <w:r w:rsidRPr="00643F18">
              <w:t xml:space="preserve"> </w:t>
            </w:r>
            <w:proofErr w:type="spellStart"/>
            <w:r w:rsidRPr="00643F18">
              <w:t>Азаматтық</w:t>
            </w:r>
            <w:proofErr w:type="spellEnd"/>
            <w:r w:rsidRPr="00643F18">
              <w:t xml:space="preserve"> </w:t>
            </w:r>
            <w:proofErr w:type="spellStart"/>
            <w:r w:rsidRPr="00643F18">
              <w:t>форумын</w:t>
            </w:r>
            <w:proofErr w:type="spellEnd"/>
            <w:r w:rsidRPr="00643F18">
              <w:t xml:space="preserve"> </w:t>
            </w:r>
            <w:r w:rsidRPr="00C2100B">
              <w:rPr>
                <w:i/>
              </w:rPr>
              <w:t xml:space="preserve">(1 </w:t>
            </w:r>
            <w:proofErr w:type="spellStart"/>
            <w:r w:rsidRPr="00C2100B">
              <w:rPr>
                <w:i/>
              </w:rPr>
              <w:t>қазаннан</w:t>
            </w:r>
            <w:proofErr w:type="spellEnd"/>
            <w:r w:rsidRPr="00C2100B">
              <w:rPr>
                <w:i/>
              </w:rPr>
              <w:t xml:space="preserve"> </w:t>
            </w:r>
            <w:proofErr w:type="spellStart"/>
            <w:r w:rsidRPr="00C2100B">
              <w:rPr>
                <w:i/>
              </w:rPr>
              <w:t>ерте</w:t>
            </w:r>
            <w:proofErr w:type="spellEnd"/>
            <w:r w:rsidRPr="00C2100B">
              <w:rPr>
                <w:i/>
              </w:rPr>
              <w:t xml:space="preserve"> </w:t>
            </w:r>
            <w:proofErr w:type="spellStart"/>
            <w:r w:rsidRPr="00C2100B">
              <w:rPr>
                <w:i/>
              </w:rPr>
              <w:t>емес</w:t>
            </w:r>
            <w:proofErr w:type="spellEnd"/>
            <w:r w:rsidRPr="00C2100B">
              <w:rPr>
                <w:i/>
              </w:rPr>
              <w:t>)</w:t>
            </w:r>
            <w:r w:rsidRPr="00643F18">
              <w:t xml:space="preserve"> </w:t>
            </w:r>
            <w:proofErr w:type="spellStart"/>
            <w:r w:rsidRPr="00643F18">
              <w:t>ұйымдастыру</w:t>
            </w:r>
            <w:proofErr w:type="spellEnd"/>
            <w:r w:rsidRPr="00643F18">
              <w:t xml:space="preserve"> </w:t>
            </w:r>
            <w:proofErr w:type="spellStart"/>
            <w:r w:rsidRPr="00643F18">
              <w:t>және</w:t>
            </w:r>
            <w:proofErr w:type="spellEnd"/>
            <w:r w:rsidRPr="00643F18">
              <w:t xml:space="preserve"> </w:t>
            </w:r>
            <w:proofErr w:type="spellStart"/>
            <w:r w:rsidRPr="00643F18">
              <w:t>өткізу</w:t>
            </w:r>
            <w:proofErr w:type="spellEnd"/>
            <w:r w:rsidRPr="00643F18">
              <w:t xml:space="preserve">, </w:t>
            </w:r>
            <w:proofErr w:type="spellStart"/>
            <w:r w:rsidRPr="00643F18">
              <w:t>оның</w:t>
            </w:r>
            <w:proofErr w:type="spellEnd"/>
            <w:r w:rsidRPr="00643F18">
              <w:t xml:space="preserve"> </w:t>
            </w:r>
            <w:proofErr w:type="spellStart"/>
            <w:r w:rsidRPr="00643F18">
              <w:t>ішінде</w:t>
            </w:r>
            <w:proofErr w:type="spellEnd"/>
            <w:r w:rsidRPr="00643F18">
              <w:t xml:space="preserve"> </w:t>
            </w:r>
            <w:r w:rsidR="001356EE" w:rsidRPr="00643F18">
              <w:t xml:space="preserve">форум </w:t>
            </w:r>
            <w:proofErr w:type="spellStart"/>
            <w:r w:rsidR="001356EE" w:rsidRPr="00643F18">
              <w:t>шеңберінде</w:t>
            </w:r>
            <w:proofErr w:type="spellEnd"/>
            <w:r w:rsidR="001356EE" w:rsidRPr="00643F18">
              <w:t xml:space="preserve"> </w:t>
            </w:r>
            <w:proofErr w:type="spellStart"/>
            <w:r w:rsidRPr="00643F18">
              <w:t>жалпы</w:t>
            </w:r>
            <w:proofErr w:type="spellEnd"/>
            <w:r w:rsidRPr="00643F18">
              <w:t xml:space="preserve"> </w:t>
            </w:r>
            <w:proofErr w:type="spellStart"/>
            <w:r w:rsidRPr="00643F18">
              <w:t>отырысты</w:t>
            </w:r>
            <w:proofErr w:type="spellEnd"/>
            <w:r w:rsidRPr="00643F18">
              <w:t xml:space="preserve"> </w:t>
            </w:r>
            <w:proofErr w:type="spellStart"/>
            <w:r w:rsidRPr="00643F18">
              <w:t>және</w:t>
            </w:r>
            <w:proofErr w:type="spellEnd"/>
            <w:r w:rsidRPr="00643F18">
              <w:t xml:space="preserve"> </w:t>
            </w:r>
            <w:proofErr w:type="spellStart"/>
            <w:r w:rsidRPr="00643F18">
              <w:t>кемінде</w:t>
            </w:r>
            <w:proofErr w:type="spellEnd"/>
            <w:r w:rsidRPr="00643F18">
              <w:t xml:space="preserve"> 3 </w:t>
            </w:r>
            <w:proofErr w:type="spellStart"/>
            <w:r w:rsidRPr="00643F18">
              <w:t>секциялық</w:t>
            </w:r>
            <w:proofErr w:type="spellEnd"/>
            <w:r w:rsidRPr="00643F18">
              <w:t xml:space="preserve"> </w:t>
            </w:r>
            <w:proofErr w:type="spellStart"/>
            <w:r w:rsidRPr="00643F18">
              <w:t>алаңды</w:t>
            </w:r>
            <w:proofErr w:type="spellEnd"/>
            <w:r w:rsidRPr="00643F18">
              <w:t xml:space="preserve"> </w:t>
            </w:r>
            <w:proofErr w:type="spellStart"/>
            <w:r w:rsidRPr="00643F18">
              <w:t>ұйымдастыру</w:t>
            </w:r>
            <w:proofErr w:type="spellEnd"/>
            <w:r w:rsidRPr="00643F18">
              <w:t>;</w:t>
            </w:r>
          </w:p>
          <w:p w14:paraId="27A7B5F9" w14:textId="454FEBA8" w:rsidR="0088059C" w:rsidRPr="00643F18" w:rsidRDefault="005060B4" w:rsidP="006C5ED1">
            <w:pPr>
              <w:pStyle w:val="a7"/>
              <w:numPr>
                <w:ilvl w:val="0"/>
                <w:numId w:val="1"/>
              </w:numPr>
              <w:pBdr>
                <w:top w:val="nil"/>
                <w:left w:val="nil"/>
                <w:bottom w:val="nil"/>
                <w:right w:val="nil"/>
                <w:between w:val="nil"/>
              </w:pBdr>
              <w:ind w:left="20" w:firstLine="283"/>
              <w:jc w:val="both"/>
            </w:pPr>
            <w:r w:rsidRPr="00643F18">
              <w:t xml:space="preserve"> </w:t>
            </w:r>
            <w:proofErr w:type="spellStart"/>
            <w:r w:rsidRPr="00643F18">
              <w:t>үздік</w:t>
            </w:r>
            <w:proofErr w:type="spellEnd"/>
            <w:r w:rsidRPr="00643F18">
              <w:t xml:space="preserve"> </w:t>
            </w:r>
            <w:proofErr w:type="spellStart"/>
            <w:r w:rsidRPr="00643F18">
              <w:t>әлеуметтік</w:t>
            </w:r>
            <w:proofErr w:type="spellEnd"/>
            <w:r w:rsidRPr="00643F18">
              <w:t xml:space="preserve"> </w:t>
            </w:r>
            <w:proofErr w:type="spellStart"/>
            <w:r w:rsidRPr="00643F18">
              <w:t>жобаны</w:t>
            </w:r>
            <w:proofErr w:type="spellEnd"/>
            <w:r w:rsidRPr="00643F18">
              <w:t xml:space="preserve"> </w:t>
            </w:r>
            <w:proofErr w:type="spellStart"/>
            <w:r w:rsidRPr="00643F18">
              <w:t>марапаттау</w:t>
            </w:r>
            <w:proofErr w:type="spellEnd"/>
            <w:r w:rsidRPr="00643F18">
              <w:t xml:space="preserve"> </w:t>
            </w:r>
            <w:proofErr w:type="spellStart"/>
            <w:r w:rsidRPr="00643F18">
              <w:t>бойынша</w:t>
            </w:r>
            <w:proofErr w:type="spellEnd"/>
            <w:r w:rsidRPr="00643F18">
              <w:t xml:space="preserve"> ҮЕҰ </w:t>
            </w:r>
            <w:proofErr w:type="spellStart"/>
            <w:r w:rsidRPr="00643F18">
              <w:t>арасында</w:t>
            </w:r>
            <w:proofErr w:type="spellEnd"/>
            <w:r w:rsidRPr="00643F18">
              <w:t xml:space="preserve"> </w:t>
            </w:r>
            <w:proofErr w:type="spellStart"/>
            <w:r w:rsidRPr="00643F18">
              <w:t>облыстық</w:t>
            </w:r>
            <w:proofErr w:type="spellEnd"/>
            <w:r w:rsidRPr="00643F18">
              <w:t xml:space="preserve"> </w:t>
            </w:r>
            <w:proofErr w:type="spellStart"/>
            <w:r w:rsidRPr="00643F18">
              <w:t>конкурсты</w:t>
            </w:r>
            <w:proofErr w:type="spellEnd"/>
            <w:r w:rsidRPr="00643F18">
              <w:t xml:space="preserve"> </w:t>
            </w:r>
            <w:proofErr w:type="spellStart"/>
            <w:r w:rsidRPr="00643F18">
              <w:t>ұйымдастыру</w:t>
            </w:r>
            <w:proofErr w:type="spellEnd"/>
            <w:r w:rsidRPr="00643F18">
              <w:t xml:space="preserve"> </w:t>
            </w:r>
            <w:proofErr w:type="spellStart"/>
            <w:r w:rsidRPr="00643F18">
              <w:t>және</w:t>
            </w:r>
            <w:proofErr w:type="spellEnd"/>
            <w:r w:rsidRPr="00643F18">
              <w:t xml:space="preserve"> </w:t>
            </w:r>
            <w:proofErr w:type="spellStart"/>
            <w:r w:rsidRPr="00643F18">
              <w:t>өткізу</w:t>
            </w:r>
            <w:proofErr w:type="spellEnd"/>
            <w:r w:rsidRPr="00643F18">
              <w:t xml:space="preserve"> </w:t>
            </w:r>
            <w:r w:rsidRPr="00C2100B">
              <w:rPr>
                <w:i/>
              </w:rPr>
              <w:t xml:space="preserve">(10 </w:t>
            </w:r>
            <w:proofErr w:type="spellStart"/>
            <w:r w:rsidRPr="00C2100B">
              <w:rPr>
                <w:i/>
              </w:rPr>
              <w:t>бағыт</w:t>
            </w:r>
            <w:proofErr w:type="spellEnd"/>
            <w:r w:rsidRPr="00C2100B">
              <w:rPr>
                <w:i/>
              </w:rPr>
              <w:t xml:space="preserve"> (</w:t>
            </w:r>
            <w:proofErr w:type="spellStart"/>
            <w:r w:rsidRPr="00C2100B">
              <w:rPr>
                <w:i/>
              </w:rPr>
              <w:t>Тапсырыс</w:t>
            </w:r>
            <w:proofErr w:type="spellEnd"/>
            <w:r w:rsidRPr="00C2100B">
              <w:rPr>
                <w:i/>
              </w:rPr>
              <w:t xml:space="preserve"> </w:t>
            </w:r>
            <w:proofErr w:type="spellStart"/>
            <w:r w:rsidRPr="00C2100B">
              <w:rPr>
                <w:i/>
              </w:rPr>
              <w:t>берушімен</w:t>
            </w:r>
            <w:proofErr w:type="spellEnd"/>
            <w:r w:rsidRPr="00C2100B">
              <w:rPr>
                <w:i/>
              </w:rPr>
              <w:t xml:space="preserve"> </w:t>
            </w:r>
            <w:proofErr w:type="spellStart"/>
            <w:r w:rsidRPr="00C2100B">
              <w:rPr>
                <w:i/>
              </w:rPr>
              <w:t>келісім</w:t>
            </w:r>
            <w:proofErr w:type="spellEnd"/>
            <w:r w:rsidRPr="00C2100B">
              <w:rPr>
                <w:i/>
              </w:rPr>
              <w:t xml:space="preserve"> </w:t>
            </w:r>
            <w:proofErr w:type="spellStart"/>
            <w:r w:rsidRPr="00C2100B">
              <w:rPr>
                <w:i/>
              </w:rPr>
              <w:t>бойынша</w:t>
            </w:r>
            <w:proofErr w:type="spellEnd"/>
            <w:r w:rsidRPr="00C2100B">
              <w:rPr>
                <w:i/>
              </w:rPr>
              <w:t>)</w:t>
            </w:r>
            <w:r w:rsidRPr="00643F18">
              <w:t xml:space="preserve"> - 100 000 </w:t>
            </w:r>
            <w:proofErr w:type="spellStart"/>
            <w:r w:rsidRPr="00643F18">
              <w:t>теңгеден</w:t>
            </w:r>
            <w:proofErr w:type="spellEnd"/>
            <w:r w:rsidRPr="00643F18">
              <w:t>).</w:t>
            </w:r>
          </w:p>
        </w:tc>
      </w:tr>
      <w:tr w:rsidR="0088059C" w:rsidRPr="00CF1943" w14:paraId="2554AD1C" w14:textId="77777777" w:rsidTr="00E259E7">
        <w:trPr>
          <w:trHeight w:val="699"/>
          <w:jc w:val="center"/>
        </w:trPr>
        <w:tc>
          <w:tcPr>
            <w:tcW w:w="420" w:type="dxa"/>
          </w:tcPr>
          <w:p w14:paraId="27E299AD" w14:textId="77777777" w:rsidR="0088059C" w:rsidRPr="00643F18" w:rsidRDefault="0088059C" w:rsidP="006C5ED1">
            <w:pPr>
              <w:numPr>
                <w:ilvl w:val="0"/>
                <w:numId w:val="2"/>
              </w:numPr>
              <w:pBdr>
                <w:top w:val="nil"/>
                <w:left w:val="nil"/>
                <w:bottom w:val="nil"/>
                <w:right w:val="nil"/>
                <w:between w:val="nil"/>
              </w:pBdr>
            </w:pPr>
          </w:p>
        </w:tc>
        <w:tc>
          <w:tcPr>
            <w:tcW w:w="1702" w:type="dxa"/>
            <w:shd w:val="clear" w:color="auto" w:fill="auto"/>
          </w:tcPr>
          <w:p w14:paraId="3B2E39AB" w14:textId="1C9382F8" w:rsidR="0088059C" w:rsidRPr="00643F18" w:rsidRDefault="004805BD" w:rsidP="006C5ED1">
            <w:pPr>
              <w:jc w:val="both"/>
              <w:rPr>
                <w:color w:val="000000"/>
              </w:rPr>
            </w:pPr>
            <w:proofErr w:type="spellStart"/>
            <w:r w:rsidRPr="00643F18">
              <w:rPr>
                <w:color w:val="000000"/>
              </w:rPr>
              <w:t>Азаматтар</w:t>
            </w:r>
            <w:proofErr w:type="spellEnd"/>
            <w:r w:rsidRPr="00643F18">
              <w:rPr>
                <w:color w:val="000000"/>
              </w:rPr>
              <w:t xml:space="preserve"> мен </w:t>
            </w:r>
            <w:proofErr w:type="spellStart"/>
            <w:r w:rsidRPr="00643F18">
              <w:rPr>
                <w:color w:val="000000"/>
              </w:rPr>
              <w:t>ұйымдардың</w:t>
            </w:r>
            <w:proofErr w:type="spellEnd"/>
            <w:r w:rsidRPr="00643F18">
              <w:rPr>
                <w:color w:val="000000"/>
              </w:rPr>
              <w:t xml:space="preserve"> </w:t>
            </w:r>
            <w:proofErr w:type="spellStart"/>
            <w:r w:rsidRPr="00643F18">
              <w:rPr>
                <w:color w:val="000000"/>
              </w:rPr>
              <w:t>құқықтарын</w:t>
            </w:r>
            <w:proofErr w:type="spellEnd"/>
            <w:r w:rsidRPr="00643F18">
              <w:rPr>
                <w:color w:val="000000"/>
              </w:rPr>
              <w:t xml:space="preserve">, </w:t>
            </w:r>
            <w:proofErr w:type="spellStart"/>
            <w:r w:rsidRPr="00643F18">
              <w:rPr>
                <w:color w:val="000000"/>
              </w:rPr>
              <w:t>заңды</w:t>
            </w:r>
            <w:proofErr w:type="spellEnd"/>
            <w:r w:rsidRPr="00643F18">
              <w:rPr>
                <w:color w:val="000000"/>
              </w:rPr>
              <w:t xml:space="preserve"> </w:t>
            </w:r>
            <w:proofErr w:type="spellStart"/>
            <w:r w:rsidRPr="00643F18">
              <w:rPr>
                <w:color w:val="000000"/>
              </w:rPr>
              <w:t>мүдделерін</w:t>
            </w:r>
            <w:proofErr w:type="spellEnd"/>
            <w:r w:rsidRPr="00643F18">
              <w:rPr>
                <w:color w:val="000000"/>
              </w:rPr>
              <w:t xml:space="preserve"> </w:t>
            </w:r>
            <w:proofErr w:type="spellStart"/>
            <w:r w:rsidRPr="00643F18">
              <w:rPr>
                <w:color w:val="000000"/>
              </w:rPr>
              <w:t>қорғау</w:t>
            </w:r>
            <w:proofErr w:type="spellEnd"/>
          </w:p>
        </w:tc>
        <w:tc>
          <w:tcPr>
            <w:tcW w:w="1701" w:type="dxa"/>
          </w:tcPr>
          <w:p w14:paraId="77673B52" w14:textId="23269922" w:rsidR="0088059C" w:rsidRPr="00643F18" w:rsidRDefault="004805BD" w:rsidP="006C5ED1">
            <w:pPr>
              <w:jc w:val="both"/>
            </w:pPr>
            <w:proofErr w:type="spellStart"/>
            <w:r w:rsidRPr="00643F18">
              <w:t>Азаматтарды</w:t>
            </w:r>
            <w:proofErr w:type="spellEnd"/>
            <w:r w:rsidRPr="00643F18">
              <w:t xml:space="preserve"> </w:t>
            </w:r>
            <w:proofErr w:type="spellStart"/>
            <w:r w:rsidRPr="00643F18">
              <w:t>қоғамдық</w:t>
            </w:r>
            <w:proofErr w:type="spellEnd"/>
            <w:r w:rsidRPr="00643F18">
              <w:t xml:space="preserve"> </w:t>
            </w:r>
            <w:proofErr w:type="spellStart"/>
            <w:r w:rsidRPr="00643F18">
              <w:t>бақылауға</w:t>
            </w:r>
            <w:proofErr w:type="spellEnd"/>
            <w:r w:rsidRPr="00643F18">
              <w:t xml:space="preserve"> </w:t>
            </w:r>
            <w:proofErr w:type="spellStart"/>
            <w:r w:rsidRPr="00643F18">
              <w:t>тарту</w:t>
            </w:r>
            <w:proofErr w:type="spellEnd"/>
          </w:p>
        </w:tc>
        <w:tc>
          <w:tcPr>
            <w:tcW w:w="3969" w:type="dxa"/>
          </w:tcPr>
          <w:p w14:paraId="107414A5" w14:textId="7989D656" w:rsidR="004805BD" w:rsidRPr="00643F18" w:rsidRDefault="004805BD" w:rsidP="006C5ED1">
            <w:pPr>
              <w:pBdr>
                <w:top w:val="nil"/>
                <w:left w:val="nil"/>
                <w:bottom w:val="nil"/>
                <w:right w:val="nil"/>
                <w:between w:val="nil"/>
              </w:pBdr>
              <w:jc w:val="both"/>
              <w:rPr>
                <w:color w:val="000000"/>
              </w:rPr>
            </w:pPr>
            <w:proofErr w:type="spellStart"/>
            <w:r w:rsidRPr="00643F18">
              <w:rPr>
                <w:color w:val="000000"/>
              </w:rPr>
              <w:t>Қазақстан</w:t>
            </w:r>
            <w:proofErr w:type="spellEnd"/>
            <w:r w:rsidRPr="00643F18">
              <w:rPr>
                <w:color w:val="000000"/>
              </w:rPr>
              <w:t xml:space="preserve"> </w:t>
            </w:r>
            <w:proofErr w:type="spellStart"/>
            <w:r w:rsidRPr="00643F18">
              <w:rPr>
                <w:color w:val="000000"/>
              </w:rPr>
              <w:t>Республикасы</w:t>
            </w:r>
            <w:proofErr w:type="spellEnd"/>
            <w:r w:rsidRPr="00643F18">
              <w:rPr>
                <w:color w:val="000000"/>
              </w:rPr>
              <w:t xml:space="preserve"> </w:t>
            </w:r>
            <w:proofErr w:type="spellStart"/>
            <w:r w:rsidRPr="00643F18">
              <w:rPr>
                <w:color w:val="000000"/>
              </w:rPr>
              <w:t>азаматтық</w:t>
            </w:r>
            <w:proofErr w:type="spellEnd"/>
            <w:r w:rsidRPr="00643F18">
              <w:rPr>
                <w:color w:val="000000"/>
              </w:rPr>
              <w:t xml:space="preserve"> </w:t>
            </w:r>
            <w:proofErr w:type="spellStart"/>
            <w:r w:rsidRPr="00643F18">
              <w:rPr>
                <w:color w:val="000000"/>
              </w:rPr>
              <w:t>қоғамының</w:t>
            </w:r>
            <w:proofErr w:type="spellEnd"/>
            <w:r w:rsidRPr="00643F18">
              <w:rPr>
                <w:color w:val="000000"/>
              </w:rPr>
              <w:t xml:space="preserve"> </w:t>
            </w:r>
            <w:proofErr w:type="spellStart"/>
            <w:r w:rsidRPr="00643F18">
              <w:rPr>
                <w:color w:val="000000"/>
              </w:rPr>
              <w:t>мемлекет</w:t>
            </w:r>
            <w:proofErr w:type="spellEnd"/>
            <w:r w:rsidRPr="00643F18">
              <w:rPr>
                <w:color w:val="000000"/>
              </w:rPr>
              <w:t xml:space="preserve"> </w:t>
            </w:r>
            <w:proofErr w:type="spellStart"/>
            <w:r w:rsidRPr="00643F18">
              <w:rPr>
                <w:color w:val="000000"/>
              </w:rPr>
              <w:t>істерін</w:t>
            </w:r>
            <w:proofErr w:type="spellEnd"/>
            <w:r w:rsidRPr="00643F18">
              <w:rPr>
                <w:color w:val="000000"/>
              </w:rPr>
              <w:t xml:space="preserve"> </w:t>
            </w:r>
            <w:proofErr w:type="spellStart"/>
            <w:r w:rsidRPr="00643F18">
              <w:rPr>
                <w:color w:val="000000"/>
              </w:rPr>
              <w:t>басқаруға</w:t>
            </w:r>
            <w:proofErr w:type="spellEnd"/>
            <w:r w:rsidRPr="00643F18">
              <w:rPr>
                <w:color w:val="000000"/>
              </w:rPr>
              <w:t xml:space="preserve"> </w:t>
            </w:r>
            <w:proofErr w:type="spellStart"/>
            <w:r w:rsidRPr="00643F18">
              <w:rPr>
                <w:color w:val="000000"/>
              </w:rPr>
              <w:t>қатысуын</w:t>
            </w:r>
            <w:proofErr w:type="spellEnd"/>
            <w:r w:rsidRPr="00643F18">
              <w:rPr>
                <w:color w:val="000000"/>
              </w:rPr>
              <w:t xml:space="preserve"> </w:t>
            </w:r>
            <w:proofErr w:type="spellStart"/>
            <w:r w:rsidRPr="00643F18">
              <w:rPr>
                <w:color w:val="000000"/>
              </w:rPr>
              <w:t>қамтамасыз</w:t>
            </w:r>
            <w:proofErr w:type="spellEnd"/>
            <w:r w:rsidRPr="00643F18">
              <w:rPr>
                <w:color w:val="000000"/>
              </w:rPr>
              <w:t xml:space="preserve"> </w:t>
            </w:r>
            <w:proofErr w:type="spellStart"/>
            <w:r w:rsidRPr="00643F18">
              <w:rPr>
                <w:color w:val="000000"/>
              </w:rPr>
              <w:t>ету</w:t>
            </w:r>
            <w:proofErr w:type="spellEnd"/>
            <w:r w:rsidRPr="00643F18">
              <w:rPr>
                <w:color w:val="000000"/>
              </w:rPr>
              <w:t xml:space="preserve">, </w:t>
            </w:r>
            <w:proofErr w:type="spellStart"/>
            <w:r w:rsidRPr="00643F18">
              <w:rPr>
                <w:color w:val="000000"/>
              </w:rPr>
              <w:t>Қазақстан</w:t>
            </w:r>
            <w:proofErr w:type="spellEnd"/>
            <w:r w:rsidRPr="00643F18">
              <w:rPr>
                <w:color w:val="000000"/>
              </w:rPr>
              <w:t xml:space="preserve"> </w:t>
            </w:r>
            <w:proofErr w:type="spellStart"/>
            <w:r w:rsidRPr="00643F18">
              <w:rPr>
                <w:color w:val="000000"/>
              </w:rPr>
              <w:t>Республикасының</w:t>
            </w:r>
            <w:proofErr w:type="spellEnd"/>
            <w:r w:rsidRPr="00643F18">
              <w:rPr>
                <w:color w:val="000000"/>
              </w:rPr>
              <w:t xml:space="preserve"> </w:t>
            </w:r>
            <w:proofErr w:type="spellStart"/>
            <w:r w:rsidRPr="00643F18">
              <w:rPr>
                <w:color w:val="000000"/>
              </w:rPr>
              <w:t>азаматтарын</w:t>
            </w:r>
            <w:proofErr w:type="spellEnd"/>
            <w:r w:rsidRPr="00643F18">
              <w:rPr>
                <w:color w:val="000000"/>
              </w:rPr>
              <w:t xml:space="preserve"> </w:t>
            </w:r>
            <w:proofErr w:type="spellStart"/>
            <w:r w:rsidRPr="00643F18">
              <w:rPr>
                <w:color w:val="000000"/>
              </w:rPr>
              <w:t>қоғамдық</w:t>
            </w:r>
            <w:proofErr w:type="spellEnd"/>
            <w:r w:rsidRPr="00643F18">
              <w:rPr>
                <w:color w:val="000000"/>
              </w:rPr>
              <w:t xml:space="preserve"> </w:t>
            </w:r>
            <w:proofErr w:type="spellStart"/>
            <w:r w:rsidRPr="00643F18">
              <w:rPr>
                <w:color w:val="000000"/>
              </w:rPr>
              <w:t>бақылау</w:t>
            </w:r>
            <w:proofErr w:type="spellEnd"/>
            <w:r w:rsidRPr="00643F18">
              <w:rPr>
                <w:color w:val="000000"/>
              </w:rPr>
              <w:t xml:space="preserve"> </w:t>
            </w:r>
            <w:proofErr w:type="spellStart"/>
            <w:r w:rsidRPr="00643F18">
              <w:rPr>
                <w:color w:val="000000"/>
              </w:rPr>
              <w:t>процесіне</w:t>
            </w:r>
            <w:proofErr w:type="spellEnd"/>
            <w:r w:rsidRPr="00643F18">
              <w:rPr>
                <w:color w:val="000000"/>
              </w:rPr>
              <w:t xml:space="preserve"> </w:t>
            </w:r>
            <w:proofErr w:type="spellStart"/>
            <w:r w:rsidRPr="00643F18">
              <w:rPr>
                <w:color w:val="000000"/>
              </w:rPr>
              <w:t>тарту</w:t>
            </w:r>
            <w:proofErr w:type="spellEnd"/>
            <w:r w:rsidRPr="00643F18">
              <w:rPr>
                <w:color w:val="000000"/>
              </w:rPr>
              <w:t xml:space="preserve">, </w:t>
            </w:r>
            <w:proofErr w:type="spellStart"/>
            <w:r w:rsidRPr="00643F18">
              <w:rPr>
                <w:color w:val="000000"/>
              </w:rPr>
              <w:t>қоғамдық</w:t>
            </w:r>
            <w:proofErr w:type="spellEnd"/>
            <w:r w:rsidRPr="00643F18">
              <w:rPr>
                <w:color w:val="000000"/>
              </w:rPr>
              <w:t xml:space="preserve"> </w:t>
            </w:r>
            <w:proofErr w:type="spellStart"/>
            <w:r w:rsidRPr="00643F18">
              <w:rPr>
                <w:color w:val="000000"/>
              </w:rPr>
              <w:t>бақылау</w:t>
            </w:r>
            <w:proofErr w:type="spellEnd"/>
            <w:r w:rsidRPr="00643F18">
              <w:rPr>
                <w:color w:val="000000"/>
              </w:rPr>
              <w:t xml:space="preserve"> </w:t>
            </w:r>
            <w:proofErr w:type="spellStart"/>
            <w:r w:rsidRPr="00643F18">
              <w:rPr>
                <w:color w:val="000000"/>
              </w:rPr>
              <w:t>объектілері</w:t>
            </w:r>
            <w:proofErr w:type="spellEnd"/>
            <w:r w:rsidRPr="00643F18">
              <w:rPr>
                <w:color w:val="000000"/>
              </w:rPr>
              <w:t xml:space="preserve"> </w:t>
            </w:r>
            <w:proofErr w:type="spellStart"/>
            <w:r w:rsidRPr="00643F18">
              <w:rPr>
                <w:color w:val="000000"/>
              </w:rPr>
              <w:t>қызметінің</w:t>
            </w:r>
            <w:proofErr w:type="spellEnd"/>
            <w:r w:rsidRPr="00643F18">
              <w:rPr>
                <w:color w:val="000000"/>
              </w:rPr>
              <w:t xml:space="preserve"> </w:t>
            </w:r>
            <w:proofErr w:type="spellStart"/>
            <w:r w:rsidRPr="00643F18">
              <w:rPr>
                <w:color w:val="000000"/>
              </w:rPr>
              <w:t>тиімділігін</w:t>
            </w:r>
            <w:proofErr w:type="spellEnd"/>
            <w:r w:rsidRPr="00643F18">
              <w:rPr>
                <w:color w:val="000000"/>
              </w:rPr>
              <w:t xml:space="preserve"> </w:t>
            </w:r>
            <w:proofErr w:type="spellStart"/>
            <w:r w:rsidRPr="00643F18">
              <w:rPr>
                <w:color w:val="000000"/>
              </w:rPr>
              <w:t>арттыру</w:t>
            </w:r>
            <w:proofErr w:type="spellEnd"/>
            <w:r w:rsidRPr="00643F18">
              <w:rPr>
                <w:color w:val="000000"/>
              </w:rPr>
              <w:t xml:space="preserve"> </w:t>
            </w:r>
            <w:proofErr w:type="spellStart"/>
            <w:r w:rsidRPr="00643F18">
              <w:rPr>
                <w:color w:val="000000"/>
              </w:rPr>
              <w:t>және</w:t>
            </w:r>
            <w:proofErr w:type="spellEnd"/>
            <w:r w:rsidRPr="00643F18">
              <w:rPr>
                <w:color w:val="000000"/>
              </w:rPr>
              <w:t xml:space="preserve"> </w:t>
            </w:r>
            <w:proofErr w:type="spellStart"/>
            <w:r w:rsidRPr="00643F18">
              <w:rPr>
                <w:color w:val="000000"/>
              </w:rPr>
              <w:t>Қазақстан</w:t>
            </w:r>
            <w:proofErr w:type="spellEnd"/>
            <w:r w:rsidRPr="00643F18">
              <w:rPr>
                <w:color w:val="000000"/>
              </w:rPr>
              <w:t xml:space="preserve"> </w:t>
            </w:r>
            <w:proofErr w:type="spellStart"/>
            <w:r w:rsidRPr="00643F18">
              <w:rPr>
                <w:color w:val="000000"/>
              </w:rPr>
              <w:t>Республикасы</w:t>
            </w:r>
            <w:proofErr w:type="spellEnd"/>
            <w:r w:rsidRPr="00643F18">
              <w:rPr>
                <w:color w:val="000000"/>
              </w:rPr>
              <w:t xml:space="preserve"> </w:t>
            </w:r>
            <w:proofErr w:type="spellStart"/>
            <w:r w:rsidRPr="00643F18">
              <w:rPr>
                <w:color w:val="000000"/>
              </w:rPr>
              <w:t>азаматтарының</w:t>
            </w:r>
            <w:proofErr w:type="spellEnd"/>
            <w:r w:rsidRPr="00643F18">
              <w:rPr>
                <w:color w:val="000000"/>
              </w:rPr>
              <w:t xml:space="preserve"> </w:t>
            </w:r>
            <w:proofErr w:type="spellStart"/>
            <w:r w:rsidRPr="00643F18">
              <w:rPr>
                <w:color w:val="000000"/>
              </w:rPr>
              <w:t>қоғамдық</w:t>
            </w:r>
            <w:proofErr w:type="spellEnd"/>
            <w:r w:rsidRPr="00643F18">
              <w:rPr>
                <w:color w:val="000000"/>
              </w:rPr>
              <w:t xml:space="preserve"> </w:t>
            </w:r>
            <w:proofErr w:type="spellStart"/>
            <w:r w:rsidRPr="00643F18">
              <w:rPr>
                <w:color w:val="000000"/>
              </w:rPr>
              <w:t>бақылау</w:t>
            </w:r>
            <w:proofErr w:type="spellEnd"/>
            <w:r w:rsidRPr="00643F18">
              <w:rPr>
                <w:color w:val="000000"/>
              </w:rPr>
              <w:t xml:space="preserve"> </w:t>
            </w:r>
            <w:proofErr w:type="spellStart"/>
            <w:r w:rsidRPr="00643F18">
              <w:rPr>
                <w:color w:val="000000"/>
              </w:rPr>
              <w:t>объектілерінің</w:t>
            </w:r>
            <w:proofErr w:type="spellEnd"/>
            <w:r w:rsidRPr="00643F18">
              <w:rPr>
                <w:color w:val="000000"/>
              </w:rPr>
              <w:t xml:space="preserve"> </w:t>
            </w:r>
            <w:proofErr w:type="spellStart"/>
            <w:r w:rsidRPr="00643F18">
              <w:rPr>
                <w:color w:val="000000"/>
              </w:rPr>
              <w:t>қызметіне</w:t>
            </w:r>
            <w:proofErr w:type="spellEnd"/>
            <w:r w:rsidRPr="00643F18">
              <w:rPr>
                <w:color w:val="000000"/>
              </w:rPr>
              <w:t xml:space="preserve"> </w:t>
            </w:r>
            <w:proofErr w:type="spellStart"/>
            <w:r w:rsidRPr="00643F18">
              <w:rPr>
                <w:color w:val="000000"/>
              </w:rPr>
              <w:t>деген</w:t>
            </w:r>
            <w:proofErr w:type="spellEnd"/>
            <w:r w:rsidRPr="00643F18">
              <w:rPr>
                <w:color w:val="000000"/>
              </w:rPr>
              <w:t xml:space="preserve"> </w:t>
            </w:r>
            <w:proofErr w:type="spellStart"/>
            <w:r w:rsidRPr="00643F18">
              <w:rPr>
                <w:color w:val="000000"/>
              </w:rPr>
              <w:t>сенім</w:t>
            </w:r>
            <w:proofErr w:type="spellEnd"/>
            <w:r w:rsidRPr="00643F18">
              <w:rPr>
                <w:color w:val="000000"/>
              </w:rPr>
              <w:t xml:space="preserve"> </w:t>
            </w:r>
            <w:proofErr w:type="spellStart"/>
            <w:r w:rsidRPr="00643F18">
              <w:rPr>
                <w:color w:val="000000"/>
              </w:rPr>
              <w:t>деңгейін</w:t>
            </w:r>
            <w:proofErr w:type="spellEnd"/>
            <w:r w:rsidRPr="00643F18">
              <w:rPr>
                <w:color w:val="000000"/>
              </w:rPr>
              <w:t xml:space="preserve"> </w:t>
            </w:r>
            <w:proofErr w:type="spellStart"/>
            <w:r w:rsidRPr="00643F18">
              <w:rPr>
                <w:color w:val="000000"/>
              </w:rPr>
              <w:t>арттыру</w:t>
            </w:r>
            <w:proofErr w:type="spellEnd"/>
            <w:r w:rsidRPr="00643F18">
              <w:rPr>
                <w:color w:val="000000"/>
              </w:rPr>
              <w:t xml:space="preserve"> </w:t>
            </w:r>
            <w:proofErr w:type="spellStart"/>
            <w:r w:rsidRPr="00643F18">
              <w:rPr>
                <w:color w:val="000000"/>
              </w:rPr>
              <w:t>мақсатында</w:t>
            </w:r>
            <w:proofErr w:type="spellEnd"/>
            <w:r w:rsidRPr="00643F18">
              <w:rPr>
                <w:color w:val="000000"/>
              </w:rPr>
              <w:t xml:space="preserve"> </w:t>
            </w:r>
            <w:proofErr w:type="spellStart"/>
            <w:r w:rsidRPr="00643F18">
              <w:rPr>
                <w:color w:val="000000"/>
              </w:rPr>
              <w:t>қоғамдық</w:t>
            </w:r>
            <w:proofErr w:type="spellEnd"/>
            <w:r w:rsidRPr="00643F18">
              <w:rPr>
                <w:color w:val="000000"/>
              </w:rPr>
              <w:t xml:space="preserve"> </w:t>
            </w:r>
            <w:proofErr w:type="spellStart"/>
            <w:r w:rsidRPr="00643F18">
              <w:rPr>
                <w:color w:val="000000"/>
              </w:rPr>
              <w:t>бақылау</w:t>
            </w:r>
            <w:proofErr w:type="spellEnd"/>
            <w:r w:rsidRPr="00643F18">
              <w:rPr>
                <w:color w:val="000000"/>
              </w:rPr>
              <w:t xml:space="preserve"> мен </w:t>
            </w:r>
            <w:proofErr w:type="spellStart"/>
            <w:r w:rsidRPr="00643F18">
              <w:rPr>
                <w:color w:val="000000"/>
              </w:rPr>
              <w:t>мониторингті</w:t>
            </w:r>
            <w:proofErr w:type="spellEnd"/>
            <w:r w:rsidRPr="00643F18">
              <w:rPr>
                <w:color w:val="000000"/>
              </w:rPr>
              <w:t xml:space="preserve"> </w:t>
            </w:r>
            <w:proofErr w:type="spellStart"/>
            <w:r w:rsidRPr="00643F18">
              <w:rPr>
                <w:color w:val="000000"/>
              </w:rPr>
              <w:t>іске</w:t>
            </w:r>
            <w:proofErr w:type="spellEnd"/>
            <w:r w:rsidRPr="00643F18">
              <w:rPr>
                <w:color w:val="000000"/>
              </w:rPr>
              <w:t xml:space="preserve"> </w:t>
            </w:r>
            <w:proofErr w:type="spellStart"/>
            <w:r w:rsidRPr="00643F18">
              <w:rPr>
                <w:color w:val="000000"/>
              </w:rPr>
              <w:lastRenderedPageBreak/>
              <w:t>асыру</w:t>
            </w:r>
            <w:proofErr w:type="spellEnd"/>
            <w:r w:rsidRPr="00643F18">
              <w:rPr>
                <w:color w:val="000000"/>
              </w:rPr>
              <w:t xml:space="preserve"> </w:t>
            </w:r>
            <w:proofErr w:type="spellStart"/>
            <w:r w:rsidRPr="00643F18">
              <w:rPr>
                <w:color w:val="000000"/>
              </w:rPr>
              <w:t>шеңберінде</w:t>
            </w:r>
            <w:proofErr w:type="spellEnd"/>
            <w:r w:rsidRPr="00643F18">
              <w:rPr>
                <w:color w:val="000000"/>
              </w:rPr>
              <w:t xml:space="preserve"> </w:t>
            </w:r>
            <w:proofErr w:type="spellStart"/>
            <w:r w:rsidRPr="00643F18">
              <w:rPr>
                <w:color w:val="000000"/>
              </w:rPr>
              <w:t>азаматтардың</w:t>
            </w:r>
            <w:proofErr w:type="spellEnd"/>
            <w:r w:rsidRPr="00643F18">
              <w:rPr>
                <w:color w:val="000000"/>
              </w:rPr>
              <w:t xml:space="preserve"> </w:t>
            </w:r>
            <w:proofErr w:type="spellStart"/>
            <w:r w:rsidRPr="00643F18">
              <w:rPr>
                <w:color w:val="000000"/>
              </w:rPr>
              <w:t>құқықтық</w:t>
            </w:r>
            <w:proofErr w:type="spellEnd"/>
            <w:r w:rsidRPr="00643F18">
              <w:rPr>
                <w:color w:val="000000"/>
              </w:rPr>
              <w:t xml:space="preserve"> </w:t>
            </w:r>
            <w:proofErr w:type="spellStart"/>
            <w:r w:rsidRPr="00643F18">
              <w:rPr>
                <w:color w:val="000000"/>
              </w:rPr>
              <w:t>сауаттылығын</w:t>
            </w:r>
            <w:proofErr w:type="spellEnd"/>
            <w:r w:rsidRPr="00643F18">
              <w:rPr>
                <w:color w:val="000000"/>
              </w:rPr>
              <w:t xml:space="preserve"> </w:t>
            </w:r>
            <w:proofErr w:type="spellStart"/>
            <w:r w:rsidRPr="00643F18">
              <w:rPr>
                <w:color w:val="000000"/>
              </w:rPr>
              <w:t>арттыру</w:t>
            </w:r>
            <w:proofErr w:type="spellEnd"/>
            <w:r w:rsidRPr="00643F18">
              <w:rPr>
                <w:color w:val="000000"/>
              </w:rPr>
              <w:t xml:space="preserve"> </w:t>
            </w:r>
            <w:proofErr w:type="spellStart"/>
            <w:r w:rsidRPr="00643F18">
              <w:rPr>
                <w:color w:val="000000"/>
              </w:rPr>
              <w:t>қажет</w:t>
            </w:r>
            <w:proofErr w:type="spellEnd"/>
            <w:r w:rsidRPr="00643F18">
              <w:rPr>
                <w:color w:val="000000"/>
              </w:rPr>
              <w:t>.</w:t>
            </w:r>
          </w:p>
          <w:p w14:paraId="24D5E7BC" w14:textId="5048CA4B" w:rsidR="0088059C" w:rsidRPr="00643F18" w:rsidRDefault="004805BD" w:rsidP="006C5ED1">
            <w:pPr>
              <w:pBdr>
                <w:top w:val="nil"/>
                <w:left w:val="nil"/>
                <w:bottom w:val="nil"/>
                <w:right w:val="nil"/>
                <w:between w:val="nil"/>
              </w:pBdr>
              <w:jc w:val="both"/>
              <w:rPr>
                <w:color w:val="000000"/>
              </w:rPr>
            </w:pPr>
            <w:proofErr w:type="spellStart"/>
            <w:r w:rsidRPr="00643F18">
              <w:rPr>
                <w:color w:val="000000"/>
              </w:rPr>
              <w:t>Конституцияда</w:t>
            </w:r>
            <w:proofErr w:type="spellEnd"/>
            <w:r w:rsidRPr="00643F18">
              <w:rPr>
                <w:color w:val="000000"/>
              </w:rPr>
              <w:t xml:space="preserve"> </w:t>
            </w:r>
            <w:proofErr w:type="spellStart"/>
            <w:r w:rsidRPr="00643F18">
              <w:rPr>
                <w:color w:val="000000"/>
              </w:rPr>
              <w:t>белгіленген</w:t>
            </w:r>
            <w:proofErr w:type="spellEnd"/>
            <w:r w:rsidRPr="00643F18">
              <w:rPr>
                <w:color w:val="000000"/>
              </w:rPr>
              <w:t xml:space="preserve"> </w:t>
            </w:r>
            <w:proofErr w:type="spellStart"/>
            <w:r w:rsidRPr="00643F18">
              <w:rPr>
                <w:color w:val="000000"/>
              </w:rPr>
              <w:t>негізгі</w:t>
            </w:r>
            <w:proofErr w:type="spellEnd"/>
            <w:r w:rsidRPr="00643F18">
              <w:rPr>
                <w:color w:val="000000"/>
              </w:rPr>
              <w:t xml:space="preserve"> </w:t>
            </w:r>
            <w:proofErr w:type="spellStart"/>
            <w:r w:rsidRPr="00643F18">
              <w:rPr>
                <w:color w:val="000000"/>
              </w:rPr>
              <w:t>құндылықтарға</w:t>
            </w:r>
            <w:proofErr w:type="spellEnd"/>
            <w:r w:rsidRPr="00643F18">
              <w:rPr>
                <w:color w:val="000000"/>
              </w:rPr>
              <w:t xml:space="preserve"> </w:t>
            </w:r>
            <w:proofErr w:type="spellStart"/>
            <w:r w:rsidRPr="00643F18">
              <w:rPr>
                <w:color w:val="000000"/>
              </w:rPr>
              <w:t>сәйкес</w:t>
            </w:r>
            <w:proofErr w:type="spellEnd"/>
            <w:r w:rsidRPr="00643F18">
              <w:rPr>
                <w:color w:val="000000"/>
              </w:rPr>
              <w:t xml:space="preserve"> </w:t>
            </w:r>
            <w:proofErr w:type="spellStart"/>
            <w:r w:rsidRPr="00643F18">
              <w:rPr>
                <w:color w:val="000000"/>
              </w:rPr>
              <w:t>азаматтардың</w:t>
            </w:r>
            <w:proofErr w:type="spellEnd"/>
            <w:r w:rsidRPr="00643F18">
              <w:rPr>
                <w:color w:val="000000"/>
              </w:rPr>
              <w:t xml:space="preserve"> </w:t>
            </w:r>
            <w:proofErr w:type="spellStart"/>
            <w:r w:rsidRPr="00643F18">
              <w:rPr>
                <w:color w:val="000000"/>
              </w:rPr>
              <w:t>құқықтық</w:t>
            </w:r>
            <w:proofErr w:type="spellEnd"/>
            <w:r w:rsidRPr="00643F18">
              <w:rPr>
                <w:color w:val="000000"/>
              </w:rPr>
              <w:t xml:space="preserve"> </w:t>
            </w:r>
            <w:proofErr w:type="spellStart"/>
            <w:r w:rsidRPr="00643F18">
              <w:rPr>
                <w:color w:val="000000"/>
              </w:rPr>
              <w:t>сауаттылығын</w:t>
            </w:r>
            <w:proofErr w:type="spellEnd"/>
            <w:r w:rsidRPr="00643F18">
              <w:rPr>
                <w:color w:val="000000"/>
              </w:rPr>
              <w:t xml:space="preserve"> </w:t>
            </w:r>
            <w:proofErr w:type="spellStart"/>
            <w:r w:rsidRPr="00643F18">
              <w:rPr>
                <w:color w:val="000000"/>
              </w:rPr>
              <w:t>арттыру</w:t>
            </w:r>
            <w:proofErr w:type="spellEnd"/>
            <w:r w:rsidRPr="00643F18">
              <w:rPr>
                <w:color w:val="000000"/>
              </w:rPr>
              <w:t xml:space="preserve">, </w:t>
            </w:r>
            <w:proofErr w:type="spellStart"/>
            <w:r w:rsidRPr="00643F18">
              <w:rPr>
                <w:color w:val="000000"/>
              </w:rPr>
              <w:t>құқықтық</w:t>
            </w:r>
            <w:proofErr w:type="spellEnd"/>
            <w:r w:rsidRPr="00643F18">
              <w:rPr>
                <w:color w:val="000000"/>
              </w:rPr>
              <w:t xml:space="preserve"> </w:t>
            </w:r>
            <w:proofErr w:type="spellStart"/>
            <w:r w:rsidRPr="00643F18">
              <w:rPr>
                <w:color w:val="000000"/>
              </w:rPr>
              <w:t>әлеуметтік</w:t>
            </w:r>
            <w:proofErr w:type="spellEnd"/>
            <w:r w:rsidRPr="00643F18">
              <w:rPr>
                <w:color w:val="000000"/>
              </w:rPr>
              <w:t xml:space="preserve"> </w:t>
            </w:r>
            <w:proofErr w:type="spellStart"/>
            <w:r w:rsidRPr="00643F18">
              <w:rPr>
                <w:color w:val="000000"/>
              </w:rPr>
              <w:t>белсенді</w:t>
            </w:r>
            <w:proofErr w:type="spellEnd"/>
            <w:r w:rsidRPr="00643F18">
              <w:rPr>
                <w:color w:val="000000"/>
              </w:rPr>
              <w:t xml:space="preserve"> </w:t>
            </w:r>
            <w:proofErr w:type="spellStart"/>
            <w:r w:rsidRPr="00643F18">
              <w:rPr>
                <w:color w:val="000000"/>
              </w:rPr>
              <w:t>мінез-құлқын</w:t>
            </w:r>
            <w:proofErr w:type="spellEnd"/>
            <w:r w:rsidRPr="00643F18">
              <w:rPr>
                <w:color w:val="000000"/>
              </w:rPr>
              <w:t xml:space="preserve"> </w:t>
            </w:r>
            <w:proofErr w:type="spellStart"/>
            <w:r w:rsidRPr="00643F18">
              <w:rPr>
                <w:color w:val="000000"/>
              </w:rPr>
              <w:t>қалыптастыру</w:t>
            </w:r>
            <w:proofErr w:type="spellEnd"/>
            <w:r w:rsidRPr="00643F18">
              <w:rPr>
                <w:color w:val="000000"/>
              </w:rPr>
              <w:t xml:space="preserve"> </w:t>
            </w:r>
            <w:proofErr w:type="spellStart"/>
            <w:r w:rsidRPr="00643F18">
              <w:rPr>
                <w:color w:val="000000"/>
              </w:rPr>
              <w:t>мақсатында</w:t>
            </w:r>
            <w:proofErr w:type="spellEnd"/>
            <w:r w:rsidRPr="00643F18">
              <w:rPr>
                <w:color w:val="000000"/>
              </w:rPr>
              <w:t xml:space="preserve"> </w:t>
            </w:r>
            <w:proofErr w:type="spellStart"/>
            <w:r w:rsidRPr="00643F18">
              <w:rPr>
                <w:color w:val="000000"/>
              </w:rPr>
              <w:t>құқықтық</w:t>
            </w:r>
            <w:proofErr w:type="spellEnd"/>
            <w:r w:rsidRPr="00643F18">
              <w:rPr>
                <w:color w:val="000000"/>
              </w:rPr>
              <w:t xml:space="preserve"> </w:t>
            </w:r>
            <w:proofErr w:type="spellStart"/>
            <w:r w:rsidRPr="00643F18">
              <w:rPr>
                <w:color w:val="000000"/>
              </w:rPr>
              <w:t>біліммен</w:t>
            </w:r>
            <w:proofErr w:type="spellEnd"/>
            <w:r w:rsidRPr="00643F18">
              <w:rPr>
                <w:color w:val="000000"/>
              </w:rPr>
              <w:t xml:space="preserve"> </w:t>
            </w:r>
            <w:proofErr w:type="spellStart"/>
            <w:r w:rsidRPr="00643F18">
              <w:rPr>
                <w:color w:val="000000"/>
              </w:rPr>
              <w:t>байланысты</w:t>
            </w:r>
            <w:proofErr w:type="spellEnd"/>
            <w:r w:rsidRPr="00643F18">
              <w:rPr>
                <w:color w:val="000000"/>
              </w:rPr>
              <w:t xml:space="preserve"> </w:t>
            </w:r>
            <w:proofErr w:type="spellStart"/>
            <w:r w:rsidRPr="00643F18">
              <w:rPr>
                <w:color w:val="000000"/>
              </w:rPr>
              <w:t>жоспарлы</w:t>
            </w:r>
            <w:proofErr w:type="spellEnd"/>
            <w:r w:rsidRPr="00643F18">
              <w:rPr>
                <w:color w:val="000000"/>
              </w:rPr>
              <w:t xml:space="preserve"> </w:t>
            </w:r>
            <w:proofErr w:type="spellStart"/>
            <w:r w:rsidRPr="00643F18">
              <w:rPr>
                <w:color w:val="000000"/>
              </w:rPr>
              <w:t>жұмысты</w:t>
            </w:r>
            <w:proofErr w:type="spellEnd"/>
            <w:r w:rsidRPr="00643F18">
              <w:rPr>
                <w:color w:val="000000"/>
              </w:rPr>
              <w:t xml:space="preserve"> </w:t>
            </w:r>
            <w:proofErr w:type="spellStart"/>
            <w:r w:rsidRPr="00643F18">
              <w:rPr>
                <w:color w:val="000000"/>
              </w:rPr>
              <w:t>жалғастыру</w:t>
            </w:r>
            <w:proofErr w:type="spellEnd"/>
            <w:r w:rsidRPr="00643F18">
              <w:rPr>
                <w:color w:val="000000"/>
              </w:rPr>
              <w:t xml:space="preserve"> </w:t>
            </w:r>
            <w:proofErr w:type="spellStart"/>
            <w:r w:rsidRPr="00643F18">
              <w:rPr>
                <w:color w:val="000000"/>
              </w:rPr>
              <w:t>қажет</w:t>
            </w:r>
            <w:proofErr w:type="spellEnd"/>
            <w:r w:rsidRPr="00643F18">
              <w:rPr>
                <w:color w:val="000000"/>
              </w:rPr>
              <w:t>.</w:t>
            </w:r>
          </w:p>
        </w:tc>
        <w:tc>
          <w:tcPr>
            <w:tcW w:w="1418" w:type="dxa"/>
          </w:tcPr>
          <w:p w14:paraId="3602697F" w14:textId="77777777" w:rsidR="00B860A2" w:rsidRDefault="0088059C" w:rsidP="006C5ED1">
            <w:pPr>
              <w:pStyle w:val="3"/>
              <w:jc w:val="center"/>
              <w:rPr>
                <w:b w:val="0"/>
                <w:sz w:val="24"/>
                <w:szCs w:val="24"/>
              </w:rPr>
            </w:pPr>
            <w:r w:rsidRPr="00643F18">
              <w:rPr>
                <w:b w:val="0"/>
                <w:sz w:val="24"/>
                <w:szCs w:val="24"/>
              </w:rPr>
              <w:lastRenderedPageBreak/>
              <w:t xml:space="preserve">2024 </w:t>
            </w:r>
            <w:r w:rsidR="004805BD" w:rsidRPr="00643F18">
              <w:rPr>
                <w:b w:val="0"/>
                <w:sz w:val="24"/>
                <w:szCs w:val="24"/>
                <w:lang w:val="kk-KZ"/>
              </w:rPr>
              <w:t>жыл</w:t>
            </w:r>
            <w:r w:rsidRPr="00643F18">
              <w:rPr>
                <w:b w:val="0"/>
                <w:sz w:val="24"/>
                <w:szCs w:val="24"/>
              </w:rPr>
              <w:t xml:space="preserve"> </w:t>
            </w:r>
          </w:p>
          <w:p w14:paraId="3D27D94F" w14:textId="6480A337" w:rsidR="0088059C" w:rsidRPr="00643F18" w:rsidRDefault="0088059C" w:rsidP="006C5ED1">
            <w:pPr>
              <w:pStyle w:val="3"/>
              <w:jc w:val="center"/>
              <w:rPr>
                <w:b w:val="0"/>
                <w:sz w:val="24"/>
                <w:szCs w:val="24"/>
              </w:rPr>
            </w:pPr>
            <w:r w:rsidRPr="00643F18">
              <w:rPr>
                <w:b w:val="0"/>
                <w:sz w:val="24"/>
                <w:szCs w:val="24"/>
              </w:rPr>
              <w:t>-</w:t>
            </w:r>
          </w:p>
          <w:p w14:paraId="3CC88683" w14:textId="0C2219CC" w:rsidR="0088059C" w:rsidRPr="00643F18" w:rsidRDefault="0088059C" w:rsidP="006C5ED1">
            <w:pPr>
              <w:pStyle w:val="3"/>
              <w:jc w:val="center"/>
              <w:rPr>
                <w:b w:val="0"/>
                <w:sz w:val="24"/>
                <w:szCs w:val="24"/>
              </w:rPr>
            </w:pPr>
            <w:r w:rsidRPr="00643F18">
              <w:rPr>
                <w:b w:val="0"/>
                <w:sz w:val="24"/>
                <w:szCs w:val="24"/>
              </w:rPr>
              <w:t>7 000,0</w:t>
            </w:r>
          </w:p>
        </w:tc>
        <w:tc>
          <w:tcPr>
            <w:tcW w:w="1140" w:type="dxa"/>
          </w:tcPr>
          <w:p w14:paraId="4F3F2268" w14:textId="134464EE" w:rsidR="004805BD" w:rsidRPr="00643F18" w:rsidRDefault="004805BD" w:rsidP="006C5ED1">
            <w:pPr>
              <w:pStyle w:val="3"/>
              <w:ind w:hanging="108"/>
              <w:jc w:val="center"/>
              <w:rPr>
                <w:b w:val="0"/>
                <w:sz w:val="24"/>
                <w:szCs w:val="24"/>
              </w:rPr>
            </w:pPr>
            <w:r w:rsidRPr="00643F18">
              <w:rPr>
                <w:b w:val="0"/>
                <w:sz w:val="24"/>
                <w:szCs w:val="24"/>
              </w:rPr>
              <w:t>1</w:t>
            </w:r>
          </w:p>
          <w:p w14:paraId="73DD2F1F" w14:textId="4417E079" w:rsidR="0088059C" w:rsidRPr="00643F18" w:rsidRDefault="004805BD" w:rsidP="006C5ED1">
            <w:pPr>
              <w:pStyle w:val="3"/>
              <w:ind w:hanging="108"/>
              <w:jc w:val="center"/>
              <w:rPr>
                <w:b w:val="0"/>
                <w:sz w:val="24"/>
                <w:szCs w:val="24"/>
              </w:rPr>
            </w:pPr>
            <w:proofErr w:type="spellStart"/>
            <w:r w:rsidRPr="00643F18">
              <w:rPr>
                <w:b w:val="0"/>
                <w:sz w:val="24"/>
                <w:szCs w:val="24"/>
              </w:rPr>
              <w:t>қысқа</w:t>
            </w:r>
            <w:proofErr w:type="spellEnd"/>
            <w:r w:rsidRPr="00643F18">
              <w:rPr>
                <w:b w:val="0"/>
                <w:sz w:val="24"/>
                <w:szCs w:val="24"/>
              </w:rPr>
              <w:t xml:space="preserve"> </w:t>
            </w:r>
            <w:proofErr w:type="spellStart"/>
            <w:r w:rsidRPr="00643F18">
              <w:rPr>
                <w:b w:val="0"/>
                <w:sz w:val="24"/>
                <w:szCs w:val="24"/>
              </w:rPr>
              <w:t>мерзімді</w:t>
            </w:r>
            <w:proofErr w:type="spellEnd"/>
            <w:r w:rsidRPr="00643F18">
              <w:rPr>
                <w:b w:val="0"/>
                <w:sz w:val="24"/>
                <w:szCs w:val="24"/>
              </w:rPr>
              <w:t xml:space="preserve"> грант</w:t>
            </w:r>
          </w:p>
        </w:tc>
        <w:tc>
          <w:tcPr>
            <w:tcW w:w="4387" w:type="dxa"/>
          </w:tcPr>
          <w:p w14:paraId="540D23F3" w14:textId="77777777" w:rsidR="004805BD" w:rsidRPr="00643F18" w:rsidRDefault="004805BD" w:rsidP="006C5ED1">
            <w:pPr>
              <w:pBdr>
                <w:top w:val="nil"/>
                <w:left w:val="nil"/>
                <w:bottom w:val="nil"/>
                <w:right w:val="nil"/>
                <w:between w:val="nil"/>
              </w:pBdr>
              <w:jc w:val="both"/>
              <w:rPr>
                <w:b/>
                <w:color w:val="000000"/>
              </w:rPr>
            </w:pPr>
            <w:proofErr w:type="spellStart"/>
            <w:r w:rsidRPr="00643F18">
              <w:rPr>
                <w:b/>
                <w:color w:val="000000"/>
              </w:rPr>
              <w:t>Нысаналы</w:t>
            </w:r>
            <w:proofErr w:type="spellEnd"/>
            <w:r w:rsidRPr="00643F18">
              <w:rPr>
                <w:b/>
                <w:color w:val="000000"/>
              </w:rPr>
              <w:t xml:space="preserve"> индикатор: </w:t>
            </w:r>
          </w:p>
          <w:p w14:paraId="2A3489E7" w14:textId="1728F294" w:rsidR="0088059C" w:rsidRPr="00643F18" w:rsidRDefault="004805BD" w:rsidP="006C5ED1">
            <w:pPr>
              <w:pBdr>
                <w:top w:val="nil"/>
                <w:left w:val="nil"/>
                <w:bottom w:val="nil"/>
                <w:right w:val="nil"/>
                <w:between w:val="nil"/>
              </w:pBdr>
              <w:jc w:val="both"/>
              <w:rPr>
                <w:color w:val="000000"/>
              </w:rPr>
            </w:pPr>
            <w:proofErr w:type="spellStart"/>
            <w:r w:rsidRPr="00643F18">
              <w:rPr>
                <w:color w:val="000000"/>
              </w:rPr>
              <w:t>Жетісу</w:t>
            </w:r>
            <w:proofErr w:type="spellEnd"/>
            <w:r w:rsidRPr="00643F18">
              <w:rPr>
                <w:color w:val="000000"/>
              </w:rPr>
              <w:t xml:space="preserve"> </w:t>
            </w:r>
            <w:proofErr w:type="spellStart"/>
            <w:r w:rsidRPr="00643F18">
              <w:rPr>
                <w:color w:val="000000"/>
              </w:rPr>
              <w:t>облысының</w:t>
            </w:r>
            <w:proofErr w:type="spellEnd"/>
            <w:r w:rsidRPr="00643F18">
              <w:rPr>
                <w:color w:val="000000"/>
              </w:rPr>
              <w:t xml:space="preserve"> </w:t>
            </w:r>
            <w:proofErr w:type="spellStart"/>
            <w:r w:rsidRPr="00643F18">
              <w:rPr>
                <w:color w:val="000000"/>
              </w:rPr>
              <w:t>кемінде</w:t>
            </w:r>
            <w:proofErr w:type="spellEnd"/>
            <w:r w:rsidRPr="00643F18">
              <w:rPr>
                <w:color w:val="000000"/>
              </w:rPr>
              <w:t xml:space="preserve"> 1000 </w:t>
            </w:r>
            <w:proofErr w:type="spellStart"/>
            <w:r w:rsidRPr="00643F18">
              <w:rPr>
                <w:color w:val="000000"/>
              </w:rPr>
              <w:t>тұрғыны</w:t>
            </w:r>
            <w:proofErr w:type="spellEnd"/>
            <w:r w:rsidRPr="00643F18">
              <w:rPr>
                <w:color w:val="000000"/>
              </w:rPr>
              <w:t xml:space="preserve"> </w:t>
            </w:r>
            <w:proofErr w:type="spellStart"/>
            <w:r w:rsidRPr="00643F18">
              <w:rPr>
                <w:color w:val="000000"/>
              </w:rPr>
              <w:t>арасында</w:t>
            </w:r>
            <w:proofErr w:type="spellEnd"/>
            <w:r w:rsidRPr="00643F18">
              <w:rPr>
                <w:color w:val="000000"/>
              </w:rPr>
              <w:t xml:space="preserve"> </w:t>
            </w:r>
            <w:proofErr w:type="spellStart"/>
            <w:r w:rsidRPr="00643F18">
              <w:rPr>
                <w:color w:val="000000"/>
              </w:rPr>
              <w:t>қоғамдық</w:t>
            </w:r>
            <w:proofErr w:type="spellEnd"/>
            <w:r w:rsidRPr="00643F18">
              <w:rPr>
                <w:color w:val="000000"/>
              </w:rPr>
              <w:t xml:space="preserve"> </w:t>
            </w:r>
            <w:proofErr w:type="spellStart"/>
            <w:r w:rsidRPr="00643F18">
              <w:rPr>
                <w:color w:val="000000"/>
              </w:rPr>
              <w:t>бақылау</w:t>
            </w:r>
            <w:proofErr w:type="spellEnd"/>
            <w:r w:rsidRPr="00643F18">
              <w:rPr>
                <w:color w:val="000000"/>
              </w:rPr>
              <w:t xml:space="preserve"> </w:t>
            </w:r>
            <w:proofErr w:type="spellStart"/>
            <w:r w:rsidRPr="00643F18">
              <w:rPr>
                <w:color w:val="000000"/>
              </w:rPr>
              <w:t>саласындағы</w:t>
            </w:r>
            <w:proofErr w:type="spellEnd"/>
            <w:r w:rsidRPr="00643F18">
              <w:rPr>
                <w:color w:val="000000"/>
              </w:rPr>
              <w:t xml:space="preserve"> </w:t>
            </w:r>
            <w:proofErr w:type="spellStart"/>
            <w:r w:rsidRPr="00643F18">
              <w:rPr>
                <w:color w:val="000000"/>
              </w:rPr>
              <w:t>құқықтық</w:t>
            </w:r>
            <w:proofErr w:type="spellEnd"/>
            <w:r w:rsidRPr="00643F18">
              <w:rPr>
                <w:color w:val="000000"/>
              </w:rPr>
              <w:t xml:space="preserve"> </w:t>
            </w:r>
            <w:proofErr w:type="spellStart"/>
            <w:r w:rsidRPr="00643F18">
              <w:rPr>
                <w:color w:val="000000"/>
              </w:rPr>
              <w:t>сауаттылықты</w:t>
            </w:r>
            <w:proofErr w:type="spellEnd"/>
            <w:r w:rsidRPr="00643F18">
              <w:rPr>
                <w:color w:val="000000"/>
              </w:rPr>
              <w:t xml:space="preserve"> </w:t>
            </w:r>
            <w:proofErr w:type="spellStart"/>
            <w:r w:rsidRPr="00643F18">
              <w:rPr>
                <w:color w:val="000000"/>
              </w:rPr>
              <w:t>арттыру</w:t>
            </w:r>
            <w:proofErr w:type="spellEnd"/>
          </w:p>
          <w:p w14:paraId="18EECE51" w14:textId="77777777" w:rsidR="004805BD" w:rsidRPr="00643F18" w:rsidRDefault="004805BD" w:rsidP="006C5ED1">
            <w:pPr>
              <w:pBdr>
                <w:top w:val="nil"/>
                <w:left w:val="nil"/>
                <w:bottom w:val="nil"/>
                <w:right w:val="nil"/>
                <w:between w:val="nil"/>
              </w:pBdr>
              <w:jc w:val="both"/>
            </w:pPr>
          </w:p>
          <w:p w14:paraId="47EFBE57" w14:textId="77777777" w:rsidR="00FA49F0" w:rsidRPr="00643F18" w:rsidRDefault="00FA49F0" w:rsidP="006C5ED1">
            <w:pPr>
              <w:pBdr>
                <w:top w:val="nil"/>
                <w:left w:val="nil"/>
                <w:bottom w:val="nil"/>
                <w:right w:val="nil"/>
                <w:between w:val="nil"/>
              </w:pBdr>
              <w:jc w:val="both"/>
              <w:rPr>
                <w:b/>
              </w:rPr>
            </w:pPr>
            <w:proofErr w:type="spellStart"/>
            <w:r w:rsidRPr="00643F18">
              <w:rPr>
                <w:b/>
              </w:rPr>
              <w:t>Күтілетін</w:t>
            </w:r>
            <w:proofErr w:type="spellEnd"/>
            <w:r w:rsidRPr="00643F18">
              <w:rPr>
                <w:b/>
              </w:rPr>
              <w:t xml:space="preserve"> </w:t>
            </w:r>
            <w:proofErr w:type="spellStart"/>
            <w:r w:rsidRPr="00643F18">
              <w:rPr>
                <w:b/>
              </w:rPr>
              <w:t>нәтижелер</w:t>
            </w:r>
            <w:proofErr w:type="spellEnd"/>
            <w:r w:rsidRPr="00643F18">
              <w:rPr>
                <w:b/>
              </w:rPr>
              <w:t>:</w:t>
            </w:r>
          </w:p>
          <w:p w14:paraId="27409523" w14:textId="5365E0AD" w:rsidR="0088059C" w:rsidRPr="00643F18" w:rsidRDefault="0088059C" w:rsidP="006C5ED1">
            <w:pPr>
              <w:pBdr>
                <w:top w:val="nil"/>
                <w:left w:val="nil"/>
                <w:bottom w:val="nil"/>
                <w:right w:val="nil"/>
                <w:between w:val="nil"/>
              </w:pBdr>
              <w:jc w:val="both"/>
            </w:pPr>
            <w:r w:rsidRPr="00643F18">
              <w:t xml:space="preserve">1) </w:t>
            </w:r>
            <w:proofErr w:type="spellStart"/>
            <w:r w:rsidR="004805BD" w:rsidRPr="00643F18">
              <w:t>Жетісу</w:t>
            </w:r>
            <w:proofErr w:type="spellEnd"/>
            <w:r w:rsidR="004805BD" w:rsidRPr="00643F18">
              <w:t xml:space="preserve"> </w:t>
            </w:r>
            <w:proofErr w:type="spellStart"/>
            <w:r w:rsidR="004805BD" w:rsidRPr="00643F18">
              <w:t>облысының</w:t>
            </w:r>
            <w:proofErr w:type="spellEnd"/>
            <w:r w:rsidR="004805BD" w:rsidRPr="00643F18">
              <w:t xml:space="preserve"> </w:t>
            </w:r>
            <w:proofErr w:type="spellStart"/>
            <w:r w:rsidR="004805BD" w:rsidRPr="00643F18">
              <w:t>кемінде</w:t>
            </w:r>
            <w:proofErr w:type="spellEnd"/>
            <w:r w:rsidR="004805BD" w:rsidRPr="00643F18">
              <w:t xml:space="preserve"> 2 </w:t>
            </w:r>
            <w:proofErr w:type="spellStart"/>
            <w:r w:rsidR="004805BD" w:rsidRPr="00643F18">
              <w:t>қаласы</w:t>
            </w:r>
            <w:proofErr w:type="spellEnd"/>
            <w:r w:rsidR="004805BD" w:rsidRPr="00643F18">
              <w:t xml:space="preserve"> мен 8 </w:t>
            </w:r>
            <w:proofErr w:type="spellStart"/>
            <w:r w:rsidR="004805BD" w:rsidRPr="00643F18">
              <w:t>ауданының</w:t>
            </w:r>
            <w:proofErr w:type="spellEnd"/>
            <w:r w:rsidR="004805BD" w:rsidRPr="00643F18">
              <w:t xml:space="preserve"> </w:t>
            </w:r>
            <w:proofErr w:type="spellStart"/>
            <w:r w:rsidR="004805BD" w:rsidRPr="00643F18">
              <w:t>аумағында</w:t>
            </w:r>
            <w:proofErr w:type="spellEnd"/>
            <w:r w:rsidR="004805BD" w:rsidRPr="00643F18">
              <w:t xml:space="preserve"> </w:t>
            </w:r>
            <w:proofErr w:type="spellStart"/>
            <w:r w:rsidR="004805BD" w:rsidRPr="00643F18">
              <w:t>халықтың</w:t>
            </w:r>
            <w:proofErr w:type="spellEnd"/>
            <w:r w:rsidR="004805BD" w:rsidRPr="00643F18">
              <w:t xml:space="preserve"> </w:t>
            </w:r>
            <w:proofErr w:type="spellStart"/>
            <w:r w:rsidR="004805BD" w:rsidRPr="00643F18">
              <w:t>құқықтық</w:t>
            </w:r>
            <w:proofErr w:type="spellEnd"/>
            <w:r w:rsidR="004805BD" w:rsidRPr="00643F18">
              <w:t xml:space="preserve"> </w:t>
            </w:r>
            <w:proofErr w:type="spellStart"/>
            <w:r w:rsidR="004805BD" w:rsidRPr="00643F18">
              <w:t>сауаттылығын</w:t>
            </w:r>
            <w:proofErr w:type="spellEnd"/>
            <w:r w:rsidR="004805BD" w:rsidRPr="00643F18">
              <w:t xml:space="preserve"> </w:t>
            </w:r>
            <w:proofErr w:type="spellStart"/>
            <w:r w:rsidR="004805BD" w:rsidRPr="00643F18">
              <w:t>арттыру</w:t>
            </w:r>
            <w:proofErr w:type="spellEnd"/>
            <w:r w:rsidR="004805BD" w:rsidRPr="00643F18">
              <w:t xml:space="preserve"> </w:t>
            </w:r>
            <w:proofErr w:type="spellStart"/>
            <w:r w:rsidR="004805BD" w:rsidRPr="00643F18">
              <w:t>және</w:t>
            </w:r>
            <w:proofErr w:type="spellEnd"/>
            <w:r w:rsidR="004805BD" w:rsidRPr="00643F18">
              <w:t xml:space="preserve"> </w:t>
            </w:r>
            <w:proofErr w:type="spellStart"/>
            <w:r w:rsidR="004805BD" w:rsidRPr="00643F18">
              <w:t>оларда</w:t>
            </w:r>
            <w:proofErr w:type="spellEnd"/>
            <w:r w:rsidR="004805BD" w:rsidRPr="00643F18">
              <w:t xml:space="preserve"> </w:t>
            </w:r>
            <w:proofErr w:type="spellStart"/>
            <w:r w:rsidR="004805BD" w:rsidRPr="00643F18">
              <w:t>қоғамдық</w:t>
            </w:r>
            <w:proofErr w:type="spellEnd"/>
            <w:r w:rsidR="004805BD" w:rsidRPr="00643F18">
              <w:t xml:space="preserve"> </w:t>
            </w:r>
            <w:proofErr w:type="spellStart"/>
            <w:r w:rsidR="004805BD" w:rsidRPr="00643F18">
              <w:t>бақылау</w:t>
            </w:r>
            <w:proofErr w:type="spellEnd"/>
            <w:r w:rsidR="004805BD" w:rsidRPr="00643F18">
              <w:t xml:space="preserve"> </w:t>
            </w:r>
            <w:proofErr w:type="spellStart"/>
            <w:r w:rsidR="004805BD" w:rsidRPr="00643F18">
              <w:t>саласында</w:t>
            </w:r>
            <w:proofErr w:type="spellEnd"/>
            <w:r w:rsidR="004805BD" w:rsidRPr="00643F18">
              <w:t xml:space="preserve"> </w:t>
            </w:r>
            <w:proofErr w:type="spellStart"/>
            <w:r w:rsidR="004805BD" w:rsidRPr="00643F18">
              <w:t>дағдыларды</w:t>
            </w:r>
            <w:proofErr w:type="spellEnd"/>
            <w:r w:rsidR="004805BD" w:rsidRPr="00643F18">
              <w:t xml:space="preserve"> </w:t>
            </w:r>
            <w:proofErr w:type="spellStart"/>
            <w:r w:rsidR="004805BD" w:rsidRPr="00643F18">
              <w:t>қалыптастыру</w:t>
            </w:r>
            <w:proofErr w:type="spellEnd"/>
            <w:r w:rsidR="004805BD" w:rsidRPr="00643F18">
              <w:t xml:space="preserve"> </w:t>
            </w:r>
            <w:proofErr w:type="spellStart"/>
            <w:r w:rsidR="004805BD" w:rsidRPr="00643F18">
              <w:t>бойынша</w:t>
            </w:r>
            <w:proofErr w:type="spellEnd"/>
            <w:r w:rsidR="004805BD" w:rsidRPr="00643F18">
              <w:t xml:space="preserve"> </w:t>
            </w:r>
            <w:proofErr w:type="spellStart"/>
            <w:r w:rsidR="004805BD" w:rsidRPr="00643F18">
              <w:t>оқыту</w:t>
            </w:r>
            <w:proofErr w:type="spellEnd"/>
            <w:r w:rsidR="004805BD" w:rsidRPr="00643F18">
              <w:t xml:space="preserve"> </w:t>
            </w:r>
            <w:proofErr w:type="spellStart"/>
            <w:r w:rsidR="004805BD" w:rsidRPr="00643F18">
              <w:t>іс</w:t>
            </w:r>
            <w:proofErr w:type="spellEnd"/>
            <w:r w:rsidR="004805BD" w:rsidRPr="00643F18">
              <w:t xml:space="preserve"> </w:t>
            </w:r>
            <w:proofErr w:type="spellStart"/>
            <w:r w:rsidR="004805BD" w:rsidRPr="00643F18">
              <w:t>шараларын</w:t>
            </w:r>
            <w:proofErr w:type="spellEnd"/>
            <w:r w:rsidR="004805BD" w:rsidRPr="00643F18">
              <w:t xml:space="preserve"> </w:t>
            </w:r>
            <w:proofErr w:type="spellStart"/>
            <w:r w:rsidR="004805BD" w:rsidRPr="00643F18">
              <w:t>өткізу</w:t>
            </w:r>
            <w:proofErr w:type="spellEnd"/>
            <w:r w:rsidR="004805BD" w:rsidRPr="00643F18">
              <w:t>;</w:t>
            </w:r>
          </w:p>
          <w:p w14:paraId="378FC014" w14:textId="5ED716F3" w:rsidR="008314C0" w:rsidRPr="00643F18" w:rsidRDefault="0088059C" w:rsidP="006C5ED1">
            <w:pPr>
              <w:pBdr>
                <w:top w:val="nil"/>
                <w:left w:val="nil"/>
                <w:bottom w:val="nil"/>
                <w:right w:val="nil"/>
                <w:between w:val="nil"/>
              </w:pBdr>
              <w:jc w:val="both"/>
              <w:rPr>
                <w:lang w:val="kk-KZ"/>
              </w:rPr>
            </w:pPr>
            <w:r w:rsidRPr="00643F18">
              <w:lastRenderedPageBreak/>
              <w:t xml:space="preserve">2) </w:t>
            </w:r>
            <w:r w:rsidR="004805BD" w:rsidRPr="00643F18">
              <w:rPr>
                <w:lang w:val="kk-KZ"/>
              </w:rPr>
              <w:t>Әлеуметтік желілерде қоғамдық бақылау тетігіне қатысты ақпаратты дайындау және тарату;</w:t>
            </w:r>
          </w:p>
          <w:p w14:paraId="5EECBA4B" w14:textId="77777777" w:rsidR="004805BD" w:rsidRPr="00BB6C89" w:rsidRDefault="008314C0" w:rsidP="006C5ED1">
            <w:pPr>
              <w:pBdr>
                <w:top w:val="nil"/>
                <w:left w:val="nil"/>
                <w:bottom w:val="nil"/>
                <w:right w:val="nil"/>
                <w:between w:val="nil"/>
              </w:pBdr>
              <w:jc w:val="both"/>
              <w:rPr>
                <w:i/>
                <w:lang w:val="kk-KZ"/>
              </w:rPr>
            </w:pPr>
            <w:r w:rsidRPr="00643F18">
              <w:rPr>
                <w:lang w:val="kk-KZ"/>
              </w:rPr>
              <w:t xml:space="preserve">3) </w:t>
            </w:r>
            <w:r w:rsidR="004805BD" w:rsidRPr="00BB6C89">
              <w:rPr>
                <w:lang w:val="kk-KZ"/>
              </w:rPr>
              <w:t xml:space="preserve">Қоғамдық бақылау жүйесін дамыту үшін Жетісу облысының ҮЕҰ және бастамашыл топтары үшін кемінде 10 шағын грант </w:t>
            </w:r>
            <w:r w:rsidR="004805BD" w:rsidRPr="00BB6C89">
              <w:rPr>
                <w:i/>
                <w:lang w:val="kk-KZ"/>
              </w:rPr>
              <w:t>(300 000 теңгеден)</w:t>
            </w:r>
            <w:r w:rsidR="004805BD" w:rsidRPr="00BB6C89">
              <w:rPr>
                <w:lang w:val="kk-KZ"/>
              </w:rPr>
              <w:t xml:space="preserve"> беру </w:t>
            </w:r>
            <w:r w:rsidR="004805BD" w:rsidRPr="00BB6C89">
              <w:rPr>
                <w:i/>
                <w:lang w:val="kk-KZ"/>
              </w:rPr>
              <w:t>(1 ауданда / қалада 1 шағын грант);</w:t>
            </w:r>
          </w:p>
          <w:p w14:paraId="49516166" w14:textId="6440301E" w:rsidR="0088059C" w:rsidRPr="00BB6C89" w:rsidRDefault="008314C0" w:rsidP="006C5ED1">
            <w:pPr>
              <w:pBdr>
                <w:top w:val="nil"/>
                <w:left w:val="nil"/>
                <w:bottom w:val="nil"/>
                <w:right w:val="nil"/>
                <w:between w:val="nil"/>
              </w:pBdr>
              <w:jc w:val="both"/>
              <w:rPr>
                <w:b/>
                <w:color w:val="000000"/>
                <w:lang w:val="kk-KZ"/>
              </w:rPr>
            </w:pPr>
            <w:r w:rsidRPr="00643F18">
              <w:rPr>
                <w:lang w:val="kk-KZ"/>
              </w:rPr>
              <w:t>4</w:t>
            </w:r>
            <w:r w:rsidR="0088059C" w:rsidRPr="00BB6C89">
              <w:rPr>
                <w:lang w:val="kk-KZ"/>
              </w:rPr>
              <w:t xml:space="preserve">) </w:t>
            </w:r>
            <w:r w:rsidR="00FA49F0" w:rsidRPr="00BB6C89">
              <w:rPr>
                <w:lang w:val="kk-KZ"/>
              </w:rPr>
              <w:t>Аудандар мен қалалардан кемінде 50 адамның қатысуымен облыстық деңгейде семинар түрінде қорытынды іс-шара өткізу.</w:t>
            </w:r>
          </w:p>
        </w:tc>
      </w:tr>
      <w:tr w:rsidR="0088059C" w:rsidRPr="00CF1943" w14:paraId="71E2377C" w14:textId="77777777" w:rsidTr="00E259E7">
        <w:trPr>
          <w:trHeight w:val="699"/>
          <w:jc w:val="center"/>
        </w:trPr>
        <w:tc>
          <w:tcPr>
            <w:tcW w:w="420" w:type="dxa"/>
          </w:tcPr>
          <w:p w14:paraId="3C81BECC" w14:textId="77777777" w:rsidR="0088059C" w:rsidRPr="00BB6C89" w:rsidRDefault="0088059C" w:rsidP="006C5ED1">
            <w:pPr>
              <w:numPr>
                <w:ilvl w:val="0"/>
                <w:numId w:val="2"/>
              </w:numPr>
              <w:pBdr>
                <w:top w:val="nil"/>
                <w:left w:val="nil"/>
                <w:bottom w:val="nil"/>
                <w:right w:val="nil"/>
                <w:between w:val="nil"/>
              </w:pBdr>
              <w:rPr>
                <w:lang w:val="kk-KZ"/>
              </w:rPr>
            </w:pPr>
          </w:p>
        </w:tc>
        <w:tc>
          <w:tcPr>
            <w:tcW w:w="1702" w:type="dxa"/>
            <w:shd w:val="clear" w:color="auto" w:fill="auto"/>
          </w:tcPr>
          <w:p w14:paraId="588177B7" w14:textId="400A425B" w:rsidR="0088059C" w:rsidRPr="00A70B30" w:rsidRDefault="00856D6A" w:rsidP="006C5ED1">
            <w:pPr>
              <w:jc w:val="both"/>
              <w:rPr>
                <w:color w:val="000000"/>
                <w:lang w:val="kk-KZ"/>
              </w:rPr>
            </w:pPr>
            <w:r>
              <w:rPr>
                <w:color w:val="000000"/>
                <w:lang w:val="kk-KZ"/>
              </w:rPr>
              <w:t>Ө</w:t>
            </w:r>
            <w:r w:rsidRPr="00856D6A">
              <w:rPr>
                <w:color w:val="000000"/>
                <w:lang w:val="kk-KZ"/>
              </w:rPr>
              <w:t>здерінің есебінде тұрған адамдарға әлеуметтік-құқықтық көмек көрсету кезінде пробация қызметіне жәрдемдесу</w:t>
            </w:r>
          </w:p>
        </w:tc>
        <w:tc>
          <w:tcPr>
            <w:tcW w:w="1701" w:type="dxa"/>
          </w:tcPr>
          <w:p w14:paraId="79DA9EFD" w14:textId="5553B71B" w:rsidR="0088059C" w:rsidRPr="00BB6C89" w:rsidRDefault="004801CE" w:rsidP="006C5ED1">
            <w:pPr>
              <w:jc w:val="both"/>
              <w:rPr>
                <w:lang w:val="kk-KZ"/>
              </w:rPr>
            </w:pPr>
            <w:r w:rsidRPr="00BB6C89">
              <w:rPr>
                <w:lang w:val="kk-KZ"/>
              </w:rPr>
              <w:t>Бас бостандығынан айыру орындарынан босатылған адамдарға көмек көрсету</w:t>
            </w:r>
          </w:p>
        </w:tc>
        <w:tc>
          <w:tcPr>
            <w:tcW w:w="3969" w:type="dxa"/>
          </w:tcPr>
          <w:p w14:paraId="0C71385F" w14:textId="77777777" w:rsidR="004801CE" w:rsidRPr="00BB6C89" w:rsidRDefault="004801CE" w:rsidP="006C5ED1">
            <w:pPr>
              <w:pBdr>
                <w:top w:val="nil"/>
                <w:left w:val="nil"/>
                <w:bottom w:val="nil"/>
                <w:right w:val="nil"/>
                <w:between w:val="nil"/>
              </w:pBdr>
              <w:jc w:val="both"/>
              <w:rPr>
                <w:lang w:val="kk-KZ"/>
              </w:rPr>
            </w:pPr>
            <w:r w:rsidRPr="00BB6C89">
              <w:rPr>
                <w:lang w:val="kk-KZ"/>
              </w:rPr>
              <w:t>Бүгінгі таңда Жетісу облысында Пробация қызметінде 916 адам есепте тұр (605 бас бостандығын шектеу, 173 шартты түрде сотталған, 11 қоғамдық жұмыс, 107 белгілі бір қызметпен айналысуға және қызмет атқаруға тыйым салу, 20 үкімді кейінге қалдыру). Оның ішінде пробация органдары 336 адамды жұмысқа орналастырды.</w:t>
            </w:r>
          </w:p>
          <w:p w14:paraId="6E8C5339" w14:textId="3AF11B08" w:rsidR="004801CE" w:rsidRPr="00BB6C89" w:rsidRDefault="004801CE" w:rsidP="006C5ED1">
            <w:pPr>
              <w:pBdr>
                <w:top w:val="nil"/>
                <w:left w:val="nil"/>
                <w:bottom w:val="nil"/>
                <w:right w:val="nil"/>
                <w:between w:val="nil"/>
              </w:pBdr>
              <w:jc w:val="both"/>
              <w:rPr>
                <w:lang w:val="kk-KZ"/>
              </w:rPr>
            </w:pPr>
            <w:r w:rsidRPr="00BB6C89">
              <w:rPr>
                <w:lang w:val="kk-KZ"/>
              </w:rPr>
              <w:t>Жоба қоғамда әлеуметтену үшін бас бостандығынан айыру орындарынан шыққан адамдарды біріктіруге бағытталған.</w:t>
            </w:r>
          </w:p>
          <w:p w14:paraId="7521A23C" w14:textId="1861B330" w:rsidR="0088059C" w:rsidRPr="00BB6C89" w:rsidRDefault="004801CE" w:rsidP="006C5ED1">
            <w:pPr>
              <w:pBdr>
                <w:top w:val="nil"/>
                <w:left w:val="nil"/>
                <w:bottom w:val="nil"/>
                <w:right w:val="nil"/>
                <w:between w:val="nil"/>
              </w:pBdr>
              <w:jc w:val="both"/>
              <w:rPr>
                <w:color w:val="000000"/>
                <w:lang w:val="kk-KZ"/>
              </w:rPr>
            </w:pPr>
            <w:r w:rsidRPr="00BB6C89">
              <w:rPr>
                <w:lang w:val="kk-KZ"/>
              </w:rPr>
              <w:t>Жобаның негізгі міндеті-Талдықорған қаласында тұрақты жұмыс істейтін бейімдеу орталығының жұмыс істеуі арқылы бас бостандығынан айыру орындарынан босатылған адамдарды қоғамдағы өмірге қайтару.</w:t>
            </w:r>
          </w:p>
        </w:tc>
        <w:tc>
          <w:tcPr>
            <w:tcW w:w="1418" w:type="dxa"/>
          </w:tcPr>
          <w:p w14:paraId="2659DAB3" w14:textId="7A75B16D" w:rsidR="0088059C" w:rsidRPr="00643F18" w:rsidRDefault="0088059C" w:rsidP="006C5ED1">
            <w:pPr>
              <w:pStyle w:val="3"/>
              <w:jc w:val="center"/>
              <w:rPr>
                <w:b w:val="0"/>
                <w:sz w:val="24"/>
                <w:szCs w:val="24"/>
              </w:rPr>
            </w:pPr>
            <w:r w:rsidRPr="00643F18">
              <w:rPr>
                <w:b w:val="0"/>
                <w:sz w:val="24"/>
                <w:szCs w:val="24"/>
              </w:rPr>
              <w:t xml:space="preserve">2024 </w:t>
            </w:r>
            <w:r w:rsidR="004801CE" w:rsidRPr="00643F18">
              <w:rPr>
                <w:b w:val="0"/>
                <w:sz w:val="24"/>
                <w:szCs w:val="24"/>
                <w:lang w:val="kk-KZ"/>
              </w:rPr>
              <w:t>жыл</w:t>
            </w:r>
            <w:r w:rsidRPr="00643F18">
              <w:rPr>
                <w:b w:val="0"/>
                <w:sz w:val="24"/>
                <w:szCs w:val="24"/>
              </w:rPr>
              <w:t xml:space="preserve"> - 10 000, 0</w:t>
            </w:r>
          </w:p>
        </w:tc>
        <w:tc>
          <w:tcPr>
            <w:tcW w:w="1140" w:type="dxa"/>
          </w:tcPr>
          <w:p w14:paraId="490A253D" w14:textId="6EEF8974" w:rsidR="004801CE" w:rsidRPr="00643F18" w:rsidRDefault="004801CE" w:rsidP="006C5ED1">
            <w:pPr>
              <w:pStyle w:val="3"/>
              <w:jc w:val="center"/>
              <w:rPr>
                <w:b w:val="0"/>
                <w:sz w:val="24"/>
                <w:szCs w:val="24"/>
              </w:rPr>
            </w:pPr>
            <w:r w:rsidRPr="00643F18">
              <w:rPr>
                <w:b w:val="0"/>
                <w:sz w:val="24"/>
                <w:szCs w:val="24"/>
              </w:rPr>
              <w:t>1</w:t>
            </w:r>
          </w:p>
          <w:p w14:paraId="6027C517" w14:textId="254375F8" w:rsidR="0088059C" w:rsidRPr="00643F18" w:rsidRDefault="004801CE" w:rsidP="006C5ED1">
            <w:pPr>
              <w:pStyle w:val="3"/>
              <w:ind w:hanging="108"/>
              <w:jc w:val="center"/>
              <w:rPr>
                <w:b w:val="0"/>
                <w:sz w:val="24"/>
                <w:szCs w:val="24"/>
              </w:rPr>
            </w:pPr>
            <w:proofErr w:type="spellStart"/>
            <w:r w:rsidRPr="00643F18">
              <w:rPr>
                <w:b w:val="0"/>
                <w:sz w:val="24"/>
                <w:szCs w:val="24"/>
              </w:rPr>
              <w:t>қысқа</w:t>
            </w:r>
            <w:proofErr w:type="spellEnd"/>
            <w:r w:rsidRPr="00643F18">
              <w:rPr>
                <w:b w:val="0"/>
                <w:sz w:val="24"/>
                <w:szCs w:val="24"/>
              </w:rPr>
              <w:t xml:space="preserve"> </w:t>
            </w:r>
            <w:proofErr w:type="spellStart"/>
            <w:r w:rsidRPr="00643F18">
              <w:rPr>
                <w:b w:val="0"/>
                <w:sz w:val="24"/>
                <w:szCs w:val="24"/>
              </w:rPr>
              <w:t>мерзімді</w:t>
            </w:r>
            <w:proofErr w:type="spellEnd"/>
            <w:r w:rsidRPr="00643F18">
              <w:rPr>
                <w:b w:val="0"/>
                <w:sz w:val="24"/>
                <w:szCs w:val="24"/>
              </w:rPr>
              <w:t xml:space="preserve"> грант</w:t>
            </w:r>
          </w:p>
        </w:tc>
        <w:tc>
          <w:tcPr>
            <w:tcW w:w="4387" w:type="dxa"/>
          </w:tcPr>
          <w:p w14:paraId="5224B2A1" w14:textId="77777777" w:rsidR="004801CE" w:rsidRPr="00643F18" w:rsidRDefault="004801CE" w:rsidP="006C5ED1">
            <w:pPr>
              <w:pBdr>
                <w:top w:val="nil"/>
                <w:left w:val="nil"/>
                <w:bottom w:val="nil"/>
                <w:right w:val="nil"/>
                <w:between w:val="nil"/>
              </w:pBdr>
              <w:jc w:val="both"/>
              <w:rPr>
                <w:b/>
              </w:rPr>
            </w:pPr>
            <w:proofErr w:type="spellStart"/>
            <w:r w:rsidRPr="00643F18">
              <w:rPr>
                <w:b/>
              </w:rPr>
              <w:t>Нысаналы</w:t>
            </w:r>
            <w:proofErr w:type="spellEnd"/>
            <w:r w:rsidRPr="00643F18">
              <w:rPr>
                <w:b/>
              </w:rPr>
              <w:t xml:space="preserve"> индикатор:</w:t>
            </w:r>
          </w:p>
          <w:p w14:paraId="07804043" w14:textId="1BEE4B65" w:rsidR="0088059C" w:rsidRPr="00643F18" w:rsidRDefault="004801CE" w:rsidP="006C5ED1">
            <w:pPr>
              <w:pBdr>
                <w:top w:val="nil"/>
                <w:left w:val="nil"/>
                <w:bottom w:val="nil"/>
                <w:right w:val="nil"/>
                <w:between w:val="nil"/>
              </w:pBdr>
              <w:jc w:val="both"/>
            </w:pPr>
            <w:proofErr w:type="spellStart"/>
            <w:r w:rsidRPr="00643F18">
              <w:t>Жетісу</w:t>
            </w:r>
            <w:proofErr w:type="spellEnd"/>
            <w:r w:rsidRPr="00643F18">
              <w:t xml:space="preserve"> </w:t>
            </w:r>
            <w:proofErr w:type="spellStart"/>
            <w:r w:rsidRPr="00643F18">
              <w:t>облысының</w:t>
            </w:r>
            <w:proofErr w:type="spellEnd"/>
            <w:r w:rsidRPr="00643F18">
              <w:t xml:space="preserve"> пробация </w:t>
            </w:r>
            <w:proofErr w:type="spellStart"/>
            <w:r w:rsidRPr="00643F18">
              <w:t>қызметінде</w:t>
            </w:r>
            <w:proofErr w:type="spellEnd"/>
            <w:r w:rsidRPr="00643F18">
              <w:t xml:space="preserve"> </w:t>
            </w:r>
            <w:proofErr w:type="spellStart"/>
            <w:r w:rsidRPr="00643F18">
              <w:t>есепте</w:t>
            </w:r>
            <w:proofErr w:type="spellEnd"/>
            <w:r w:rsidRPr="00643F18">
              <w:t xml:space="preserve"> </w:t>
            </w:r>
            <w:proofErr w:type="spellStart"/>
            <w:r w:rsidRPr="00643F18">
              <w:t>тұрған</w:t>
            </w:r>
            <w:proofErr w:type="spellEnd"/>
            <w:r w:rsidRPr="00643F18">
              <w:t xml:space="preserve"> </w:t>
            </w:r>
            <w:proofErr w:type="spellStart"/>
            <w:r w:rsidRPr="00643F18">
              <w:t>адамдардың</w:t>
            </w:r>
            <w:proofErr w:type="spellEnd"/>
            <w:r w:rsidRPr="00643F18">
              <w:t xml:space="preserve"> </w:t>
            </w:r>
            <w:proofErr w:type="spellStart"/>
            <w:r w:rsidRPr="00643F18">
              <w:t>жалпы</w:t>
            </w:r>
            <w:proofErr w:type="spellEnd"/>
            <w:r w:rsidRPr="00643F18">
              <w:t xml:space="preserve"> </w:t>
            </w:r>
            <w:proofErr w:type="spellStart"/>
            <w:r w:rsidRPr="00643F18">
              <w:t>санынан</w:t>
            </w:r>
            <w:proofErr w:type="spellEnd"/>
            <w:r w:rsidRPr="00643F18">
              <w:t xml:space="preserve"> </w:t>
            </w:r>
            <w:proofErr w:type="spellStart"/>
            <w:r w:rsidR="00077B4B" w:rsidRPr="00643F18">
              <w:t>кемінде</w:t>
            </w:r>
            <w:proofErr w:type="spellEnd"/>
            <w:r w:rsidR="00077B4B" w:rsidRPr="00643F18">
              <w:t xml:space="preserve"> 10% </w:t>
            </w:r>
            <w:r w:rsidRPr="00643F18">
              <w:t xml:space="preserve">бас </w:t>
            </w:r>
            <w:proofErr w:type="spellStart"/>
            <w:r w:rsidRPr="00643F18">
              <w:t>бостандығынан</w:t>
            </w:r>
            <w:proofErr w:type="spellEnd"/>
            <w:r w:rsidRPr="00643F18">
              <w:t xml:space="preserve"> </w:t>
            </w:r>
            <w:proofErr w:type="spellStart"/>
            <w:r w:rsidRPr="00643F18">
              <w:t>айыру</w:t>
            </w:r>
            <w:proofErr w:type="spellEnd"/>
            <w:r w:rsidRPr="00643F18">
              <w:t xml:space="preserve"> </w:t>
            </w:r>
            <w:proofErr w:type="spellStart"/>
            <w:r w:rsidRPr="00643F18">
              <w:t>орындарынан</w:t>
            </w:r>
            <w:proofErr w:type="spellEnd"/>
            <w:r w:rsidRPr="00643F18">
              <w:t xml:space="preserve"> </w:t>
            </w:r>
            <w:proofErr w:type="spellStart"/>
            <w:r w:rsidRPr="00643F18">
              <w:t>шыққан</w:t>
            </w:r>
            <w:proofErr w:type="spellEnd"/>
            <w:r w:rsidRPr="00643F18">
              <w:t xml:space="preserve"> </w:t>
            </w:r>
            <w:proofErr w:type="spellStart"/>
            <w:r w:rsidRPr="00643F18">
              <w:t>адамдарға</w:t>
            </w:r>
            <w:proofErr w:type="spellEnd"/>
            <w:r w:rsidRPr="00643F18">
              <w:t xml:space="preserve"> </w:t>
            </w:r>
            <w:proofErr w:type="spellStart"/>
            <w:r w:rsidRPr="00643F18">
              <w:t>көмек</w:t>
            </w:r>
            <w:proofErr w:type="spellEnd"/>
            <w:r w:rsidRPr="00643F18">
              <w:t xml:space="preserve"> </w:t>
            </w:r>
            <w:proofErr w:type="spellStart"/>
            <w:r w:rsidRPr="00643F18">
              <w:t>көрсету</w:t>
            </w:r>
            <w:proofErr w:type="spellEnd"/>
          </w:p>
          <w:p w14:paraId="5CCEEECB" w14:textId="77777777" w:rsidR="004801CE" w:rsidRPr="00643F18" w:rsidRDefault="004801CE" w:rsidP="006C5ED1">
            <w:pPr>
              <w:pBdr>
                <w:top w:val="nil"/>
                <w:left w:val="nil"/>
                <w:bottom w:val="nil"/>
                <w:right w:val="nil"/>
                <w:between w:val="nil"/>
              </w:pBdr>
              <w:jc w:val="both"/>
            </w:pPr>
          </w:p>
          <w:p w14:paraId="7C5750CE" w14:textId="77777777" w:rsidR="00643F18" w:rsidRPr="00643F18" w:rsidRDefault="00643F18" w:rsidP="006C5ED1">
            <w:pPr>
              <w:pBdr>
                <w:top w:val="nil"/>
                <w:left w:val="nil"/>
                <w:bottom w:val="nil"/>
                <w:right w:val="nil"/>
                <w:between w:val="nil"/>
              </w:pBdr>
              <w:jc w:val="both"/>
              <w:rPr>
                <w:b/>
              </w:rPr>
            </w:pPr>
            <w:proofErr w:type="spellStart"/>
            <w:r w:rsidRPr="00643F18">
              <w:rPr>
                <w:b/>
              </w:rPr>
              <w:t>Күтілетін</w:t>
            </w:r>
            <w:proofErr w:type="spellEnd"/>
            <w:r w:rsidRPr="00643F18">
              <w:rPr>
                <w:b/>
              </w:rPr>
              <w:t xml:space="preserve"> </w:t>
            </w:r>
            <w:proofErr w:type="spellStart"/>
            <w:r w:rsidRPr="00643F18">
              <w:rPr>
                <w:b/>
              </w:rPr>
              <w:t>нәтижелер</w:t>
            </w:r>
            <w:proofErr w:type="spellEnd"/>
            <w:r w:rsidRPr="00643F18">
              <w:rPr>
                <w:b/>
              </w:rPr>
              <w:t>:</w:t>
            </w:r>
          </w:p>
          <w:p w14:paraId="5C4F8587" w14:textId="7732ECF3" w:rsidR="00212537" w:rsidRPr="00C2100B" w:rsidRDefault="0088059C" w:rsidP="006C5ED1">
            <w:pPr>
              <w:pBdr>
                <w:top w:val="nil"/>
                <w:left w:val="nil"/>
                <w:bottom w:val="nil"/>
                <w:right w:val="nil"/>
                <w:between w:val="nil"/>
              </w:pBdr>
              <w:jc w:val="both"/>
              <w:rPr>
                <w:i/>
              </w:rPr>
            </w:pPr>
            <w:r w:rsidRPr="00643F18">
              <w:t xml:space="preserve">1) </w:t>
            </w:r>
            <w:r w:rsidR="00212537" w:rsidRPr="00643F18">
              <w:t xml:space="preserve">Бас </w:t>
            </w:r>
            <w:proofErr w:type="spellStart"/>
            <w:r w:rsidR="00212537" w:rsidRPr="00643F18">
              <w:t>бостандығынан</w:t>
            </w:r>
            <w:proofErr w:type="spellEnd"/>
            <w:r w:rsidR="00212537" w:rsidRPr="00643F18">
              <w:t xml:space="preserve"> </w:t>
            </w:r>
            <w:proofErr w:type="spellStart"/>
            <w:r w:rsidR="00212537" w:rsidRPr="00643F18">
              <w:t>айыру</w:t>
            </w:r>
            <w:proofErr w:type="spellEnd"/>
            <w:r w:rsidR="00212537" w:rsidRPr="00643F18">
              <w:t xml:space="preserve"> </w:t>
            </w:r>
            <w:proofErr w:type="spellStart"/>
            <w:r w:rsidR="00212537" w:rsidRPr="00643F18">
              <w:t>орындарынан</w:t>
            </w:r>
            <w:proofErr w:type="spellEnd"/>
            <w:r w:rsidR="00212537" w:rsidRPr="00643F18">
              <w:t xml:space="preserve"> </w:t>
            </w:r>
            <w:proofErr w:type="spellStart"/>
            <w:r w:rsidR="00212537" w:rsidRPr="00643F18">
              <w:t>босатылған</w:t>
            </w:r>
            <w:proofErr w:type="spellEnd"/>
            <w:r w:rsidR="00212537" w:rsidRPr="00643F18">
              <w:t xml:space="preserve"> </w:t>
            </w:r>
            <w:proofErr w:type="spellStart"/>
            <w:r w:rsidR="00212537" w:rsidRPr="00643F18">
              <w:t>адамдармен</w:t>
            </w:r>
            <w:proofErr w:type="spellEnd"/>
            <w:r w:rsidR="00212537" w:rsidRPr="00643F18">
              <w:t xml:space="preserve"> </w:t>
            </w:r>
            <w:proofErr w:type="spellStart"/>
            <w:r w:rsidR="00212537" w:rsidRPr="00643F18">
              <w:t>жұмыс</w:t>
            </w:r>
            <w:proofErr w:type="spellEnd"/>
            <w:r w:rsidR="00212537" w:rsidRPr="00643F18">
              <w:t xml:space="preserve"> </w:t>
            </w:r>
            <w:proofErr w:type="spellStart"/>
            <w:r w:rsidR="00212537" w:rsidRPr="00643F18">
              <w:t>істеу</w:t>
            </w:r>
            <w:proofErr w:type="spellEnd"/>
            <w:r w:rsidR="00212537" w:rsidRPr="00643F18">
              <w:t xml:space="preserve"> </w:t>
            </w:r>
            <w:proofErr w:type="spellStart"/>
            <w:r w:rsidR="00212537" w:rsidRPr="00643F18">
              <w:t>және</w:t>
            </w:r>
            <w:proofErr w:type="spellEnd"/>
            <w:r w:rsidR="00212537" w:rsidRPr="00643F18">
              <w:t xml:space="preserve"> </w:t>
            </w:r>
            <w:proofErr w:type="spellStart"/>
            <w:r w:rsidR="00212537" w:rsidRPr="00643F18">
              <w:t>оларға</w:t>
            </w:r>
            <w:proofErr w:type="spellEnd"/>
            <w:r w:rsidR="00212537" w:rsidRPr="00643F18">
              <w:t xml:space="preserve"> </w:t>
            </w:r>
            <w:r w:rsidR="00077B4B">
              <w:rPr>
                <w:lang w:val="kk-KZ"/>
              </w:rPr>
              <w:t>құқықтық</w:t>
            </w:r>
            <w:r w:rsidR="00212537" w:rsidRPr="00643F18">
              <w:t xml:space="preserve">, </w:t>
            </w:r>
            <w:proofErr w:type="spellStart"/>
            <w:r w:rsidR="00212537" w:rsidRPr="00643F18">
              <w:t>психологиялық</w:t>
            </w:r>
            <w:proofErr w:type="spellEnd"/>
            <w:r w:rsidR="00212537" w:rsidRPr="00643F18">
              <w:t xml:space="preserve">, </w:t>
            </w:r>
            <w:proofErr w:type="spellStart"/>
            <w:r w:rsidR="00212537" w:rsidRPr="00643F18">
              <w:t>әлеуметтік</w:t>
            </w:r>
            <w:proofErr w:type="spellEnd"/>
            <w:r w:rsidR="00212537" w:rsidRPr="00643F18">
              <w:t xml:space="preserve">, </w:t>
            </w:r>
            <w:proofErr w:type="spellStart"/>
            <w:r w:rsidR="00212537" w:rsidRPr="00643F18">
              <w:t>білім</w:t>
            </w:r>
            <w:proofErr w:type="spellEnd"/>
            <w:r w:rsidR="00212537" w:rsidRPr="00643F18">
              <w:t xml:space="preserve"> беру </w:t>
            </w:r>
            <w:proofErr w:type="spellStart"/>
            <w:r w:rsidR="00212537" w:rsidRPr="00643F18">
              <w:t>және</w:t>
            </w:r>
            <w:proofErr w:type="spellEnd"/>
            <w:r w:rsidR="00212537" w:rsidRPr="00643F18">
              <w:t xml:space="preserve"> </w:t>
            </w:r>
            <w:proofErr w:type="spellStart"/>
            <w:r w:rsidR="00212537" w:rsidRPr="00643F18">
              <w:t>басқа</w:t>
            </w:r>
            <w:proofErr w:type="spellEnd"/>
            <w:r w:rsidR="00212537" w:rsidRPr="00643F18">
              <w:t xml:space="preserve"> да </w:t>
            </w:r>
            <w:proofErr w:type="spellStart"/>
            <w:r w:rsidR="00212537" w:rsidRPr="00643F18">
              <w:t>мәселелер</w:t>
            </w:r>
            <w:proofErr w:type="spellEnd"/>
            <w:r w:rsidR="00212537" w:rsidRPr="00643F18">
              <w:t xml:space="preserve"> </w:t>
            </w:r>
            <w:proofErr w:type="spellStart"/>
            <w:r w:rsidR="00212537" w:rsidRPr="00643F18">
              <w:t>бойынша</w:t>
            </w:r>
            <w:proofErr w:type="spellEnd"/>
            <w:r w:rsidR="00212537" w:rsidRPr="00643F18">
              <w:t xml:space="preserve"> </w:t>
            </w:r>
            <w:proofErr w:type="spellStart"/>
            <w:r w:rsidR="00212537" w:rsidRPr="00643F18">
              <w:t>ақпараттық-консультациялық</w:t>
            </w:r>
            <w:proofErr w:type="spellEnd"/>
            <w:r w:rsidR="00212537" w:rsidRPr="00643F18">
              <w:t xml:space="preserve"> </w:t>
            </w:r>
            <w:proofErr w:type="spellStart"/>
            <w:r w:rsidR="00212537" w:rsidRPr="00643F18">
              <w:t>және</w:t>
            </w:r>
            <w:proofErr w:type="spellEnd"/>
            <w:r w:rsidR="00212537" w:rsidRPr="00643F18">
              <w:t xml:space="preserve"> </w:t>
            </w:r>
            <w:proofErr w:type="spellStart"/>
            <w:r w:rsidR="00212537" w:rsidRPr="00643F18">
              <w:t>ресурстық</w:t>
            </w:r>
            <w:proofErr w:type="spellEnd"/>
            <w:r w:rsidR="00212537" w:rsidRPr="00643F18">
              <w:t xml:space="preserve"> </w:t>
            </w:r>
            <w:proofErr w:type="spellStart"/>
            <w:r w:rsidR="00212537" w:rsidRPr="00643F18">
              <w:t>қолдау</w:t>
            </w:r>
            <w:proofErr w:type="spellEnd"/>
            <w:r w:rsidR="00212537" w:rsidRPr="00643F18">
              <w:t xml:space="preserve"> </w:t>
            </w:r>
            <w:proofErr w:type="spellStart"/>
            <w:r w:rsidR="00212537" w:rsidRPr="00643F18">
              <w:t>көрсету</w:t>
            </w:r>
            <w:proofErr w:type="spellEnd"/>
            <w:r w:rsidR="00212537" w:rsidRPr="00643F18">
              <w:t xml:space="preserve"> </w:t>
            </w:r>
            <w:proofErr w:type="spellStart"/>
            <w:r w:rsidR="00212537" w:rsidRPr="00643F18">
              <w:t>үшін</w:t>
            </w:r>
            <w:proofErr w:type="spellEnd"/>
            <w:r w:rsidR="00212537" w:rsidRPr="00643F18">
              <w:t xml:space="preserve"> </w:t>
            </w:r>
            <w:proofErr w:type="spellStart"/>
            <w:r w:rsidR="00212537" w:rsidRPr="00643F18">
              <w:t>бейімдеу</w:t>
            </w:r>
            <w:proofErr w:type="spellEnd"/>
            <w:r w:rsidR="00212537" w:rsidRPr="00643F18">
              <w:t xml:space="preserve"> </w:t>
            </w:r>
            <w:proofErr w:type="spellStart"/>
            <w:r w:rsidR="00212537" w:rsidRPr="00643F18">
              <w:t>орталығының</w:t>
            </w:r>
            <w:proofErr w:type="spellEnd"/>
            <w:r w:rsidR="00212537" w:rsidRPr="00643F18">
              <w:t xml:space="preserve"> </w:t>
            </w:r>
            <w:proofErr w:type="spellStart"/>
            <w:r w:rsidR="00212537" w:rsidRPr="00643F18">
              <w:t>жұмысын</w:t>
            </w:r>
            <w:proofErr w:type="spellEnd"/>
            <w:r w:rsidR="00212537" w:rsidRPr="00643F18">
              <w:t xml:space="preserve"> </w:t>
            </w:r>
            <w:proofErr w:type="spellStart"/>
            <w:r w:rsidR="00212537" w:rsidRPr="00643F18">
              <w:t>ұйымдастыру</w:t>
            </w:r>
            <w:proofErr w:type="spellEnd"/>
            <w:r w:rsidR="00212537" w:rsidRPr="00643F18">
              <w:t xml:space="preserve"> </w:t>
            </w:r>
            <w:r w:rsidR="00212537" w:rsidRPr="00C2100B">
              <w:rPr>
                <w:i/>
              </w:rPr>
              <w:t>(</w:t>
            </w:r>
            <w:r w:rsidR="00077B4B">
              <w:rPr>
                <w:i/>
                <w:lang w:val="kk-KZ"/>
              </w:rPr>
              <w:t>қатысуды</w:t>
            </w:r>
            <w:r w:rsidR="00212537" w:rsidRPr="00C2100B">
              <w:rPr>
                <w:i/>
              </w:rPr>
              <w:t xml:space="preserve"> </w:t>
            </w:r>
            <w:proofErr w:type="spellStart"/>
            <w:r w:rsidR="00212537" w:rsidRPr="00C2100B">
              <w:rPr>
                <w:i/>
              </w:rPr>
              <w:t>есепке</w:t>
            </w:r>
            <w:proofErr w:type="spellEnd"/>
            <w:r w:rsidR="00212537" w:rsidRPr="00C2100B">
              <w:rPr>
                <w:i/>
              </w:rPr>
              <w:t xml:space="preserve"> </w:t>
            </w:r>
            <w:proofErr w:type="spellStart"/>
            <w:r w:rsidR="00212537" w:rsidRPr="00C2100B">
              <w:rPr>
                <w:i/>
              </w:rPr>
              <w:t>алу</w:t>
            </w:r>
            <w:proofErr w:type="spellEnd"/>
            <w:r w:rsidR="00212537" w:rsidRPr="00C2100B">
              <w:rPr>
                <w:i/>
              </w:rPr>
              <w:t xml:space="preserve"> </w:t>
            </w:r>
            <w:proofErr w:type="spellStart"/>
            <w:r w:rsidR="00212537" w:rsidRPr="00C2100B">
              <w:rPr>
                <w:i/>
              </w:rPr>
              <w:t>журналын</w:t>
            </w:r>
            <w:proofErr w:type="spellEnd"/>
            <w:r w:rsidR="00212537" w:rsidRPr="00C2100B">
              <w:rPr>
                <w:i/>
              </w:rPr>
              <w:t xml:space="preserve"> </w:t>
            </w:r>
            <w:proofErr w:type="spellStart"/>
            <w:r w:rsidR="00212537" w:rsidRPr="00C2100B">
              <w:rPr>
                <w:i/>
              </w:rPr>
              <w:t>жүргізу</w:t>
            </w:r>
            <w:proofErr w:type="spellEnd"/>
            <w:r w:rsidR="00212537" w:rsidRPr="00C2100B">
              <w:rPr>
                <w:i/>
              </w:rPr>
              <w:t>);</w:t>
            </w:r>
          </w:p>
          <w:p w14:paraId="7A188F00" w14:textId="77777777" w:rsidR="00212537" w:rsidRPr="00643F18" w:rsidRDefault="0088059C" w:rsidP="006C5ED1">
            <w:pPr>
              <w:pBdr>
                <w:top w:val="nil"/>
                <w:left w:val="nil"/>
                <w:bottom w:val="nil"/>
                <w:right w:val="nil"/>
                <w:between w:val="nil"/>
              </w:pBdr>
              <w:jc w:val="both"/>
            </w:pPr>
            <w:r w:rsidRPr="00643F18">
              <w:t xml:space="preserve">2) </w:t>
            </w:r>
            <w:proofErr w:type="spellStart"/>
            <w:r w:rsidR="00212537" w:rsidRPr="00643F18">
              <w:t>Баспасөз</w:t>
            </w:r>
            <w:proofErr w:type="spellEnd"/>
            <w:r w:rsidR="00212537" w:rsidRPr="00643F18">
              <w:t xml:space="preserve"> </w:t>
            </w:r>
            <w:proofErr w:type="spellStart"/>
            <w:r w:rsidR="00212537" w:rsidRPr="00643F18">
              <w:t>конференциясын</w:t>
            </w:r>
            <w:proofErr w:type="spellEnd"/>
            <w:r w:rsidR="00212537" w:rsidRPr="00643F18">
              <w:t xml:space="preserve"> </w:t>
            </w:r>
            <w:proofErr w:type="spellStart"/>
            <w:r w:rsidR="00212537" w:rsidRPr="00643F18">
              <w:t>ұйымдастыру</w:t>
            </w:r>
            <w:proofErr w:type="spellEnd"/>
            <w:r w:rsidR="00212537" w:rsidRPr="00643F18">
              <w:t xml:space="preserve">, БАҚ-та </w:t>
            </w:r>
            <w:proofErr w:type="spellStart"/>
            <w:r w:rsidR="00212537" w:rsidRPr="00643F18">
              <w:t>хабарландыру</w:t>
            </w:r>
            <w:proofErr w:type="spellEnd"/>
            <w:r w:rsidR="00212537" w:rsidRPr="00643F18">
              <w:t xml:space="preserve"> </w:t>
            </w:r>
            <w:proofErr w:type="spellStart"/>
            <w:r w:rsidR="00212537" w:rsidRPr="00643F18">
              <w:t>орналастыру</w:t>
            </w:r>
            <w:proofErr w:type="spellEnd"/>
            <w:r w:rsidR="00212537" w:rsidRPr="00643F18">
              <w:t xml:space="preserve">, </w:t>
            </w:r>
            <w:proofErr w:type="spellStart"/>
            <w:r w:rsidR="00212537" w:rsidRPr="00643F18">
              <w:t>бейнероликтер</w:t>
            </w:r>
            <w:proofErr w:type="spellEnd"/>
            <w:r w:rsidR="00212537" w:rsidRPr="00643F18">
              <w:t xml:space="preserve"> </w:t>
            </w:r>
            <w:proofErr w:type="spellStart"/>
            <w:r w:rsidR="00212537" w:rsidRPr="00643F18">
              <w:t>дайындау</w:t>
            </w:r>
            <w:proofErr w:type="spellEnd"/>
            <w:r w:rsidR="00212537" w:rsidRPr="00643F18">
              <w:t xml:space="preserve"> </w:t>
            </w:r>
            <w:proofErr w:type="spellStart"/>
            <w:r w:rsidR="00212537" w:rsidRPr="00643F18">
              <w:t>және</w:t>
            </w:r>
            <w:proofErr w:type="spellEnd"/>
            <w:r w:rsidR="00212537" w:rsidRPr="00643F18">
              <w:t xml:space="preserve"> т. б. </w:t>
            </w:r>
            <w:proofErr w:type="spellStart"/>
            <w:r w:rsidR="00212537" w:rsidRPr="00643F18">
              <w:t>арқылы</w:t>
            </w:r>
            <w:proofErr w:type="spellEnd"/>
            <w:r w:rsidR="00212537" w:rsidRPr="00643F18">
              <w:t xml:space="preserve"> </w:t>
            </w:r>
            <w:proofErr w:type="spellStart"/>
            <w:r w:rsidR="00212537" w:rsidRPr="00643F18">
              <w:t>халық</w:t>
            </w:r>
            <w:proofErr w:type="spellEnd"/>
            <w:r w:rsidR="00212537" w:rsidRPr="00643F18">
              <w:t xml:space="preserve"> </w:t>
            </w:r>
            <w:proofErr w:type="spellStart"/>
            <w:r w:rsidR="00212537" w:rsidRPr="00643F18">
              <w:t>арасында</w:t>
            </w:r>
            <w:proofErr w:type="spellEnd"/>
            <w:r w:rsidR="00212537" w:rsidRPr="00643F18">
              <w:t xml:space="preserve"> </w:t>
            </w:r>
            <w:proofErr w:type="spellStart"/>
            <w:r w:rsidR="00212537" w:rsidRPr="00643F18">
              <w:t>орталықтың</w:t>
            </w:r>
            <w:proofErr w:type="spellEnd"/>
            <w:r w:rsidR="00212537" w:rsidRPr="00643F18">
              <w:t xml:space="preserve"> </w:t>
            </w:r>
            <w:proofErr w:type="spellStart"/>
            <w:r w:rsidR="00212537" w:rsidRPr="00643F18">
              <w:t>жұмысын</w:t>
            </w:r>
            <w:proofErr w:type="spellEnd"/>
            <w:r w:rsidR="00212537" w:rsidRPr="00643F18">
              <w:t xml:space="preserve"> </w:t>
            </w:r>
            <w:proofErr w:type="spellStart"/>
            <w:r w:rsidR="00212537" w:rsidRPr="00643F18">
              <w:t>ілгерілету</w:t>
            </w:r>
            <w:proofErr w:type="spellEnd"/>
            <w:r w:rsidR="00212537" w:rsidRPr="00643F18">
              <w:t>.</w:t>
            </w:r>
          </w:p>
          <w:p w14:paraId="19A637B8" w14:textId="77777777" w:rsidR="00212537" w:rsidRPr="00643F18" w:rsidRDefault="0088059C" w:rsidP="006C5ED1">
            <w:pPr>
              <w:pBdr>
                <w:top w:val="nil"/>
                <w:left w:val="nil"/>
                <w:bottom w:val="nil"/>
                <w:right w:val="nil"/>
                <w:between w:val="nil"/>
              </w:pBdr>
              <w:jc w:val="both"/>
            </w:pPr>
            <w:r w:rsidRPr="00643F18">
              <w:lastRenderedPageBreak/>
              <w:t xml:space="preserve">3) </w:t>
            </w:r>
            <w:proofErr w:type="spellStart"/>
            <w:r w:rsidR="00212537" w:rsidRPr="00643F18">
              <w:t>Бейімдеу</w:t>
            </w:r>
            <w:proofErr w:type="spellEnd"/>
            <w:r w:rsidR="00212537" w:rsidRPr="00643F18">
              <w:t xml:space="preserve"> </w:t>
            </w:r>
            <w:proofErr w:type="spellStart"/>
            <w:r w:rsidR="00212537" w:rsidRPr="00643F18">
              <w:t>орталығы</w:t>
            </w:r>
            <w:proofErr w:type="spellEnd"/>
            <w:r w:rsidR="00212537" w:rsidRPr="00643F18">
              <w:t xml:space="preserve"> </w:t>
            </w:r>
            <w:proofErr w:type="spellStart"/>
            <w:r w:rsidR="00212537" w:rsidRPr="00643F18">
              <w:t>шеңберінде</w:t>
            </w:r>
            <w:proofErr w:type="spellEnd"/>
            <w:r w:rsidR="00212537" w:rsidRPr="00643F18">
              <w:t xml:space="preserve"> </w:t>
            </w:r>
            <w:proofErr w:type="spellStart"/>
            <w:r w:rsidR="00212537" w:rsidRPr="00643F18">
              <w:t>Call-орталықтың</w:t>
            </w:r>
            <w:proofErr w:type="spellEnd"/>
            <w:r w:rsidR="00212537" w:rsidRPr="00643F18">
              <w:t xml:space="preserve"> </w:t>
            </w:r>
            <w:proofErr w:type="spellStart"/>
            <w:r w:rsidR="00212537" w:rsidRPr="00643F18">
              <w:t>қызметін</w:t>
            </w:r>
            <w:proofErr w:type="spellEnd"/>
            <w:r w:rsidR="00212537" w:rsidRPr="00643F18">
              <w:t xml:space="preserve"> </w:t>
            </w:r>
            <w:proofErr w:type="spellStart"/>
            <w:r w:rsidR="00212537" w:rsidRPr="00643F18">
              <w:t>ұйымдастыру</w:t>
            </w:r>
            <w:proofErr w:type="spellEnd"/>
            <w:r w:rsidR="00212537" w:rsidRPr="00643F18">
              <w:t xml:space="preserve"> (</w:t>
            </w:r>
            <w:proofErr w:type="spellStart"/>
            <w:r w:rsidR="00212537" w:rsidRPr="00643F18">
              <w:t>қоңырауларды</w:t>
            </w:r>
            <w:proofErr w:type="spellEnd"/>
            <w:r w:rsidR="00212537" w:rsidRPr="00643F18">
              <w:t xml:space="preserve"> </w:t>
            </w:r>
            <w:proofErr w:type="spellStart"/>
            <w:r w:rsidR="00212537" w:rsidRPr="00643F18">
              <w:t>есепке</w:t>
            </w:r>
            <w:proofErr w:type="spellEnd"/>
            <w:r w:rsidR="00212537" w:rsidRPr="00643F18">
              <w:t xml:space="preserve"> </w:t>
            </w:r>
            <w:proofErr w:type="spellStart"/>
            <w:r w:rsidR="00212537" w:rsidRPr="00643F18">
              <w:t>алу</w:t>
            </w:r>
            <w:proofErr w:type="spellEnd"/>
            <w:r w:rsidR="00212537" w:rsidRPr="00643F18">
              <w:t xml:space="preserve"> </w:t>
            </w:r>
            <w:proofErr w:type="spellStart"/>
            <w:r w:rsidR="00212537" w:rsidRPr="00643F18">
              <w:t>журналын</w:t>
            </w:r>
            <w:proofErr w:type="spellEnd"/>
            <w:r w:rsidR="00212537" w:rsidRPr="00643F18">
              <w:t xml:space="preserve"> </w:t>
            </w:r>
            <w:proofErr w:type="spellStart"/>
            <w:r w:rsidR="00212537" w:rsidRPr="00643F18">
              <w:t>жүргізу</w:t>
            </w:r>
            <w:proofErr w:type="spellEnd"/>
            <w:r w:rsidR="00212537" w:rsidRPr="00643F18">
              <w:t>);</w:t>
            </w:r>
          </w:p>
          <w:p w14:paraId="0FBBD16A" w14:textId="57AA9EE6" w:rsidR="00212537" w:rsidRPr="00643F18" w:rsidRDefault="0088059C" w:rsidP="006C5ED1">
            <w:pPr>
              <w:pBdr>
                <w:top w:val="nil"/>
                <w:left w:val="nil"/>
                <w:bottom w:val="nil"/>
                <w:right w:val="nil"/>
                <w:between w:val="nil"/>
              </w:pBdr>
              <w:jc w:val="both"/>
            </w:pPr>
            <w:r w:rsidRPr="00643F18">
              <w:t xml:space="preserve">4) </w:t>
            </w:r>
            <w:r w:rsidR="00212537" w:rsidRPr="00643F18">
              <w:t xml:space="preserve">Бас </w:t>
            </w:r>
            <w:proofErr w:type="spellStart"/>
            <w:r w:rsidR="00212537" w:rsidRPr="00643F18">
              <w:t>бостандығынан</w:t>
            </w:r>
            <w:proofErr w:type="spellEnd"/>
            <w:r w:rsidR="00212537" w:rsidRPr="00643F18">
              <w:t xml:space="preserve"> </w:t>
            </w:r>
            <w:proofErr w:type="spellStart"/>
            <w:r w:rsidR="00212537" w:rsidRPr="00643F18">
              <w:t>айыру</w:t>
            </w:r>
            <w:proofErr w:type="spellEnd"/>
            <w:r w:rsidR="00212537" w:rsidRPr="00643F18">
              <w:t xml:space="preserve"> </w:t>
            </w:r>
            <w:proofErr w:type="spellStart"/>
            <w:r w:rsidR="00212537" w:rsidRPr="00643F18">
              <w:t>орындарынан</w:t>
            </w:r>
            <w:proofErr w:type="spellEnd"/>
            <w:r w:rsidR="00212537" w:rsidRPr="00643F18">
              <w:t xml:space="preserve"> </w:t>
            </w:r>
            <w:proofErr w:type="spellStart"/>
            <w:r w:rsidR="00212537" w:rsidRPr="00643F18">
              <w:t>босатылған</w:t>
            </w:r>
            <w:proofErr w:type="spellEnd"/>
            <w:r w:rsidR="00212537" w:rsidRPr="00643F18">
              <w:t xml:space="preserve"> </w:t>
            </w:r>
            <w:proofErr w:type="spellStart"/>
            <w:r w:rsidR="00212537" w:rsidRPr="00643F18">
              <w:t>адамдар</w:t>
            </w:r>
            <w:proofErr w:type="spellEnd"/>
            <w:r w:rsidR="00212537" w:rsidRPr="00643F18">
              <w:t xml:space="preserve"> </w:t>
            </w:r>
            <w:proofErr w:type="spellStart"/>
            <w:r w:rsidR="00212537" w:rsidRPr="00643F18">
              <w:t>үшін</w:t>
            </w:r>
            <w:proofErr w:type="spellEnd"/>
            <w:r w:rsidR="00212537" w:rsidRPr="00643F18">
              <w:t xml:space="preserve"> </w:t>
            </w:r>
            <w:proofErr w:type="spellStart"/>
            <w:r w:rsidR="00212537" w:rsidRPr="00643F18">
              <w:t>оқыту</w:t>
            </w:r>
            <w:proofErr w:type="spellEnd"/>
            <w:r w:rsidR="00212537" w:rsidRPr="00643F18">
              <w:t xml:space="preserve"> </w:t>
            </w:r>
            <w:proofErr w:type="spellStart"/>
            <w:r w:rsidR="00212537" w:rsidRPr="00643F18">
              <w:t>іс-шараларын</w:t>
            </w:r>
            <w:proofErr w:type="spellEnd"/>
            <w:r w:rsidR="00212537" w:rsidRPr="00643F18">
              <w:t xml:space="preserve"> </w:t>
            </w:r>
            <w:r w:rsidR="00077B4B">
              <w:rPr>
                <w:i/>
              </w:rPr>
              <w:t>(</w:t>
            </w:r>
            <w:proofErr w:type="spellStart"/>
            <w:r w:rsidR="00077B4B">
              <w:rPr>
                <w:i/>
              </w:rPr>
              <w:t>өзін-өзі</w:t>
            </w:r>
            <w:proofErr w:type="spellEnd"/>
            <w:r w:rsidR="00077B4B">
              <w:rPr>
                <w:i/>
              </w:rPr>
              <w:t xml:space="preserve"> </w:t>
            </w:r>
            <w:proofErr w:type="spellStart"/>
            <w:r w:rsidR="00077B4B">
              <w:rPr>
                <w:i/>
              </w:rPr>
              <w:t>дамыту</w:t>
            </w:r>
            <w:proofErr w:type="spellEnd"/>
            <w:r w:rsidR="00077B4B">
              <w:rPr>
                <w:i/>
              </w:rPr>
              <w:t>, п</w:t>
            </w:r>
            <w:r w:rsidR="00212537" w:rsidRPr="00643F18">
              <w:rPr>
                <w:i/>
              </w:rPr>
              <w:t xml:space="preserve">сихология </w:t>
            </w:r>
            <w:proofErr w:type="spellStart"/>
            <w:r w:rsidR="00212537" w:rsidRPr="00643F18">
              <w:rPr>
                <w:i/>
              </w:rPr>
              <w:t>және</w:t>
            </w:r>
            <w:proofErr w:type="spellEnd"/>
            <w:r w:rsidR="00212537" w:rsidRPr="00643F18">
              <w:rPr>
                <w:i/>
              </w:rPr>
              <w:t xml:space="preserve"> т. б.)</w:t>
            </w:r>
            <w:r w:rsidR="00212537" w:rsidRPr="00643F18">
              <w:t xml:space="preserve"> </w:t>
            </w:r>
            <w:proofErr w:type="spellStart"/>
            <w:r w:rsidR="00212537" w:rsidRPr="00643F18">
              <w:t>өткізу</w:t>
            </w:r>
            <w:proofErr w:type="spellEnd"/>
            <w:r w:rsidR="00212537" w:rsidRPr="00643F18">
              <w:t>;</w:t>
            </w:r>
          </w:p>
          <w:p w14:paraId="4A96828A" w14:textId="6F6D99C9" w:rsidR="00212537" w:rsidRPr="00643F18" w:rsidRDefault="0088059C" w:rsidP="006C5ED1">
            <w:pPr>
              <w:pBdr>
                <w:top w:val="nil"/>
                <w:left w:val="nil"/>
                <w:bottom w:val="nil"/>
                <w:right w:val="nil"/>
                <w:between w:val="nil"/>
              </w:pBdr>
              <w:jc w:val="both"/>
              <w:rPr>
                <w:lang w:val="kk-KZ"/>
              </w:rPr>
            </w:pPr>
            <w:r w:rsidRPr="00643F18">
              <w:t xml:space="preserve">5) </w:t>
            </w:r>
            <w:r w:rsidR="00212537" w:rsidRPr="00643F18">
              <w:rPr>
                <w:lang w:val="kk-KZ"/>
              </w:rPr>
              <w:t>кемінде 50 адам үшін нысаналы топтың қажеттіліктеріне сәйкес кәсіптік курстар өткізу</w:t>
            </w:r>
            <w:r w:rsidR="002675B8">
              <w:rPr>
                <w:lang w:val="kk-KZ"/>
              </w:rPr>
              <w:t xml:space="preserve"> және курстардан ө</w:t>
            </w:r>
            <w:r w:rsidR="002675B8" w:rsidRPr="00643F18">
              <w:rPr>
                <w:lang w:val="kk-KZ"/>
              </w:rPr>
              <w:t>ту қорытындысы бойынша серт</w:t>
            </w:r>
            <w:r w:rsidR="002675B8">
              <w:rPr>
                <w:lang w:val="kk-KZ"/>
              </w:rPr>
              <w:t>ификаттар беру</w:t>
            </w:r>
            <w:r w:rsidR="00212537" w:rsidRPr="00643F18">
              <w:rPr>
                <w:lang w:val="kk-KZ"/>
              </w:rPr>
              <w:t>;</w:t>
            </w:r>
          </w:p>
          <w:p w14:paraId="1B999805" w14:textId="77777777" w:rsidR="00212537" w:rsidRPr="00643F18" w:rsidRDefault="000C5C2E" w:rsidP="006C5ED1">
            <w:pPr>
              <w:pBdr>
                <w:top w:val="nil"/>
                <w:left w:val="nil"/>
                <w:bottom w:val="nil"/>
                <w:right w:val="nil"/>
                <w:between w:val="nil"/>
              </w:pBdr>
              <w:jc w:val="both"/>
              <w:rPr>
                <w:lang w:val="kk-KZ"/>
              </w:rPr>
            </w:pPr>
            <w:r w:rsidRPr="00643F18">
              <w:rPr>
                <w:lang w:val="kk-KZ"/>
              </w:rPr>
              <w:t xml:space="preserve">6) </w:t>
            </w:r>
            <w:r w:rsidR="00212537" w:rsidRPr="00643F18">
              <w:rPr>
                <w:lang w:val="kk-KZ"/>
              </w:rPr>
              <w:t>Бас бостандығынан айыру орындарынан босатылған адамдар үшін көрсетілетін әлеуметтік қызметтер және мемлекеттік қолдау шаралары туралы ақпараттық буклеттерді дайындау және тарату;</w:t>
            </w:r>
          </w:p>
          <w:p w14:paraId="15DB23F8" w14:textId="090B692C" w:rsidR="0088059C" w:rsidRPr="00643F18" w:rsidRDefault="000C5C2E" w:rsidP="006C5ED1">
            <w:pPr>
              <w:pBdr>
                <w:top w:val="nil"/>
                <w:left w:val="nil"/>
                <w:bottom w:val="nil"/>
                <w:right w:val="nil"/>
                <w:between w:val="nil"/>
              </w:pBdr>
              <w:jc w:val="both"/>
              <w:rPr>
                <w:lang w:val="kk-KZ"/>
              </w:rPr>
            </w:pPr>
            <w:r w:rsidRPr="00643F18">
              <w:rPr>
                <w:lang w:val="kk-KZ"/>
              </w:rPr>
              <w:t>7</w:t>
            </w:r>
            <w:r w:rsidR="0088059C" w:rsidRPr="00643F18">
              <w:rPr>
                <w:lang w:val="kk-KZ"/>
              </w:rPr>
              <w:t xml:space="preserve">) </w:t>
            </w:r>
            <w:r w:rsidR="00212537" w:rsidRPr="00643F18">
              <w:rPr>
                <w:lang w:val="kk-KZ"/>
              </w:rPr>
              <w:t>Уәкілетті органдардың, коммерциялық емес ұйымдардың кемінде 30 өкілінің қатысуымен дөңгелек үстел ұйымдастыру арқылы қорытынды іс-шараны өткізу және т. б.</w:t>
            </w:r>
          </w:p>
        </w:tc>
      </w:tr>
      <w:tr w:rsidR="0088059C" w:rsidRPr="00CF1943" w14:paraId="234C566E" w14:textId="77777777" w:rsidTr="00E259E7">
        <w:trPr>
          <w:trHeight w:val="699"/>
          <w:jc w:val="center"/>
        </w:trPr>
        <w:tc>
          <w:tcPr>
            <w:tcW w:w="420" w:type="dxa"/>
          </w:tcPr>
          <w:p w14:paraId="0E77822B" w14:textId="77777777" w:rsidR="0088059C" w:rsidRPr="00643F18" w:rsidRDefault="0088059C" w:rsidP="006C5ED1">
            <w:pPr>
              <w:numPr>
                <w:ilvl w:val="0"/>
                <w:numId w:val="2"/>
              </w:numPr>
              <w:pBdr>
                <w:top w:val="nil"/>
                <w:left w:val="nil"/>
                <w:bottom w:val="nil"/>
                <w:right w:val="nil"/>
                <w:between w:val="nil"/>
              </w:pBdr>
              <w:rPr>
                <w:lang w:val="kk-KZ"/>
              </w:rPr>
            </w:pPr>
          </w:p>
        </w:tc>
        <w:tc>
          <w:tcPr>
            <w:tcW w:w="1702" w:type="dxa"/>
            <w:shd w:val="clear" w:color="auto" w:fill="auto"/>
          </w:tcPr>
          <w:p w14:paraId="19C95150" w14:textId="5426197D" w:rsidR="0088059C" w:rsidRPr="00643F18" w:rsidRDefault="00212537" w:rsidP="006C5ED1">
            <w:pPr>
              <w:jc w:val="both"/>
              <w:rPr>
                <w:lang w:val="kk-KZ"/>
              </w:rPr>
            </w:pPr>
            <w:r w:rsidRPr="00643F18">
              <w:rPr>
                <w:lang w:val="kk-KZ"/>
              </w:rPr>
              <w:t>Білім, ғылым, ақпарат, дене шынықтыру және спорт саласындағы мақсаттарға қол жеткізу</w:t>
            </w:r>
          </w:p>
        </w:tc>
        <w:tc>
          <w:tcPr>
            <w:tcW w:w="1701" w:type="dxa"/>
          </w:tcPr>
          <w:p w14:paraId="5B412B8C" w14:textId="7E738776" w:rsidR="0088059C" w:rsidRPr="00643F18" w:rsidRDefault="00212537" w:rsidP="006C5ED1">
            <w:pPr>
              <w:jc w:val="both"/>
              <w:rPr>
                <w:lang w:val="kk-KZ"/>
              </w:rPr>
            </w:pPr>
            <w:r w:rsidRPr="00643F18">
              <w:rPr>
                <w:lang w:val="kk-KZ"/>
              </w:rPr>
              <w:t>БАҚ, баспасөз қызметтері, блогерлер мен журналист студенттерге арналған Бейсен Құранбек мектебін ұйымдастыру</w:t>
            </w:r>
          </w:p>
        </w:tc>
        <w:tc>
          <w:tcPr>
            <w:tcW w:w="3969" w:type="dxa"/>
          </w:tcPr>
          <w:p w14:paraId="33406C31" w14:textId="77777777" w:rsidR="008D1789" w:rsidRPr="00643F18" w:rsidRDefault="008D1789" w:rsidP="006C5ED1">
            <w:pPr>
              <w:pBdr>
                <w:top w:val="nil"/>
                <w:left w:val="nil"/>
                <w:bottom w:val="nil"/>
                <w:right w:val="nil"/>
                <w:between w:val="nil"/>
              </w:pBdr>
              <w:jc w:val="both"/>
              <w:rPr>
                <w:color w:val="000000"/>
                <w:lang w:val="kk-KZ"/>
              </w:rPr>
            </w:pPr>
            <w:r w:rsidRPr="00643F18">
              <w:rPr>
                <w:color w:val="000000"/>
                <w:lang w:val="kk-KZ"/>
              </w:rPr>
              <w:t xml:space="preserve">Жетісу облысының аумағында 51 өңірлік БАҚ жұмыс істейді. Оның ішінде 26 мерзімді баспа басылымы, 3 журнал, 19 интернет-басылым, 2 радио және 1 телеарна бар. Сонымен қатар, жыл сайын өңірдің жоғары оқу орындарынан 20-ға жуық жас журналист шығарылады. Бұл салада барлығы 500-ге жуық адам жұмыс істейді. </w:t>
            </w:r>
          </w:p>
          <w:p w14:paraId="5828F9C7" w14:textId="49837116" w:rsidR="0088059C" w:rsidRPr="00643F18" w:rsidRDefault="008D1789" w:rsidP="006C5ED1">
            <w:pPr>
              <w:pBdr>
                <w:top w:val="nil"/>
                <w:left w:val="nil"/>
                <w:bottom w:val="nil"/>
                <w:right w:val="nil"/>
                <w:between w:val="nil"/>
              </w:pBdr>
              <w:jc w:val="both"/>
              <w:rPr>
                <w:color w:val="000000"/>
                <w:highlight w:val="red"/>
                <w:lang w:val="kk-KZ"/>
              </w:rPr>
            </w:pPr>
            <w:r w:rsidRPr="00643F18">
              <w:rPr>
                <w:color w:val="000000"/>
                <w:lang w:val="kk-KZ"/>
              </w:rPr>
              <w:lastRenderedPageBreak/>
              <w:t>Жаһандану және цифрлық технологиялар дәуірінде БАҚ өкілдерінің, баспасөз қызметтерінің, блогерлер мен журналист-студенттердің кәсіби біліктілігін арттыру мәселесі өзекті болып қала береді.</w:t>
            </w:r>
          </w:p>
        </w:tc>
        <w:tc>
          <w:tcPr>
            <w:tcW w:w="1418" w:type="dxa"/>
          </w:tcPr>
          <w:p w14:paraId="37033537" w14:textId="41E0AC51" w:rsidR="0088059C" w:rsidRPr="00643F18" w:rsidRDefault="0088059C" w:rsidP="006C5ED1">
            <w:pPr>
              <w:pStyle w:val="3"/>
              <w:jc w:val="center"/>
              <w:rPr>
                <w:b w:val="0"/>
                <w:sz w:val="24"/>
                <w:szCs w:val="24"/>
              </w:rPr>
            </w:pPr>
            <w:r w:rsidRPr="00643F18">
              <w:rPr>
                <w:b w:val="0"/>
                <w:sz w:val="24"/>
                <w:szCs w:val="24"/>
              </w:rPr>
              <w:lastRenderedPageBreak/>
              <w:t xml:space="preserve">2024 </w:t>
            </w:r>
            <w:r w:rsidR="008D1789" w:rsidRPr="00643F18">
              <w:rPr>
                <w:b w:val="0"/>
                <w:sz w:val="24"/>
                <w:szCs w:val="24"/>
                <w:lang w:val="kk-KZ"/>
              </w:rPr>
              <w:t>жыл</w:t>
            </w:r>
            <w:r w:rsidRPr="00643F18">
              <w:rPr>
                <w:b w:val="0"/>
                <w:sz w:val="24"/>
                <w:szCs w:val="24"/>
              </w:rPr>
              <w:t xml:space="preserve"> -</w:t>
            </w:r>
          </w:p>
          <w:p w14:paraId="111D445E" w14:textId="77777777" w:rsidR="0088059C" w:rsidRPr="00643F18" w:rsidRDefault="0088059C" w:rsidP="006C5ED1">
            <w:pPr>
              <w:pStyle w:val="3"/>
              <w:jc w:val="center"/>
              <w:rPr>
                <w:b w:val="0"/>
                <w:sz w:val="24"/>
                <w:szCs w:val="24"/>
              </w:rPr>
            </w:pPr>
            <w:r w:rsidRPr="00643F18">
              <w:rPr>
                <w:b w:val="0"/>
                <w:sz w:val="24"/>
                <w:szCs w:val="24"/>
              </w:rPr>
              <w:t>6 000,0</w:t>
            </w:r>
          </w:p>
        </w:tc>
        <w:tc>
          <w:tcPr>
            <w:tcW w:w="1140" w:type="dxa"/>
          </w:tcPr>
          <w:p w14:paraId="0CE65BEB" w14:textId="77777777" w:rsidR="008D1789" w:rsidRPr="00643F18" w:rsidRDefault="008D1789" w:rsidP="006C5ED1">
            <w:pPr>
              <w:pStyle w:val="3"/>
              <w:ind w:hanging="108"/>
              <w:jc w:val="center"/>
              <w:rPr>
                <w:b w:val="0"/>
                <w:sz w:val="24"/>
                <w:szCs w:val="24"/>
              </w:rPr>
            </w:pPr>
            <w:r w:rsidRPr="00643F18">
              <w:rPr>
                <w:b w:val="0"/>
                <w:sz w:val="24"/>
                <w:szCs w:val="24"/>
              </w:rPr>
              <w:t>1</w:t>
            </w:r>
          </w:p>
          <w:p w14:paraId="2AD48545" w14:textId="7C611079" w:rsidR="0088059C" w:rsidRPr="00643F18" w:rsidRDefault="008D1789" w:rsidP="006C5ED1">
            <w:pPr>
              <w:pStyle w:val="3"/>
              <w:ind w:hanging="108"/>
              <w:jc w:val="center"/>
              <w:rPr>
                <w:b w:val="0"/>
                <w:sz w:val="24"/>
                <w:szCs w:val="24"/>
              </w:rPr>
            </w:pPr>
            <w:proofErr w:type="spellStart"/>
            <w:r w:rsidRPr="00643F18">
              <w:rPr>
                <w:b w:val="0"/>
                <w:sz w:val="24"/>
                <w:szCs w:val="24"/>
              </w:rPr>
              <w:t>қысқа</w:t>
            </w:r>
            <w:proofErr w:type="spellEnd"/>
            <w:r w:rsidRPr="00643F18">
              <w:rPr>
                <w:b w:val="0"/>
                <w:sz w:val="24"/>
                <w:szCs w:val="24"/>
              </w:rPr>
              <w:t xml:space="preserve"> </w:t>
            </w:r>
            <w:proofErr w:type="spellStart"/>
            <w:r w:rsidRPr="00643F18">
              <w:rPr>
                <w:b w:val="0"/>
                <w:sz w:val="24"/>
                <w:szCs w:val="24"/>
              </w:rPr>
              <w:t>мерзімді</w:t>
            </w:r>
            <w:proofErr w:type="spellEnd"/>
            <w:r w:rsidRPr="00643F18">
              <w:rPr>
                <w:b w:val="0"/>
                <w:sz w:val="24"/>
                <w:szCs w:val="24"/>
              </w:rPr>
              <w:t xml:space="preserve"> грант</w:t>
            </w:r>
          </w:p>
        </w:tc>
        <w:tc>
          <w:tcPr>
            <w:tcW w:w="4387" w:type="dxa"/>
          </w:tcPr>
          <w:p w14:paraId="66F773B5" w14:textId="77777777" w:rsidR="008D1789" w:rsidRPr="00643F18" w:rsidRDefault="008D1789" w:rsidP="006C5ED1">
            <w:pPr>
              <w:jc w:val="both"/>
              <w:rPr>
                <w:b/>
              </w:rPr>
            </w:pPr>
            <w:proofErr w:type="spellStart"/>
            <w:r w:rsidRPr="00643F18">
              <w:rPr>
                <w:b/>
              </w:rPr>
              <w:t>Нысаналы</w:t>
            </w:r>
            <w:proofErr w:type="spellEnd"/>
            <w:r w:rsidRPr="00643F18">
              <w:rPr>
                <w:b/>
              </w:rPr>
              <w:t xml:space="preserve"> индикатор: </w:t>
            </w:r>
          </w:p>
          <w:p w14:paraId="401C72DE" w14:textId="77777777" w:rsidR="008D1789" w:rsidRDefault="008D1789" w:rsidP="006C5ED1">
            <w:pPr>
              <w:jc w:val="both"/>
            </w:pPr>
            <w:proofErr w:type="spellStart"/>
            <w:r w:rsidRPr="00643F18">
              <w:t>Жетісу</w:t>
            </w:r>
            <w:proofErr w:type="spellEnd"/>
            <w:r w:rsidRPr="00643F18">
              <w:t xml:space="preserve"> </w:t>
            </w:r>
            <w:proofErr w:type="spellStart"/>
            <w:r w:rsidRPr="00643F18">
              <w:t>облысының</w:t>
            </w:r>
            <w:proofErr w:type="spellEnd"/>
            <w:r w:rsidRPr="00643F18">
              <w:t xml:space="preserve"> БАҚ, </w:t>
            </w:r>
            <w:proofErr w:type="spellStart"/>
            <w:r w:rsidRPr="00643F18">
              <w:t>баспасөз</w:t>
            </w:r>
            <w:proofErr w:type="spellEnd"/>
            <w:r w:rsidRPr="00643F18">
              <w:t xml:space="preserve"> </w:t>
            </w:r>
            <w:proofErr w:type="spellStart"/>
            <w:r w:rsidRPr="00643F18">
              <w:t>қызметтерінің</w:t>
            </w:r>
            <w:proofErr w:type="spellEnd"/>
            <w:r w:rsidRPr="00643F18">
              <w:t xml:space="preserve">, </w:t>
            </w:r>
            <w:proofErr w:type="spellStart"/>
            <w:r w:rsidRPr="00643F18">
              <w:t>блогерлер</w:t>
            </w:r>
            <w:proofErr w:type="spellEnd"/>
            <w:r w:rsidRPr="00643F18">
              <w:t xml:space="preserve"> мен журналист-</w:t>
            </w:r>
            <w:proofErr w:type="spellStart"/>
            <w:r w:rsidRPr="00643F18">
              <w:t>студенттердің</w:t>
            </w:r>
            <w:proofErr w:type="spellEnd"/>
            <w:r w:rsidRPr="00643F18">
              <w:t xml:space="preserve"> </w:t>
            </w:r>
            <w:proofErr w:type="spellStart"/>
            <w:r w:rsidRPr="00643F18">
              <w:t>кемінде</w:t>
            </w:r>
            <w:proofErr w:type="spellEnd"/>
            <w:r w:rsidRPr="00643F18">
              <w:t xml:space="preserve"> 150 </w:t>
            </w:r>
            <w:proofErr w:type="spellStart"/>
            <w:r w:rsidRPr="00643F18">
              <w:t>өкілінің</w:t>
            </w:r>
            <w:proofErr w:type="spellEnd"/>
            <w:r w:rsidRPr="00643F18">
              <w:t xml:space="preserve"> </w:t>
            </w:r>
            <w:proofErr w:type="spellStart"/>
            <w:r w:rsidRPr="00643F18">
              <w:t>кәсіби</w:t>
            </w:r>
            <w:proofErr w:type="spellEnd"/>
            <w:r w:rsidRPr="00643F18">
              <w:t xml:space="preserve"> </w:t>
            </w:r>
            <w:proofErr w:type="spellStart"/>
            <w:r w:rsidRPr="00643F18">
              <w:t>біліктілігін</w:t>
            </w:r>
            <w:proofErr w:type="spellEnd"/>
            <w:r w:rsidRPr="00643F18">
              <w:t xml:space="preserve"> </w:t>
            </w:r>
            <w:proofErr w:type="spellStart"/>
            <w:r w:rsidRPr="00643F18">
              <w:t>арттыру</w:t>
            </w:r>
            <w:proofErr w:type="spellEnd"/>
          </w:p>
          <w:p w14:paraId="06AE81DB" w14:textId="77777777" w:rsidR="00E259E7" w:rsidRPr="00643F18" w:rsidRDefault="00E259E7" w:rsidP="006C5ED1">
            <w:pPr>
              <w:jc w:val="both"/>
            </w:pPr>
          </w:p>
          <w:p w14:paraId="1DDF93D4" w14:textId="77777777" w:rsidR="00643F18" w:rsidRPr="00643F18" w:rsidRDefault="00643F18" w:rsidP="006C5ED1">
            <w:pPr>
              <w:jc w:val="both"/>
              <w:rPr>
                <w:b/>
              </w:rPr>
            </w:pPr>
            <w:proofErr w:type="spellStart"/>
            <w:r w:rsidRPr="00643F18">
              <w:rPr>
                <w:b/>
              </w:rPr>
              <w:t>Күтілетін</w:t>
            </w:r>
            <w:proofErr w:type="spellEnd"/>
            <w:r w:rsidRPr="00643F18">
              <w:rPr>
                <w:b/>
              </w:rPr>
              <w:t xml:space="preserve"> </w:t>
            </w:r>
            <w:proofErr w:type="spellStart"/>
            <w:r w:rsidRPr="00643F18">
              <w:rPr>
                <w:b/>
              </w:rPr>
              <w:t>нәтижелер</w:t>
            </w:r>
            <w:proofErr w:type="spellEnd"/>
            <w:r w:rsidRPr="00643F18">
              <w:rPr>
                <w:b/>
              </w:rPr>
              <w:t>:</w:t>
            </w:r>
          </w:p>
          <w:p w14:paraId="591C359B" w14:textId="2536EC9B" w:rsidR="008D1789" w:rsidRPr="00643F18" w:rsidRDefault="0088059C" w:rsidP="006C5ED1">
            <w:pPr>
              <w:jc w:val="both"/>
            </w:pPr>
            <w:r w:rsidRPr="00643F18">
              <w:t xml:space="preserve">1) </w:t>
            </w:r>
            <w:r w:rsidR="008D1789" w:rsidRPr="00643F18">
              <w:t xml:space="preserve">Медиа </w:t>
            </w:r>
            <w:proofErr w:type="spellStart"/>
            <w:r w:rsidR="008D1789" w:rsidRPr="00643F18">
              <w:t>сауаттылық</w:t>
            </w:r>
            <w:proofErr w:type="spellEnd"/>
            <w:r w:rsidR="008D1789" w:rsidRPr="00643F18">
              <w:t xml:space="preserve">, медиа этика, </w:t>
            </w:r>
            <w:r w:rsidR="008D1789" w:rsidRPr="00643F18">
              <w:rPr>
                <w:lang w:val="kk-KZ"/>
              </w:rPr>
              <w:t>дата</w:t>
            </w:r>
            <w:r w:rsidR="008D1789" w:rsidRPr="00643F18">
              <w:t xml:space="preserve"> журналистика, </w:t>
            </w:r>
            <w:proofErr w:type="spellStart"/>
            <w:r w:rsidR="008D1789" w:rsidRPr="00643F18">
              <w:t>мультимедиялық</w:t>
            </w:r>
            <w:proofErr w:type="spellEnd"/>
            <w:r w:rsidR="008D1789" w:rsidRPr="00643F18">
              <w:t xml:space="preserve"> журналистика, </w:t>
            </w:r>
            <w:proofErr w:type="spellStart"/>
            <w:r w:rsidR="008D1789" w:rsidRPr="00643F18">
              <w:t>мобилография</w:t>
            </w:r>
            <w:proofErr w:type="spellEnd"/>
            <w:r w:rsidR="008D1789" w:rsidRPr="00643F18">
              <w:t xml:space="preserve"> </w:t>
            </w:r>
            <w:proofErr w:type="spellStart"/>
            <w:r w:rsidR="008D1789" w:rsidRPr="00643F18">
              <w:t>негіздері</w:t>
            </w:r>
            <w:proofErr w:type="spellEnd"/>
            <w:r w:rsidR="008D1789" w:rsidRPr="00643F18">
              <w:t xml:space="preserve">, копирайтинг, </w:t>
            </w:r>
            <w:proofErr w:type="spellStart"/>
            <w:r w:rsidR="008D1789" w:rsidRPr="00643F18">
              <w:t>фактчекинг</w:t>
            </w:r>
            <w:proofErr w:type="spellEnd"/>
            <w:r w:rsidR="008D1789" w:rsidRPr="00643F18">
              <w:t xml:space="preserve"> </w:t>
            </w:r>
            <w:proofErr w:type="spellStart"/>
            <w:r w:rsidR="008D1789" w:rsidRPr="00643F18">
              <w:t>және</w:t>
            </w:r>
            <w:proofErr w:type="spellEnd"/>
            <w:r w:rsidR="008D1789" w:rsidRPr="00643F18">
              <w:t xml:space="preserve"> т. б. </w:t>
            </w:r>
            <w:proofErr w:type="spellStart"/>
            <w:r w:rsidR="008D1789" w:rsidRPr="00643F18">
              <w:lastRenderedPageBreak/>
              <w:t>тақырыпта</w:t>
            </w:r>
            <w:proofErr w:type="spellEnd"/>
            <w:r w:rsidR="008D1789" w:rsidRPr="00643F18">
              <w:t xml:space="preserve"> БАҚ </w:t>
            </w:r>
            <w:proofErr w:type="spellStart"/>
            <w:r w:rsidR="008D1789" w:rsidRPr="00643F18">
              <w:t>өкілдері</w:t>
            </w:r>
            <w:proofErr w:type="spellEnd"/>
            <w:r w:rsidR="008D1789" w:rsidRPr="00643F18">
              <w:t xml:space="preserve">, </w:t>
            </w:r>
            <w:proofErr w:type="spellStart"/>
            <w:r w:rsidR="008D1789" w:rsidRPr="00643F18">
              <w:t>баспасөз</w:t>
            </w:r>
            <w:proofErr w:type="spellEnd"/>
            <w:r w:rsidR="008D1789" w:rsidRPr="00643F18">
              <w:t xml:space="preserve"> </w:t>
            </w:r>
            <w:proofErr w:type="spellStart"/>
            <w:r w:rsidR="008D1789" w:rsidRPr="00643F18">
              <w:t>қызметтері</w:t>
            </w:r>
            <w:proofErr w:type="spellEnd"/>
            <w:r w:rsidR="008D1789" w:rsidRPr="00643F18">
              <w:t xml:space="preserve">, </w:t>
            </w:r>
            <w:proofErr w:type="spellStart"/>
            <w:r w:rsidR="008D1789" w:rsidRPr="00643F18">
              <w:t>блогерлер</w:t>
            </w:r>
            <w:proofErr w:type="spellEnd"/>
            <w:r w:rsidR="008D1789" w:rsidRPr="00643F18">
              <w:t xml:space="preserve"> </w:t>
            </w:r>
            <w:proofErr w:type="spellStart"/>
            <w:r w:rsidR="008D1789" w:rsidRPr="00643F18">
              <w:t>және</w:t>
            </w:r>
            <w:proofErr w:type="spellEnd"/>
            <w:r w:rsidR="008D1789" w:rsidRPr="00643F18">
              <w:t xml:space="preserve"> журналист-</w:t>
            </w:r>
            <w:proofErr w:type="spellStart"/>
            <w:r w:rsidR="008D1789" w:rsidRPr="00643F18">
              <w:t>студенттер</w:t>
            </w:r>
            <w:proofErr w:type="spellEnd"/>
            <w:r w:rsidR="008D1789" w:rsidRPr="00643F18">
              <w:t xml:space="preserve"> </w:t>
            </w:r>
            <w:proofErr w:type="spellStart"/>
            <w:r w:rsidR="008D1789" w:rsidRPr="00643F18">
              <w:t>үшін</w:t>
            </w:r>
            <w:proofErr w:type="spellEnd"/>
            <w:r w:rsidR="008D1789" w:rsidRPr="00643F18">
              <w:t xml:space="preserve"> </w:t>
            </w:r>
            <w:proofErr w:type="spellStart"/>
            <w:r w:rsidR="008D1789" w:rsidRPr="00643F18">
              <w:t>кемінде</w:t>
            </w:r>
            <w:proofErr w:type="spellEnd"/>
            <w:r w:rsidR="008D1789" w:rsidRPr="00643F18">
              <w:t xml:space="preserve"> 10 курс </w:t>
            </w:r>
            <w:proofErr w:type="spellStart"/>
            <w:r w:rsidR="008D1789" w:rsidRPr="00643F18">
              <w:t>ұйымдастыру</w:t>
            </w:r>
            <w:proofErr w:type="spellEnd"/>
            <w:r w:rsidR="008D1789" w:rsidRPr="00643F18">
              <w:t>;</w:t>
            </w:r>
          </w:p>
          <w:p w14:paraId="02320B6E" w14:textId="3D9CF5A2" w:rsidR="008D1789" w:rsidRPr="00643F18" w:rsidRDefault="0088059C" w:rsidP="006C5ED1">
            <w:pPr>
              <w:jc w:val="both"/>
            </w:pPr>
            <w:r w:rsidRPr="00643F18">
              <w:t xml:space="preserve">2) </w:t>
            </w:r>
            <w:proofErr w:type="spellStart"/>
            <w:r w:rsidR="008D1789" w:rsidRPr="00643F18">
              <w:t>Ақпараттық</w:t>
            </w:r>
            <w:proofErr w:type="spellEnd"/>
            <w:r w:rsidR="008D1789" w:rsidRPr="00643F18">
              <w:t xml:space="preserve"> </w:t>
            </w:r>
            <w:proofErr w:type="spellStart"/>
            <w:r w:rsidR="008D1789" w:rsidRPr="00643F18">
              <w:t>саясат</w:t>
            </w:r>
            <w:proofErr w:type="spellEnd"/>
            <w:r w:rsidR="008D1789" w:rsidRPr="00643F18">
              <w:t xml:space="preserve">, журналистика </w:t>
            </w:r>
            <w:proofErr w:type="spellStart"/>
            <w:r w:rsidR="008D1789" w:rsidRPr="00643F18">
              <w:t>саласындағы</w:t>
            </w:r>
            <w:proofErr w:type="spellEnd"/>
            <w:r w:rsidR="008D1789" w:rsidRPr="00643F18">
              <w:t xml:space="preserve"> </w:t>
            </w:r>
            <w:proofErr w:type="spellStart"/>
            <w:r w:rsidR="008D1789" w:rsidRPr="00643F18">
              <w:t>білікті</w:t>
            </w:r>
            <w:proofErr w:type="spellEnd"/>
            <w:r w:rsidR="008D1789" w:rsidRPr="00643F18">
              <w:t xml:space="preserve"> </w:t>
            </w:r>
            <w:proofErr w:type="spellStart"/>
            <w:r w:rsidR="008D1789" w:rsidRPr="00643F18">
              <w:t>мамандарды</w:t>
            </w:r>
            <w:proofErr w:type="spellEnd"/>
            <w:r w:rsidR="002675B8">
              <w:rPr>
                <w:lang w:val="kk-KZ"/>
              </w:rPr>
              <w:t xml:space="preserve"> </w:t>
            </w:r>
            <w:proofErr w:type="gramStart"/>
            <w:r w:rsidR="002675B8">
              <w:rPr>
                <w:lang w:val="kk-KZ"/>
              </w:rPr>
              <w:t xml:space="preserve">және </w:t>
            </w:r>
            <w:r w:rsidR="008D1789" w:rsidRPr="00643F18">
              <w:t xml:space="preserve"> </w:t>
            </w:r>
            <w:proofErr w:type="spellStart"/>
            <w:r w:rsidR="002675B8">
              <w:t>танымал</w:t>
            </w:r>
            <w:proofErr w:type="spellEnd"/>
            <w:proofErr w:type="gramEnd"/>
            <w:r w:rsidR="002675B8">
              <w:t xml:space="preserve"> </w:t>
            </w:r>
            <w:proofErr w:type="spellStart"/>
            <w:r w:rsidR="002675B8">
              <w:t>р</w:t>
            </w:r>
            <w:r w:rsidR="008D1789" w:rsidRPr="00643F18">
              <w:t>еспубликалық</w:t>
            </w:r>
            <w:proofErr w:type="spellEnd"/>
            <w:r w:rsidR="008D1789" w:rsidRPr="00643F18">
              <w:t xml:space="preserve"> </w:t>
            </w:r>
            <w:proofErr w:type="spellStart"/>
            <w:r w:rsidR="008D1789" w:rsidRPr="00643F18">
              <w:t>блогерлерді</w:t>
            </w:r>
            <w:proofErr w:type="spellEnd"/>
            <w:r w:rsidR="008D1789" w:rsidRPr="00643F18">
              <w:t xml:space="preserve"> </w:t>
            </w:r>
            <w:proofErr w:type="spellStart"/>
            <w:r w:rsidR="008D1789" w:rsidRPr="00643F18">
              <w:t>тарту</w:t>
            </w:r>
            <w:proofErr w:type="spellEnd"/>
            <w:r w:rsidR="002675B8">
              <w:rPr>
                <w:lang w:val="kk-KZ"/>
              </w:rPr>
              <w:t xml:space="preserve"> тренерлер ретінде тарту</w:t>
            </w:r>
            <w:r w:rsidR="008D1789" w:rsidRPr="00643F18">
              <w:t>;</w:t>
            </w:r>
          </w:p>
          <w:p w14:paraId="7F7587BB" w14:textId="77777777" w:rsidR="008D1789" w:rsidRPr="00643F18" w:rsidRDefault="0088059C" w:rsidP="006C5ED1">
            <w:pPr>
              <w:jc w:val="both"/>
            </w:pPr>
            <w:r w:rsidRPr="00643F18">
              <w:rPr>
                <w:lang w:val="kk-KZ"/>
              </w:rPr>
              <w:t>3</w:t>
            </w:r>
            <w:r w:rsidRPr="00643F18">
              <w:t xml:space="preserve">) </w:t>
            </w:r>
            <w:proofErr w:type="spellStart"/>
            <w:r w:rsidR="008D1789" w:rsidRPr="00643F18">
              <w:t>Курстардың</w:t>
            </w:r>
            <w:proofErr w:type="spellEnd"/>
            <w:r w:rsidR="008D1789" w:rsidRPr="00643F18">
              <w:t xml:space="preserve"> </w:t>
            </w:r>
            <w:proofErr w:type="spellStart"/>
            <w:r w:rsidR="008D1789" w:rsidRPr="00643F18">
              <w:t>белсенді</w:t>
            </w:r>
            <w:proofErr w:type="spellEnd"/>
            <w:r w:rsidR="008D1789" w:rsidRPr="00643F18">
              <w:t xml:space="preserve"> </w:t>
            </w:r>
            <w:proofErr w:type="spellStart"/>
            <w:r w:rsidR="008D1789" w:rsidRPr="00643F18">
              <w:t>қатысушыларын</w:t>
            </w:r>
            <w:proofErr w:type="spellEnd"/>
            <w:r w:rsidR="008D1789" w:rsidRPr="00643F18">
              <w:t xml:space="preserve"> </w:t>
            </w:r>
            <w:proofErr w:type="spellStart"/>
            <w:r w:rsidR="008D1789" w:rsidRPr="00643F18">
              <w:t>марапаттау</w:t>
            </w:r>
            <w:proofErr w:type="spellEnd"/>
            <w:r w:rsidR="008D1789" w:rsidRPr="00643F18">
              <w:t xml:space="preserve"> </w:t>
            </w:r>
            <w:r w:rsidR="008D1789" w:rsidRPr="00643F18">
              <w:rPr>
                <w:i/>
              </w:rPr>
              <w:t>(</w:t>
            </w:r>
            <w:proofErr w:type="spellStart"/>
            <w:r w:rsidR="008D1789" w:rsidRPr="00643F18">
              <w:rPr>
                <w:i/>
              </w:rPr>
              <w:t>жалпы</w:t>
            </w:r>
            <w:proofErr w:type="spellEnd"/>
            <w:r w:rsidR="008D1789" w:rsidRPr="00643F18">
              <w:rPr>
                <w:i/>
              </w:rPr>
              <w:t xml:space="preserve"> </w:t>
            </w:r>
            <w:proofErr w:type="spellStart"/>
            <w:r w:rsidR="008D1789" w:rsidRPr="00643F18">
              <w:rPr>
                <w:i/>
              </w:rPr>
              <w:t>қоры</w:t>
            </w:r>
            <w:proofErr w:type="spellEnd"/>
            <w:r w:rsidR="008D1789" w:rsidRPr="00643F18">
              <w:rPr>
                <w:i/>
              </w:rPr>
              <w:t xml:space="preserve"> 200 000 </w:t>
            </w:r>
            <w:proofErr w:type="spellStart"/>
            <w:r w:rsidR="008D1789" w:rsidRPr="00643F18">
              <w:rPr>
                <w:i/>
              </w:rPr>
              <w:t>теңгеден</w:t>
            </w:r>
            <w:proofErr w:type="spellEnd"/>
            <w:r w:rsidR="008D1789" w:rsidRPr="00643F18">
              <w:rPr>
                <w:i/>
              </w:rPr>
              <w:t xml:space="preserve"> кем </w:t>
            </w:r>
            <w:proofErr w:type="spellStart"/>
            <w:r w:rsidR="008D1789" w:rsidRPr="00643F18">
              <w:rPr>
                <w:i/>
              </w:rPr>
              <w:t>емес</w:t>
            </w:r>
            <w:proofErr w:type="spellEnd"/>
            <w:r w:rsidR="008D1789" w:rsidRPr="00643F18">
              <w:rPr>
                <w:i/>
              </w:rPr>
              <w:t>);</w:t>
            </w:r>
          </w:p>
          <w:p w14:paraId="282C2B64" w14:textId="77777777" w:rsidR="008D1789" w:rsidRPr="00643F18" w:rsidRDefault="0088059C" w:rsidP="006C5ED1">
            <w:pPr>
              <w:jc w:val="both"/>
              <w:rPr>
                <w:lang w:val="kk-KZ"/>
              </w:rPr>
            </w:pPr>
            <w:r w:rsidRPr="00643F18">
              <w:rPr>
                <w:lang w:val="kk-KZ"/>
              </w:rPr>
              <w:t>4</w:t>
            </w:r>
            <w:r w:rsidRPr="00643F18">
              <w:t xml:space="preserve">) </w:t>
            </w:r>
            <w:r w:rsidR="008D1789" w:rsidRPr="00643F18">
              <w:rPr>
                <w:lang w:val="kk-KZ"/>
              </w:rPr>
              <w:t>Бейсен Құранбек атаулы стипендиясын курстардың белсенді қатысушысына тағайындау және газет, теледидар немесе радио редакциясында тағылымдамадан өтуге жәрдемдесу;</w:t>
            </w:r>
          </w:p>
          <w:p w14:paraId="39CB784B" w14:textId="221DB198" w:rsidR="0088059C" w:rsidRPr="00643F18" w:rsidRDefault="00030FA8" w:rsidP="006C5ED1">
            <w:pPr>
              <w:jc w:val="both"/>
              <w:rPr>
                <w:lang w:val="kk-KZ"/>
              </w:rPr>
            </w:pPr>
            <w:r w:rsidRPr="00643F18">
              <w:rPr>
                <w:lang w:val="kk-KZ"/>
              </w:rPr>
              <w:t xml:space="preserve">5) </w:t>
            </w:r>
            <w:r w:rsidR="008D1789" w:rsidRPr="00643F18">
              <w:rPr>
                <w:lang w:val="kk-KZ"/>
              </w:rPr>
              <w:t>Шетелдік медиа мамандардың дәрістерін өткізуді ұйымдастыру.</w:t>
            </w:r>
          </w:p>
        </w:tc>
      </w:tr>
      <w:tr w:rsidR="0088059C" w:rsidRPr="00643F18" w14:paraId="0140392D" w14:textId="77777777" w:rsidTr="00E259E7">
        <w:trPr>
          <w:trHeight w:val="699"/>
          <w:jc w:val="center"/>
        </w:trPr>
        <w:tc>
          <w:tcPr>
            <w:tcW w:w="420" w:type="dxa"/>
          </w:tcPr>
          <w:p w14:paraId="429C7B13" w14:textId="77777777" w:rsidR="0088059C" w:rsidRPr="00643F18" w:rsidRDefault="0088059C" w:rsidP="006C5ED1">
            <w:pPr>
              <w:numPr>
                <w:ilvl w:val="0"/>
                <w:numId w:val="2"/>
              </w:numPr>
              <w:pBdr>
                <w:top w:val="nil"/>
                <w:left w:val="nil"/>
                <w:bottom w:val="nil"/>
                <w:right w:val="nil"/>
                <w:between w:val="nil"/>
              </w:pBdr>
              <w:rPr>
                <w:lang w:val="kk-KZ"/>
              </w:rPr>
            </w:pPr>
          </w:p>
        </w:tc>
        <w:tc>
          <w:tcPr>
            <w:tcW w:w="1702" w:type="dxa"/>
            <w:shd w:val="clear" w:color="auto" w:fill="auto"/>
          </w:tcPr>
          <w:p w14:paraId="082A5BD3" w14:textId="30C9030D" w:rsidR="0088059C" w:rsidRPr="00643F18" w:rsidRDefault="008D1789" w:rsidP="006C5ED1">
            <w:pPr>
              <w:jc w:val="both"/>
              <w:rPr>
                <w:color w:val="000000"/>
                <w:lang w:val="kk-KZ"/>
              </w:rPr>
            </w:pPr>
            <w:r w:rsidRPr="00643F18">
              <w:rPr>
                <w:color w:val="000000"/>
                <w:lang w:val="kk-KZ"/>
              </w:rPr>
              <w:t>Отбасылық-демографиялық және гендерлік мәселелерді шешуге жәрдемдесу</w:t>
            </w:r>
          </w:p>
        </w:tc>
        <w:tc>
          <w:tcPr>
            <w:tcW w:w="1701" w:type="dxa"/>
          </w:tcPr>
          <w:p w14:paraId="5C1171E9" w14:textId="47CCAD77" w:rsidR="0088059C" w:rsidRPr="00643F18" w:rsidRDefault="002675B8" w:rsidP="002675B8">
            <w:pPr>
              <w:jc w:val="both"/>
            </w:pPr>
            <w:proofErr w:type="spellStart"/>
            <w:r>
              <w:t>Әкелік</w:t>
            </w:r>
            <w:proofErr w:type="spellEnd"/>
            <w:r>
              <w:t xml:space="preserve"> </w:t>
            </w:r>
            <w:proofErr w:type="spellStart"/>
            <w:r w:rsidR="008D1789" w:rsidRPr="00643F18">
              <w:t>институтын</w:t>
            </w:r>
            <w:proofErr w:type="spellEnd"/>
            <w:r w:rsidR="008D1789" w:rsidRPr="00643F18">
              <w:t xml:space="preserve"> </w:t>
            </w:r>
            <w:proofErr w:type="spellStart"/>
            <w:r w:rsidR="008D1789" w:rsidRPr="00643F18">
              <w:t>нығайту</w:t>
            </w:r>
            <w:proofErr w:type="spellEnd"/>
            <w:r w:rsidR="008D1789" w:rsidRPr="00643F18">
              <w:t xml:space="preserve"> </w:t>
            </w:r>
            <w:proofErr w:type="spellStart"/>
            <w:r w:rsidR="008D1789" w:rsidRPr="00643F18">
              <w:t>және</w:t>
            </w:r>
            <w:proofErr w:type="spellEnd"/>
            <w:r w:rsidR="008D1789" w:rsidRPr="00643F18">
              <w:t xml:space="preserve"> </w:t>
            </w:r>
            <w:proofErr w:type="spellStart"/>
            <w:r w:rsidR="008D1789" w:rsidRPr="00643F18">
              <w:t>дамыту</w:t>
            </w:r>
            <w:proofErr w:type="spellEnd"/>
          </w:p>
        </w:tc>
        <w:tc>
          <w:tcPr>
            <w:tcW w:w="3969" w:type="dxa"/>
          </w:tcPr>
          <w:p w14:paraId="5E1444B4" w14:textId="0039B8DD" w:rsidR="00CB1BE3" w:rsidRPr="00643F18" w:rsidRDefault="00CB1BE3" w:rsidP="006C5ED1">
            <w:pPr>
              <w:jc w:val="both"/>
            </w:pPr>
            <w:r w:rsidRPr="00643F18">
              <w:t xml:space="preserve">2023 </w:t>
            </w:r>
            <w:proofErr w:type="spellStart"/>
            <w:r w:rsidRPr="00643F18">
              <w:t>жылы</w:t>
            </w:r>
            <w:proofErr w:type="spellEnd"/>
            <w:r w:rsidRPr="00643F18">
              <w:t xml:space="preserve"> </w:t>
            </w:r>
            <w:proofErr w:type="spellStart"/>
            <w:r w:rsidRPr="00643F18">
              <w:t>Қазақстанда</w:t>
            </w:r>
            <w:proofErr w:type="spellEnd"/>
            <w:r w:rsidRPr="00643F18">
              <w:t xml:space="preserve"> </w:t>
            </w:r>
            <w:r w:rsidRPr="00643F18">
              <w:rPr>
                <w:lang w:val="kk-KZ"/>
              </w:rPr>
              <w:t>«</w:t>
            </w:r>
            <w:r w:rsidRPr="00643F18">
              <w:t xml:space="preserve">Бала </w:t>
            </w:r>
            <w:proofErr w:type="spellStart"/>
            <w:r w:rsidRPr="00643F18">
              <w:t>тәрбиесімен</w:t>
            </w:r>
            <w:proofErr w:type="spellEnd"/>
            <w:r w:rsidRPr="00643F18">
              <w:t xml:space="preserve"> </w:t>
            </w:r>
            <w:proofErr w:type="spellStart"/>
            <w:r w:rsidRPr="00643F18">
              <w:t>кім</w:t>
            </w:r>
            <w:proofErr w:type="spellEnd"/>
            <w:r w:rsidRPr="00643F18">
              <w:t xml:space="preserve"> </w:t>
            </w:r>
            <w:proofErr w:type="spellStart"/>
            <w:r w:rsidRPr="00643F18">
              <w:t>көбірек</w:t>
            </w:r>
            <w:proofErr w:type="spellEnd"/>
            <w:r w:rsidRPr="00643F18">
              <w:t xml:space="preserve"> </w:t>
            </w:r>
            <w:proofErr w:type="spellStart"/>
            <w:r w:rsidRPr="00643F18">
              <w:t>айналысады</w:t>
            </w:r>
            <w:proofErr w:type="spellEnd"/>
            <w:r w:rsidRPr="00643F18">
              <w:t>?</w:t>
            </w:r>
            <w:r w:rsidRPr="00643F18">
              <w:rPr>
                <w:lang w:val="kk-KZ"/>
              </w:rPr>
              <w:t xml:space="preserve">» </w:t>
            </w:r>
            <w:proofErr w:type="spellStart"/>
            <w:r w:rsidRPr="00643F18">
              <w:t>ата-аналар</w:t>
            </w:r>
            <w:proofErr w:type="spellEnd"/>
            <w:r w:rsidRPr="00643F18">
              <w:t xml:space="preserve"> мен </w:t>
            </w:r>
            <w:proofErr w:type="spellStart"/>
            <w:r w:rsidRPr="00643F18">
              <w:t>олардың</w:t>
            </w:r>
            <w:proofErr w:type="spellEnd"/>
            <w:r w:rsidRPr="00643F18">
              <w:t xml:space="preserve"> </w:t>
            </w:r>
            <w:proofErr w:type="spellStart"/>
            <w:r w:rsidRPr="00643F18">
              <w:t>балалары</w:t>
            </w:r>
            <w:proofErr w:type="spellEnd"/>
            <w:r w:rsidRPr="00643F18">
              <w:t xml:space="preserve"> </w:t>
            </w:r>
            <w:proofErr w:type="spellStart"/>
            <w:r w:rsidRPr="00643F18">
              <w:t>арасындағы</w:t>
            </w:r>
            <w:proofErr w:type="spellEnd"/>
            <w:r w:rsidRPr="00643F18">
              <w:t xml:space="preserve"> </w:t>
            </w:r>
            <w:proofErr w:type="spellStart"/>
            <w:r w:rsidRPr="00643F18">
              <w:t>қарым-қатынас</w:t>
            </w:r>
            <w:proofErr w:type="spellEnd"/>
            <w:r w:rsidRPr="00643F18">
              <w:t xml:space="preserve"> </w:t>
            </w:r>
            <w:proofErr w:type="spellStart"/>
            <w:r w:rsidRPr="00643F18">
              <w:t>және</w:t>
            </w:r>
            <w:proofErr w:type="spellEnd"/>
            <w:r w:rsidRPr="00643F18">
              <w:t xml:space="preserve"> </w:t>
            </w:r>
            <w:proofErr w:type="spellStart"/>
            <w:r w:rsidRPr="00643F18">
              <w:t>бірге</w:t>
            </w:r>
            <w:proofErr w:type="spellEnd"/>
            <w:r w:rsidRPr="00643F18">
              <w:t xml:space="preserve"> </w:t>
            </w:r>
            <w:proofErr w:type="spellStart"/>
            <w:r w:rsidRPr="00643F18">
              <w:t>өткізілетін</w:t>
            </w:r>
            <w:proofErr w:type="spellEnd"/>
            <w:r w:rsidRPr="00643F18">
              <w:t xml:space="preserve"> </w:t>
            </w:r>
            <w:proofErr w:type="spellStart"/>
            <w:r w:rsidRPr="00643F18">
              <w:t>отбасылық</w:t>
            </w:r>
            <w:proofErr w:type="spellEnd"/>
            <w:r w:rsidRPr="00643F18">
              <w:t xml:space="preserve"> </w:t>
            </w:r>
            <w:proofErr w:type="spellStart"/>
            <w:r w:rsidRPr="00643F18">
              <w:t>уақыттың</w:t>
            </w:r>
            <w:proofErr w:type="spellEnd"/>
            <w:r w:rsidRPr="00643F18">
              <w:t xml:space="preserve"> </w:t>
            </w:r>
            <w:proofErr w:type="spellStart"/>
            <w:r w:rsidRPr="00643F18">
              <w:t>сапасы</w:t>
            </w:r>
            <w:proofErr w:type="spellEnd"/>
            <w:r w:rsidRPr="00643F18">
              <w:t xml:space="preserve"> мен </w:t>
            </w:r>
            <w:proofErr w:type="spellStart"/>
            <w:r w:rsidRPr="00643F18">
              <w:t>сипаты</w:t>
            </w:r>
            <w:proofErr w:type="spellEnd"/>
            <w:r w:rsidRPr="00643F18">
              <w:t xml:space="preserve"> </w:t>
            </w:r>
            <w:proofErr w:type="spellStart"/>
            <w:r w:rsidRPr="00643F18">
              <w:t>туралы</w:t>
            </w:r>
            <w:proofErr w:type="spellEnd"/>
            <w:r w:rsidRPr="00643F18">
              <w:t xml:space="preserve"> </w:t>
            </w:r>
            <w:proofErr w:type="spellStart"/>
            <w:r w:rsidRPr="00643F18">
              <w:t>түсінік</w:t>
            </w:r>
            <w:proofErr w:type="spellEnd"/>
            <w:r w:rsidRPr="00643F18">
              <w:t xml:space="preserve"> </w:t>
            </w:r>
            <w:proofErr w:type="spellStart"/>
            <w:r w:rsidRPr="00643F18">
              <w:t>алу</w:t>
            </w:r>
            <w:proofErr w:type="spellEnd"/>
            <w:r w:rsidRPr="00643F18">
              <w:t xml:space="preserve"> </w:t>
            </w:r>
            <w:proofErr w:type="spellStart"/>
            <w:proofErr w:type="gramStart"/>
            <w:r w:rsidRPr="00643F18">
              <w:t>үшін.зерттеу</w:t>
            </w:r>
            <w:proofErr w:type="spellEnd"/>
            <w:proofErr w:type="gramEnd"/>
            <w:r w:rsidRPr="00643F18">
              <w:t xml:space="preserve"> </w:t>
            </w:r>
            <w:proofErr w:type="spellStart"/>
            <w:r w:rsidRPr="00643F18">
              <w:t>жүргізілді</w:t>
            </w:r>
            <w:proofErr w:type="spellEnd"/>
            <w:r w:rsidRPr="00643F18">
              <w:rPr>
                <w:lang w:val="kk-KZ"/>
              </w:rPr>
              <w:t xml:space="preserve">. </w:t>
            </w:r>
            <w:r w:rsidRPr="00643F18">
              <w:t xml:space="preserve"> </w:t>
            </w:r>
          </w:p>
          <w:p w14:paraId="7B805D5C" w14:textId="0C55FF64" w:rsidR="00CB1BE3" w:rsidRPr="00643F18" w:rsidRDefault="00CB1BE3" w:rsidP="006C5ED1">
            <w:pPr>
              <w:jc w:val="both"/>
            </w:pPr>
            <w:r w:rsidRPr="00643F18">
              <w:t xml:space="preserve"> </w:t>
            </w:r>
            <w:proofErr w:type="spellStart"/>
            <w:r w:rsidRPr="00643F18">
              <w:t>Сауалнамаға</w:t>
            </w:r>
            <w:proofErr w:type="spellEnd"/>
            <w:r w:rsidRPr="00643F18">
              <w:t xml:space="preserve"> 32 755 </w:t>
            </w:r>
            <w:proofErr w:type="spellStart"/>
            <w:r w:rsidRPr="00643F18">
              <w:t>адам</w:t>
            </w:r>
            <w:proofErr w:type="spellEnd"/>
            <w:r w:rsidRPr="00643F18">
              <w:t xml:space="preserve"> </w:t>
            </w:r>
            <w:proofErr w:type="spellStart"/>
            <w:r w:rsidRPr="00643F18">
              <w:t>қатысты</w:t>
            </w:r>
            <w:proofErr w:type="spellEnd"/>
            <w:r w:rsidRPr="00643F18">
              <w:t xml:space="preserve"> (37,3 – </w:t>
            </w:r>
            <w:proofErr w:type="spellStart"/>
            <w:r w:rsidRPr="00643F18">
              <w:t>әкелер</w:t>
            </w:r>
            <w:proofErr w:type="spellEnd"/>
            <w:r w:rsidRPr="00643F18">
              <w:t xml:space="preserve">, 62,7 – </w:t>
            </w:r>
            <w:proofErr w:type="spellStart"/>
            <w:r w:rsidRPr="00643F18">
              <w:t>аналар</w:t>
            </w:r>
            <w:proofErr w:type="spellEnd"/>
            <w:r w:rsidRPr="00643F18">
              <w:t xml:space="preserve">), </w:t>
            </w:r>
            <w:proofErr w:type="spellStart"/>
            <w:r w:rsidRPr="00643F18">
              <w:t>оның</w:t>
            </w:r>
            <w:proofErr w:type="spellEnd"/>
            <w:r w:rsidRPr="00643F18">
              <w:t xml:space="preserve"> </w:t>
            </w:r>
            <w:proofErr w:type="spellStart"/>
            <w:r w:rsidRPr="00643F18">
              <w:t>ішінде</w:t>
            </w:r>
            <w:proofErr w:type="spellEnd"/>
            <w:r w:rsidRPr="00643F18">
              <w:t xml:space="preserve"> 24 613 бала (48,6 – </w:t>
            </w:r>
            <w:proofErr w:type="spellStart"/>
            <w:r w:rsidRPr="00643F18">
              <w:t>ұлдар</w:t>
            </w:r>
            <w:proofErr w:type="spellEnd"/>
            <w:r w:rsidRPr="00643F18">
              <w:t>, 51,4-қыздар).</w:t>
            </w:r>
          </w:p>
          <w:p w14:paraId="72796EB1" w14:textId="77777777" w:rsidR="00CB1BE3" w:rsidRPr="00643F18" w:rsidRDefault="00CB1BE3" w:rsidP="006C5ED1">
            <w:pPr>
              <w:jc w:val="both"/>
            </w:pPr>
            <w:proofErr w:type="spellStart"/>
            <w:r w:rsidRPr="00643F18">
              <w:t>Балалардың</w:t>
            </w:r>
            <w:proofErr w:type="spellEnd"/>
            <w:r w:rsidRPr="00643F18">
              <w:t xml:space="preserve"> </w:t>
            </w:r>
            <w:proofErr w:type="spellStart"/>
            <w:r w:rsidRPr="00643F18">
              <w:t>жасы</w:t>
            </w:r>
            <w:proofErr w:type="spellEnd"/>
            <w:r w:rsidRPr="00643F18">
              <w:t xml:space="preserve"> 13 пен 17 </w:t>
            </w:r>
            <w:proofErr w:type="spellStart"/>
            <w:r w:rsidRPr="00643F18">
              <w:t>жас</w:t>
            </w:r>
            <w:proofErr w:type="spellEnd"/>
            <w:r w:rsidRPr="00643F18">
              <w:t xml:space="preserve"> </w:t>
            </w:r>
            <w:proofErr w:type="spellStart"/>
            <w:r w:rsidRPr="00643F18">
              <w:t>аралығында</w:t>
            </w:r>
            <w:proofErr w:type="spellEnd"/>
            <w:r w:rsidRPr="00643F18">
              <w:t xml:space="preserve">, ал </w:t>
            </w:r>
            <w:proofErr w:type="spellStart"/>
            <w:r w:rsidRPr="00643F18">
              <w:t>ата-аналар</w:t>
            </w:r>
            <w:proofErr w:type="spellEnd"/>
            <w:r w:rsidRPr="00643F18">
              <w:t xml:space="preserve"> </w:t>
            </w:r>
            <w:proofErr w:type="spellStart"/>
            <w:r w:rsidRPr="00643F18">
              <w:t>арасында</w:t>
            </w:r>
            <w:proofErr w:type="spellEnd"/>
            <w:r w:rsidRPr="00643F18">
              <w:t xml:space="preserve"> 33 пен 55 </w:t>
            </w:r>
            <w:proofErr w:type="spellStart"/>
            <w:r w:rsidRPr="00643F18">
              <w:t>жас</w:t>
            </w:r>
            <w:proofErr w:type="spellEnd"/>
            <w:r w:rsidRPr="00643F18">
              <w:t xml:space="preserve"> </w:t>
            </w:r>
            <w:proofErr w:type="spellStart"/>
            <w:r w:rsidRPr="00643F18">
              <w:t>аралығындағы</w:t>
            </w:r>
            <w:proofErr w:type="spellEnd"/>
            <w:r w:rsidRPr="00643F18">
              <w:t xml:space="preserve"> </w:t>
            </w:r>
            <w:proofErr w:type="spellStart"/>
            <w:r w:rsidRPr="00643F18">
              <w:t>санат</w:t>
            </w:r>
            <w:proofErr w:type="spellEnd"/>
            <w:r w:rsidRPr="00643F18">
              <w:t xml:space="preserve"> </w:t>
            </w:r>
            <w:proofErr w:type="spellStart"/>
            <w:r w:rsidRPr="00643F18">
              <w:t>басым</w:t>
            </w:r>
            <w:proofErr w:type="spellEnd"/>
            <w:r w:rsidRPr="00643F18">
              <w:t xml:space="preserve">. </w:t>
            </w:r>
            <w:proofErr w:type="spellStart"/>
            <w:r w:rsidRPr="00643F18">
              <w:t>Ата</w:t>
            </w:r>
            <w:proofErr w:type="spellEnd"/>
            <w:r w:rsidRPr="00643F18">
              <w:t xml:space="preserve"> – </w:t>
            </w:r>
            <w:proofErr w:type="spellStart"/>
            <w:r w:rsidRPr="00643F18">
              <w:t>аналар</w:t>
            </w:r>
            <w:proofErr w:type="spellEnd"/>
            <w:r w:rsidRPr="00643F18">
              <w:t xml:space="preserve"> </w:t>
            </w:r>
            <w:proofErr w:type="spellStart"/>
            <w:r w:rsidRPr="00643F18">
              <w:t>арасындағы</w:t>
            </w:r>
            <w:proofErr w:type="spellEnd"/>
            <w:r w:rsidRPr="00643F18">
              <w:t xml:space="preserve"> </w:t>
            </w:r>
            <w:proofErr w:type="spellStart"/>
            <w:r w:rsidRPr="00643F18">
              <w:t>респонденттердің</w:t>
            </w:r>
            <w:proofErr w:type="spellEnd"/>
            <w:r w:rsidRPr="00643F18">
              <w:t xml:space="preserve"> 90% - дан </w:t>
            </w:r>
            <w:proofErr w:type="spellStart"/>
            <w:r w:rsidRPr="00643F18">
              <w:t>астамы</w:t>
            </w:r>
            <w:proofErr w:type="spellEnd"/>
            <w:r w:rsidRPr="00643F18">
              <w:t xml:space="preserve"> </w:t>
            </w:r>
            <w:proofErr w:type="spellStart"/>
            <w:r w:rsidRPr="00643F18">
              <w:lastRenderedPageBreak/>
              <w:t>әйел</w:t>
            </w:r>
            <w:proofErr w:type="spellEnd"/>
            <w:r w:rsidRPr="00643F18">
              <w:t xml:space="preserve">, </w:t>
            </w:r>
            <w:proofErr w:type="spellStart"/>
            <w:r w:rsidRPr="00643F18">
              <w:t>яғни</w:t>
            </w:r>
            <w:proofErr w:type="spellEnd"/>
            <w:r w:rsidRPr="00643F18">
              <w:t xml:space="preserve"> </w:t>
            </w:r>
            <w:proofErr w:type="spellStart"/>
            <w:r w:rsidRPr="00643F18">
              <w:t>ана</w:t>
            </w:r>
            <w:proofErr w:type="spellEnd"/>
            <w:r w:rsidRPr="00643F18">
              <w:t xml:space="preserve">. </w:t>
            </w:r>
            <w:proofErr w:type="spellStart"/>
            <w:r w:rsidRPr="00643F18">
              <w:t>Сауалнама</w:t>
            </w:r>
            <w:proofErr w:type="spellEnd"/>
            <w:r w:rsidRPr="00643F18">
              <w:t xml:space="preserve"> </w:t>
            </w:r>
            <w:proofErr w:type="spellStart"/>
            <w:r w:rsidRPr="00643F18">
              <w:t>нәтижелері</w:t>
            </w:r>
            <w:proofErr w:type="spellEnd"/>
            <w:r w:rsidRPr="00643F18">
              <w:t xml:space="preserve"> </w:t>
            </w:r>
            <w:proofErr w:type="spellStart"/>
            <w:r w:rsidRPr="00643F18">
              <w:t>қазақстандық</w:t>
            </w:r>
            <w:proofErr w:type="spellEnd"/>
            <w:r w:rsidRPr="00643F18">
              <w:t xml:space="preserve"> </w:t>
            </w:r>
            <w:proofErr w:type="spellStart"/>
            <w:r w:rsidRPr="00643F18">
              <w:t>ата-ананың</w:t>
            </w:r>
            <w:proofErr w:type="spellEnd"/>
            <w:r w:rsidRPr="00643F18">
              <w:t xml:space="preserve"> </w:t>
            </w:r>
            <w:proofErr w:type="spellStart"/>
            <w:r w:rsidRPr="00643F18">
              <w:t>әйел</w:t>
            </w:r>
            <w:proofErr w:type="spellEnd"/>
            <w:r w:rsidRPr="00643F18">
              <w:t xml:space="preserve"> </w:t>
            </w:r>
            <w:proofErr w:type="spellStart"/>
            <w:r w:rsidRPr="00643F18">
              <w:t>екенін</w:t>
            </w:r>
            <w:proofErr w:type="spellEnd"/>
            <w:r w:rsidRPr="00643F18">
              <w:t xml:space="preserve"> </w:t>
            </w:r>
            <w:proofErr w:type="spellStart"/>
            <w:r w:rsidRPr="00643F18">
              <w:t>көрсетеді</w:t>
            </w:r>
            <w:proofErr w:type="spellEnd"/>
            <w:r w:rsidRPr="00643F18">
              <w:t>.</w:t>
            </w:r>
          </w:p>
          <w:p w14:paraId="335F16AA" w14:textId="66138B8E" w:rsidR="0088059C" w:rsidRPr="00643F18" w:rsidRDefault="00CB1BE3" w:rsidP="006C5ED1">
            <w:pPr>
              <w:jc w:val="both"/>
              <w:rPr>
                <w:color w:val="000000"/>
              </w:rPr>
            </w:pPr>
            <w:proofErr w:type="spellStart"/>
            <w:r w:rsidRPr="00643F18">
              <w:t>Әкелер</w:t>
            </w:r>
            <w:proofErr w:type="spellEnd"/>
            <w:r w:rsidRPr="00643F18">
              <w:t xml:space="preserve"> </w:t>
            </w:r>
            <w:proofErr w:type="spellStart"/>
            <w:r w:rsidRPr="00643F18">
              <w:t>көбінесе</w:t>
            </w:r>
            <w:proofErr w:type="spellEnd"/>
            <w:r w:rsidRPr="00643F18">
              <w:t xml:space="preserve"> </w:t>
            </w:r>
            <w:proofErr w:type="spellStart"/>
            <w:r w:rsidRPr="00643F18">
              <w:t>жұмыс</w:t>
            </w:r>
            <w:proofErr w:type="spellEnd"/>
            <w:r w:rsidRPr="00643F18">
              <w:t xml:space="preserve"> пен </w:t>
            </w:r>
            <w:proofErr w:type="spellStart"/>
            <w:r w:rsidRPr="00643F18">
              <w:t>ақша</w:t>
            </w:r>
            <w:proofErr w:type="spellEnd"/>
            <w:r w:rsidRPr="00643F18">
              <w:t xml:space="preserve"> </w:t>
            </w:r>
            <w:proofErr w:type="spellStart"/>
            <w:r w:rsidRPr="00643F18">
              <w:t>табумен</w:t>
            </w:r>
            <w:proofErr w:type="spellEnd"/>
            <w:r w:rsidRPr="00643F18">
              <w:t xml:space="preserve"> </w:t>
            </w:r>
            <w:proofErr w:type="spellStart"/>
            <w:r w:rsidRPr="00643F18">
              <w:t>айналысады</w:t>
            </w:r>
            <w:proofErr w:type="spellEnd"/>
            <w:r w:rsidRPr="00643F18">
              <w:t xml:space="preserve">, </w:t>
            </w:r>
            <w:proofErr w:type="spellStart"/>
            <w:r w:rsidRPr="00643F18">
              <w:t>олар</w:t>
            </w:r>
            <w:proofErr w:type="spellEnd"/>
            <w:r w:rsidRPr="00643F18">
              <w:t xml:space="preserve"> бала </w:t>
            </w:r>
            <w:proofErr w:type="spellStart"/>
            <w:r w:rsidRPr="00643F18">
              <w:t>тәрбиесіне</w:t>
            </w:r>
            <w:proofErr w:type="spellEnd"/>
            <w:r w:rsidRPr="00643F18">
              <w:t xml:space="preserve"> </w:t>
            </w:r>
            <w:proofErr w:type="spellStart"/>
            <w:r w:rsidRPr="00643F18">
              <w:t>көп</w:t>
            </w:r>
            <w:proofErr w:type="spellEnd"/>
            <w:r w:rsidRPr="00643F18">
              <w:t xml:space="preserve"> </w:t>
            </w:r>
            <w:proofErr w:type="spellStart"/>
            <w:r w:rsidRPr="00643F18">
              <w:t>қатыспайды</w:t>
            </w:r>
            <w:proofErr w:type="spellEnd"/>
            <w:r w:rsidRPr="00643F18">
              <w:t xml:space="preserve">. </w:t>
            </w:r>
            <w:proofErr w:type="spellStart"/>
            <w:r w:rsidRPr="00643F18">
              <w:t>Заңнамалық</w:t>
            </w:r>
            <w:proofErr w:type="spellEnd"/>
            <w:r w:rsidRPr="00643F18">
              <w:t xml:space="preserve"> </w:t>
            </w:r>
            <w:proofErr w:type="spellStart"/>
            <w:r w:rsidRPr="00643F18">
              <w:t>деңгейде</w:t>
            </w:r>
            <w:proofErr w:type="spellEnd"/>
            <w:r w:rsidRPr="00643F18">
              <w:t xml:space="preserve"> </w:t>
            </w:r>
            <w:proofErr w:type="spellStart"/>
            <w:r w:rsidRPr="00643F18">
              <w:t>аналар</w:t>
            </w:r>
            <w:proofErr w:type="spellEnd"/>
            <w:r w:rsidRPr="00643F18">
              <w:t xml:space="preserve"> мен </w:t>
            </w:r>
            <w:proofErr w:type="spellStart"/>
            <w:r w:rsidRPr="00643F18">
              <w:t>әкелер</w:t>
            </w:r>
            <w:proofErr w:type="spellEnd"/>
            <w:r w:rsidRPr="00643F18">
              <w:t xml:space="preserve"> </w:t>
            </w:r>
            <w:proofErr w:type="spellStart"/>
            <w:r w:rsidRPr="00643F18">
              <w:t>үшін</w:t>
            </w:r>
            <w:proofErr w:type="spellEnd"/>
            <w:r w:rsidRPr="00643F18">
              <w:t xml:space="preserve"> </w:t>
            </w:r>
            <w:proofErr w:type="spellStart"/>
            <w:r w:rsidRPr="00643F18">
              <w:t>декреттік</w:t>
            </w:r>
            <w:proofErr w:type="spellEnd"/>
            <w:r w:rsidRPr="00643F18">
              <w:t xml:space="preserve"> </w:t>
            </w:r>
            <w:proofErr w:type="spellStart"/>
            <w:r w:rsidRPr="00643F18">
              <w:t>демалысты</w:t>
            </w:r>
            <w:proofErr w:type="spellEnd"/>
            <w:r w:rsidRPr="00643F18">
              <w:t xml:space="preserve"> </w:t>
            </w:r>
            <w:proofErr w:type="spellStart"/>
            <w:r w:rsidRPr="00643F18">
              <w:t>рәсімдеу</w:t>
            </w:r>
            <w:proofErr w:type="spellEnd"/>
            <w:r w:rsidRPr="00643F18">
              <w:t xml:space="preserve"> </w:t>
            </w:r>
            <w:proofErr w:type="spellStart"/>
            <w:r w:rsidRPr="00643F18">
              <w:t>мүмкіндігі</w:t>
            </w:r>
            <w:proofErr w:type="spellEnd"/>
            <w:r w:rsidRPr="00643F18">
              <w:t xml:space="preserve"> бар, </w:t>
            </w:r>
            <w:proofErr w:type="spellStart"/>
            <w:r w:rsidRPr="00643F18">
              <w:t>бірақ</w:t>
            </w:r>
            <w:proofErr w:type="spellEnd"/>
            <w:r w:rsidRPr="00643F18">
              <w:t xml:space="preserve"> </w:t>
            </w:r>
            <w:proofErr w:type="spellStart"/>
            <w:r w:rsidRPr="00643F18">
              <w:t>көп</w:t>
            </w:r>
            <w:proofErr w:type="spellEnd"/>
            <w:r w:rsidRPr="00643F18">
              <w:t xml:space="preserve"> </w:t>
            </w:r>
            <w:proofErr w:type="spellStart"/>
            <w:r w:rsidRPr="00643F18">
              <w:t>жағдайда</w:t>
            </w:r>
            <w:proofErr w:type="spellEnd"/>
            <w:r w:rsidRPr="00643F18">
              <w:t xml:space="preserve"> </w:t>
            </w:r>
            <w:proofErr w:type="spellStart"/>
            <w:r w:rsidRPr="00643F18">
              <w:t>әкелер</w:t>
            </w:r>
            <w:proofErr w:type="spellEnd"/>
            <w:r w:rsidRPr="00643F18">
              <w:t xml:space="preserve"> оны </w:t>
            </w:r>
            <w:proofErr w:type="spellStart"/>
            <w:r w:rsidRPr="00643F18">
              <w:t>пайдаланбайды</w:t>
            </w:r>
            <w:proofErr w:type="spellEnd"/>
            <w:r w:rsidRPr="00643F18">
              <w:t>. ЮНИСЕФ-</w:t>
            </w:r>
            <w:proofErr w:type="spellStart"/>
            <w:r w:rsidRPr="00643F18">
              <w:t>тің</w:t>
            </w:r>
            <w:proofErr w:type="spellEnd"/>
            <w:r w:rsidRPr="00643F18">
              <w:t xml:space="preserve"> </w:t>
            </w:r>
            <w:proofErr w:type="spellStart"/>
            <w:r w:rsidRPr="00643F18">
              <w:t>Қазақстандағы</w:t>
            </w:r>
            <w:proofErr w:type="spellEnd"/>
            <w:r w:rsidRPr="00643F18">
              <w:t xml:space="preserve"> </w:t>
            </w:r>
            <w:proofErr w:type="spellStart"/>
            <w:r w:rsidRPr="00643F18">
              <w:t>өкілінің</w:t>
            </w:r>
            <w:proofErr w:type="spellEnd"/>
            <w:r w:rsidRPr="00643F18">
              <w:t xml:space="preserve"> </w:t>
            </w:r>
            <w:proofErr w:type="spellStart"/>
            <w:r w:rsidRPr="00643F18">
              <w:t>айтуынша</w:t>
            </w:r>
            <w:proofErr w:type="spellEnd"/>
            <w:r w:rsidRPr="00643F18">
              <w:t xml:space="preserve">, </w:t>
            </w:r>
            <w:proofErr w:type="spellStart"/>
            <w:r w:rsidRPr="00643F18">
              <w:t>әкелердің</w:t>
            </w:r>
            <w:proofErr w:type="spellEnd"/>
            <w:r w:rsidRPr="00643F18">
              <w:t xml:space="preserve"> бала </w:t>
            </w:r>
            <w:proofErr w:type="spellStart"/>
            <w:r w:rsidRPr="00643F18">
              <w:t>тәрбиесіне</w:t>
            </w:r>
            <w:proofErr w:type="spellEnd"/>
            <w:r w:rsidRPr="00643F18">
              <w:t xml:space="preserve"> </w:t>
            </w:r>
            <w:proofErr w:type="spellStart"/>
            <w:r w:rsidRPr="00643F18">
              <w:t>тартылу</w:t>
            </w:r>
            <w:proofErr w:type="spellEnd"/>
            <w:r w:rsidRPr="00643F18">
              <w:t xml:space="preserve"> </w:t>
            </w:r>
            <w:proofErr w:type="spellStart"/>
            <w:r w:rsidRPr="00643F18">
              <w:t>деңгейінің</w:t>
            </w:r>
            <w:proofErr w:type="spellEnd"/>
            <w:r w:rsidRPr="00643F18">
              <w:t xml:space="preserve"> </w:t>
            </w:r>
            <w:proofErr w:type="spellStart"/>
            <w:r w:rsidRPr="00643F18">
              <w:t>төмен</w:t>
            </w:r>
            <w:proofErr w:type="spellEnd"/>
            <w:r w:rsidRPr="00643F18">
              <w:t xml:space="preserve"> </w:t>
            </w:r>
            <w:proofErr w:type="spellStart"/>
            <w:r w:rsidRPr="00643F18">
              <w:t>болуының</w:t>
            </w:r>
            <w:proofErr w:type="spellEnd"/>
            <w:r w:rsidRPr="00643F18">
              <w:t xml:space="preserve"> </w:t>
            </w:r>
            <w:proofErr w:type="spellStart"/>
            <w:r w:rsidRPr="00643F18">
              <w:t>тағы</w:t>
            </w:r>
            <w:proofErr w:type="spellEnd"/>
            <w:r w:rsidRPr="00643F18">
              <w:t xml:space="preserve"> </w:t>
            </w:r>
            <w:proofErr w:type="spellStart"/>
            <w:r w:rsidRPr="00643F18">
              <w:t>бір</w:t>
            </w:r>
            <w:proofErr w:type="spellEnd"/>
            <w:r w:rsidRPr="00643F18">
              <w:t xml:space="preserve"> </w:t>
            </w:r>
            <w:proofErr w:type="spellStart"/>
            <w:r w:rsidRPr="00643F18">
              <w:t>ықтимал</w:t>
            </w:r>
            <w:proofErr w:type="spellEnd"/>
            <w:r w:rsidRPr="00643F18">
              <w:t xml:space="preserve"> </w:t>
            </w:r>
            <w:proofErr w:type="spellStart"/>
            <w:r w:rsidRPr="00643F18">
              <w:t>себебі</w:t>
            </w:r>
            <w:proofErr w:type="spellEnd"/>
            <w:r w:rsidRPr="00643F18">
              <w:t xml:space="preserve"> </w:t>
            </w:r>
            <w:proofErr w:type="spellStart"/>
            <w:r w:rsidRPr="00643F18">
              <w:t>оның</w:t>
            </w:r>
            <w:proofErr w:type="spellEnd"/>
            <w:r w:rsidRPr="00643F18">
              <w:t xml:space="preserve"> </w:t>
            </w:r>
            <w:proofErr w:type="spellStart"/>
            <w:r w:rsidRPr="00643F18">
              <w:t>қаншалықты</w:t>
            </w:r>
            <w:proofErr w:type="spellEnd"/>
            <w:r w:rsidRPr="00643F18">
              <w:t xml:space="preserve"> </w:t>
            </w:r>
            <w:proofErr w:type="spellStart"/>
            <w:r w:rsidRPr="00643F18">
              <w:t>маңызды</w:t>
            </w:r>
            <w:proofErr w:type="spellEnd"/>
            <w:r w:rsidRPr="00643F18">
              <w:t xml:space="preserve"> </w:t>
            </w:r>
            <w:proofErr w:type="spellStart"/>
            <w:r w:rsidRPr="00643F18">
              <w:t>екендігі</w:t>
            </w:r>
            <w:proofErr w:type="spellEnd"/>
            <w:r w:rsidRPr="00643F18">
              <w:t xml:space="preserve"> </w:t>
            </w:r>
            <w:proofErr w:type="spellStart"/>
            <w:r w:rsidRPr="00643F18">
              <w:t>және</w:t>
            </w:r>
            <w:proofErr w:type="spellEnd"/>
            <w:r w:rsidRPr="00643F18">
              <w:t xml:space="preserve"> </w:t>
            </w:r>
            <w:proofErr w:type="spellStart"/>
            <w:r w:rsidRPr="00643F18">
              <w:t>баланың</w:t>
            </w:r>
            <w:proofErr w:type="spellEnd"/>
            <w:r w:rsidRPr="00643F18">
              <w:t xml:space="preserve"> </w:t>
            </w:r>
            <w:proofErr w:type="spellStart"/>
            <w:r w:rsidRPr="00643F18">
              <w:t>болашағына</w:t>
            </w:r>
            <w:proofErr w:type="spellEnd"/>
            <w:r w:rsidRPr="00643F18">
              <w:t xml:space="preserve"> </w:t>
            </w:r>
            <w:proofErr w:type="spellStart"/>
            <w:r w:rsidRPr="00643F18">
              <w:t>қаншалықты</w:t>
            </w:r>
            <w:proofErr w:type="spellEnd"/>
            <w:r w:rsidRPr="00643F18">
              <w:t xml:space="preserve"> </w:t>
            </w:r>
            <w:proofErr w:type="spellStart"/>
            <w:r w:rsidRPr="00643F18">
              <w:t>әсер</w:t>
            </w:r>
            <w:proofErr w:type="spellEnd"/>
            <w:r w:rsidRPr="00643F18">
              <w:t xml:space="preserve"> </w:t>
            </w:r>
            <w:proofErr w:type="spellStart"/>
            <w:r w:rsidRPr="00643F18">
              <w:t>ететіні</w:t>
            </w:r>
            <w:proofErr w:type="spellEnd"/>
            <w:r w:rsidRPr="00643F18">
              <w:t xml:space="preserve"> </w:t>
            </w:r>
            <w:proofErr w:type="spellStart"/>
            <w:r w:rsidRPr="00643F18">
              <w:t>туралы</w:t>
            </w:r>
            <w:proofErr w:type="spellEnd"/>
            <w:r w:rsidRPr="00643F18">
              <w:t xml:space="preserve"> </w:t>
            </w:r>
            <w:proofErr w:type="spellStart"/>
            <w:r w:rsidRPr="00643F18">
              <w:t>хабардар</w:t>
            </w:r>
            <w:proofErr w:type="spellEnd"/>
            <w:r w:rsidRPr="00643F18">
              <w:t xml:space="preserve"> </w:t>
            </w:r>
            <w:proofErr w:type="spellStart"/>
            <w:r w:rsidRPr="00643F18">
              <w:t>болмауы</w:t>
            </w:r>
            <w:proofErr w:type="spellEnd"/>
            <w:r w:rsidRPr="00643F18">
              <w:t xml:space="preserve"> </w:t>
            </w:r>
            <w:proofErr w:type="spellStart"/>
            <w:r w:rsidRPr="00643F18">
              <w:t>мүмкін</w:t>
            </w:r>
            <w:proofErr w:type="spellEnd"/>
            <w:r w:rsidRPr="00643F18">
              <w:t xml:space="preserve">. </w:t>
            </w:r>
            <w:r w:rsidR="00BD6E72" w:rsidRPr="00643F18">
              <w:rPr>
                <w:lang w:val="kk-KZ"/>
              </w:rPr>
              <w:t>Дегенмен</w:t>
            </w:r>
            <w:r w:rsidRPr="00643F18">
              <w:t xml:space="preserve">, </w:t>
            </w:r>
            <w:proofErr w:type="spellStart"/>
            <w:r w:rsidRPr="00643F18">
              <w:t>алғашқы</w:t>
            </w:r>
            <w:proofErr w:type="spellEnd"/>
            <w:r w:rsidRPr="00643F18">
              <w:t xml:space="preserve"> </w:t>
            </w:r>
            <w:proofErr w:type="spellStart"/>
            <w:r w:rsidRPr="00643F18">
              <w:t>жылдары</w:t>
            </w:r>
            <w:proofErr w:type="spellEnd"/>
            <w:r w:rsidRPr="00643F18">
              <w:t xml:space="preserve"> </w:t>
            </w:r>
            <w:proofErr w:type="spellStart"/>
            <w:r w:rsidRPr="00643F18">
              <w:t>ата-аналармен</w:t>
            </w:r>
            <w:proofErr w:type="spellEnd"/>
            <w:r w:rsidRPr="00643F18">
              <w:t xml:space="preserve"> </w:t>
            </w:r>
            <w:proofErr w:type="spellStart"/>
            <w:r w:rsidRPr="00643F18">
              <w:t>және</w:t>
            </w:r>
            <w:proofErr w:type="spellEnd"/>
            <w:r w:rsidRPr="00643F18">
              <w:t xml:space="preserve"> </w:t>
            </w:r>
            <w:proofErr w:type="spellStart"/>
            <w:r w:rsidRPr="00643F18">
              <w:t>сыртқы</w:t>
            </w:r>
            <w:proofErr w:type="spellEnd"/>
            <w:r w:rsidRPr="00643F18">
              <w:t xml:space="preserve"> </w:t>
            </w:r>
            <w:proofErr w:type="spellStart"/>
            <w:r w:rsidRPr="00643F18">
              <w:t>әлеммен</w:t>
            </w:r>
            <w:proofErr w:type="spellEnd"/>
            <w:r w:rsidRPr="00643F18">
              <w:t xml:space="preserve"> </w:t>
            </w:r>
            <w:proofErr w:type="spellStart"/>
            <w:r w:rsidRPr="00643F18">
              <w:t>байланыс</w:t>
            </w:r>
            <w:proofErr w:type="spellEnd"/>
            <w:r w:rsidRPr="00643F18">
              <w:t xml:space="preserve"> </w:t>
            </w:r>
            <w:proofErr w:type="spellStart"/>
            <w:r w:rsidRPr="00643F18">
              <w:t>орнатылды</w:t>
            </w:r>
            <w:proofErr w:type="spellEnd"/>
            <w:r w:rsidRPr="00643F18">
              <w:t>.</w:t>
            </w:r>
          </w:p>
        </w:tc>
        <w:tc>
          <w:tcPr>
            <w:tcW w:w="1418" w:type="dxa"/>
          </w:tcPr>
          <w:p w14:paraId="61F5544B" w14:textId="6632DE27" w:rsidR="0088059C" w:rsidRPr="00643F18" w:rsidRDefault="0088059C" w:rsidP="006C5ED1">
            <w:pPr>
              <w:pStyle w:val="3"/>
              <w:jc w:val="center"/>
              <w:rPr>
                <w:b w:val="0"/>
                <w:sz w:val="24"/>
                <w:szCs w:val="24"/>
              </w:rPr>
            </w:pPr>
            <w:r w:rsidRPr="00643F18">
              <w:rPr>
                <w:b w:val="0"/>
                <w:sz w:val="24"/>
                <w:szCs w:val="24"/>
              </w:rPr>
              <w:lastRenderedPageBreak/>
              <w:t xml:space="preserve">2024 </w:t>
            </w:r>
            <w:r w:rsidR="00BD6E72" w:rsidRPr="00643F18">
              <w:rPr>
                <w:b w:val="0"/>
                <w:sz w:val="24"/>
                <w:szCs w:val="24"/>
                <w:lang w:val="kk-KZ"/>
              </w:rPr>
              <w:t>жыл</w:t>
            </w:r>
            <w:r w:rsidRPr="00643F18">
              <w:rPr>
                <w:b w:val="0"/>
                <w:sz w:val="24"/>
                <w:szCs w:val="24"/>
              </w:rPr>
              <w:t xml:space="preserve"> - 5 000,0</w:t>
            </w:r>
          </w:p>
        </w:tc>
        <w:tc>
          <w:tcPr>
            <w:tcW w:w="1140" w:type="dxa"/>
          </w:tcPr>
          <w:p w14:paraId="31E9A080" w14:textId="77777777" w:rsidR="00BD6E72" w:rsidRPr="00643F18" w:rsidRDefault="00BD6E72" w:rsidP="006C5ED1">
            <w:pPr>
              <w:pStyle w:val="3"/>
              <w:jc w:val="center"/>
              <w:rPr>
                <w:b w:val="0"/>
                <w:sz w:val="24"/>
                <w:szCs w:val="24"/>
              </w:rPr>
            </w:pPr>
            <w:r w:rsidRPr="00643F18">
              <w:rPr>
                <w:b w:val="0"/>
                <w:sz w:val="24"/>
                <w:szCs w:val="24"/>
              </w:rPr>
              <w:t>1</w:t>
            </w:r>
          </w:p>
          <w:p w14:paraId="1BAFA79A" w14:textId="6ABF12AF" w:rsidR="0088059C" w:rsidRPr="00643F18" w:rsidRDefault="00BD6E72" w:rsidP="006C5ED1">
            <w:pPr>
              <w:pStyle w:val="3"/>
              <w:ind w:hanging="108"/>
              <w:jc w:val="center"/>
              <w:rPr>
                <w:b w:val="0"/>
                <w:sz w:val="24"/>
                <w:szCs w:val="24"/>
              </w:rPr>
            </w:pPr>
            <w:proofErr w:type="spellStart"/>
            <w:r w:rsidRPr="00643F18">
              <w:rPr>
                <w:b w:val="0"/>
                <w:sz w:val="24"/>
                <w:szCs w:val="24"/>
              </w:rPr>
              <w:t>қысқа</w:t>
            </w:r>
            <w:proofErr w:type="spellEnd"/>
            <w:r w:rsidRPr="00643F18">
              <w:rPr>
                <w:b w:val="0"/>
                <w:sz w:val="24"/>
                <w:szCs w:val="24"/>
              </w:rPr>
              <w:t xml:space="preserve"> </w:t>
            </w:r>
            <w:proofErr w:type="spellStart"/>
            <w:r w:rsidRPr="00643F18">
              <w:rPr>
                <w:b w:val="0"/>
                <w:sz w:val="24"/>
                <w:szCs w:val="24"/>
              </w:rPr>
              <w:t>мерзімді</w:t>
            </w:r>
            <w:proofErr w:type="spellEnd"/>
            <w:r w:rsidRPr="00643F18">
              <w:rPr>
                <w:b w:val="0"/>
                <w:sz w:val="24"/>
                <w:szCs w:val="24"/>
              </w:rPr>
              <w:t xml:space="preserve"> грант</w:t>
            </w:r>
          </w:p>
        </w:tc>
        <w:tc>
          <w:tcPr>
            <w:tcW w:w="4387" w:type="dxa"/>
          </w:tcPr>
          <w:p w14:paraId="48548DBB" w14:textId="77777777" w:rsidR="00BD6E72" w:rsidRPr="00643F18" w:rsidRDefault="00BD6E72" w:rsidP="006C5ED1">
            <w:pPr>
              <w:jc w:val="both"/>
              <w:rPr>
                <w:b/>
              </w:rPr>
            </w:pPr>
            <w:proofErr w:type="spellStart"/>
            <w:r w:rsidRPr="00643F18">
              <w:rPr>
                <w:b/>
              </w:rPr>
              <w:t>Нысаналы</w:t>
            </w:r>
            <w:proofErr w:type="spellEnd"/>
            <w:r w:rsidRPr="00643F18">
              <w:rPr>
                <w:b/>
              </w:rPr>
              <w:t xml:space="preserve"> индикатор: </w:t>
            </w:r>
          </w:p>
          <w:p w14:paraId="13AEC4E5" w14:textId="6ECE10D4" w:rsidR="0088059C" w:rsidRPr="00643F18" w:rsidRDefault="00BD6E72" w:rsidP="006C5ED1">
            <w:pPr>
              <w:pBdr>
                <w:top w:val="nil"/>
                <w:left w:val="nil"/>
                <w:bottom w:val="nil"/>
                <w:right w:val="nil"/>
                <w:between w:val="nil"/>
              </w:pBdr>
              <w:tabs>
                <w:tab w:val="left" w:pos="578"/>
              </w:tabs>
              <w:jc w:val="both"/>
            </w:pPr>
            <w:proofErr w:type="spellStart"/>
            <w:r w:rsidRPr="00643F18">
              <w:t>Жетісу</w:t>
            </w:r>
            <w:proofErr w:type="spellEnd"/>
            <w:r w:rsidRPr="00643F18">
              <w:t xml:space="preserve"> </w:t>
            </w:r>
            <w:proofErr w:type="spellStart"/>
            <w:r w:rsidRPr="00643F18">
              <w:t>облысының</w:t>
            </w:r>
            <w:proofErr w:type="spellEnd"/>
            <w:r w:rsidRPr="00643F18">
              <w:t xml:space="preserve"> </w:t>
            </w:r>
            <w:proofErr w:type="spellStart"/>
            <w:r w:rsidRPr="00643F18">
              <w:t>кемінде</w:t>
            </w:r>
            <w:proofErr w:type="spellEnd"/>
            <w:r w:rsidRPr="00643F18">
              <w:t xml:space="preserve"> 50 </w:t>
            </w:r>
            <w:proofErr w:type="spellStart"/>
            <w:r w:rsidRPr="00643F18">
              <w:t>жалпы</w:t>
            </w:r>
            <w:proofErr w:type="spellEnd"/>
            <w:r w:rsidRPr="00643F18">
              <w:t xml:space="preserve"> </w:t>
            </w:r>
            <w:proofErr w:type="spellStart"/>
            <w:r w:rsidRPr="00643F18">
              <w:t>білім</w:t>
            </w:r>
            <w:proofErr w:type="spellEnd"/>
            <w:r w:rsidRPr="00643F18">
              <w:t xml:space="preserve"> </w:t>
            </w:r>
            <w:proofErr w:type="spellStart"/>
            <w:r w:rsidRPr="00643F18">
              <w:t>беретін</w:t>
            </w:r>
            <w:proofErr w:type="spellEnd"/>
            <w:r w:rsidRPr="00643F18">
              <w:t xml:space="preserve"> </w:t>
            </w:r>
            <w:proofErr w:type="spellStart"/>
            <w:r w:rsidRPr="00643F18">
              <w:t>мекемесінің</w:t>
            </w:r>
            <w:proofErr w:type="spellEnd"/>
            <w:r w:rsidRPr="00643F18">
              <w:t xml:space="preserve"> </w:t>
            </w:r>
            <w:proofErr w:type="spellStart"/>
            <w:r w:rsidRPr="00643F18">
              <w:t>базасында</w:t>
            </w:r>
            <w:proofErr w:type="spellEnd"/>
            <w:r w:rsidRPr="00643F18">
              <w:t xml:space="preserve"> </w:t>
            </w:r>
            <w:proofErr w:type="spellStart"/>
            <w:r w:rsidRPr="00643F18">
              <w:t>әкелер</w:t>
            </w:r>
            <w:proofErr w:type="spellEnd"/>
            <w:r w:rsidRPr="00643F18">
              <w:t xml:space="preserve"> </w:t>
            </w:r>
            <w:proofErr w:type="spellStart"/>
            <w:r w:rsidRPr="00643F18">
              <w:t>кеңесін</w:t>
            </w:r>
            <w:proofErr w:type="spellEnd"/>
            <w:r w:rsidRPr="00643F18">
              <w:t xml:space="preserve"> </w:t>
            </w:r>
            <w:proofErr w:type="spellStart"/>
            <w:r w:rsidRPr="00643F18">
              <w:t>құру</w:t>
            </w:r>
            <w:proofErr w:type="spellEnd"/>
          </w:p>
          <w:p w14:paraId="7268834F" w14:textId="77777777" w:rsidR="00BD6E72" w:rsidRPr="00643F18" w:rsidRDefault="00BD6E72" w:rsidP="006C5ED1">
            <w:pPr>
              <w:pBdr>
                <w:top w:val="nil"/>
                <w:left w:val="nil"/>
                <w:bottom w:val="nil"/>
                <w:right w:val="nil"/>
                <w:between w:val="nil"/>
              </w:pBdr>
              <w:tabs>
                <w:tab w:val="left" w:pos="578"/>
              </w:tabs>
              <w:jc w:val="both"/>
            </w:pPr>
          </w:p>
          <w:p w14:paraId="029B2760" w14:textId="77777777" w:rsidR="00643F18" w:rsidRPr="00643F18" w:rsidRDefault="00643F18" w:rsidP="006C5ED1">
            <w:pPr>
              <w:tabs>
                <w:tab w:val="left" w:pos="578"/>
              </w:tabs>
              <w:jc w:val="both"/>
              <w:rPr>
                <w:b/>
              </w:rPr>
            </w:pPr>
            <w:proofErr w:type="spellStart"/>
            <w:r w:rsidRPr="00643F18">
              <w:rPr>
                <w:b/>
              </w:rPr>
              <w:t>Күтілетін</w:t>
            </w:r>
            <w:proofErr w:type="spellEnd"/>
            <w:r w:rsidRPr="00643F18">
              <w:rPr>
                <w:b/>
              </w:rPr>
              <w:t xml:space="preserve"> </w:t>
            </w:r>
            <w:proofErr w:type="spellStart"/>
            <w:r w:rsidRPr="00643F18">
              <w:rPr>
                <w:b/>
              </w:rPr>
              <w:t>нәтижелер</w:t>
            </w:r>
            <w:proofErr w:type="spellEnd"/>
            <w:r w:rsidRPr="00643F18">
              <w:rPr>
                <w:b/>
              </w:rPr>
              <w:t>:</w:t>
            </w:r>
          </w:p>
          <w:p w14:paraId="7F577027" w14:textId="15425223" w:rsidR="00BD6E72" w:rsidRPr="00C2100B" w:rsidRDefault="0088059C" w:rsidP="006C5ED1">
            <w:pPr>
              <w:tabs>
                <w:tab w:val="left" w:pos="578"/>
              </w:tabs>
              <w:jc w:val="both"/>
              <w:rPr>
                <w:i/>
              </w:rPr>
            </w:pPr>
            <w:r w:rsidRPr="00643F18">
              <w:t xml:space="preserve">1) </w:t>
            </w:r>
            <w:proofErr w:type="spellStart"/>
            <w:r w:rsidR="00BD6E72" w:rsidRPr="00643F18">
              <w:t>Жетісу</w:t>
            </w:r>
            <w:proofErr w:type="spellEnd"/>
            <w:r w:rsidR="00BD6E72" w:rsidRPr="00643F18">
              <w:t xml:space="preserve"> </w:t>
            </w:r>
            <w:proofErr w:type="spellStart"/>
            <w:r w:rsidR="00BD6E72" w:rsidRPr="00643F18">
              <w:t>облысының</w:t>
            </w:r>
            <w:proofErr w:type="spellEnd"/>
            <w:r w:rsidR="00BD6E72" w:rsidRPr="00643F18">
              <w:t xml:space="preserve"> </w:t>
            </w:r>
            <w:proofErr w:type="spellStart"/>
            <w:r w:rsidR="00BD6E72" w:rsidRPr="00643F18">
              <w:t>кемінде</w:t>
            </w:r>
            <w:proofErr w:type="spellEnd"/>
            <w:r w:rsidR="00BD6E72" w:rsidRPr="00643F18">
              <w:t xml:space="preserve"> 2 </w:t>
            </w:r>
            <w:proofErr w:type="spellStart"/>
            <w:r w:rsidR="00BD6E72" w:rsidRPr="00643F18">
              <w:t>қаласы</w:t>
            </w:r>
            <w:proofErr w:type="spellEnd"/>
            <w:r w:rsidR="00BD6E72" w:rsidRPr="00643F18">
              <w:t xml:space="preserve"> мен 8 </w:t>
            </w:r>
            <w:proofErr w:type="spellStart"/>
            <w:r w:rsidR="00BD6E72" w:rsidRPr="00643F18">
              <w:t>ауданының</w:t>
            </w:r>
            <w:proofErr w:type="spellEnd"/>
            <w:r w:rsidR="00BD6E72" w:rsidRPr="00643F18">
              <w:t xml:space="preserve"> </w:t>
            </w:r>
            <w:proofErr w:type="spellStart"/>
            <w:r w:rsidR="00BD6E72" w:rsidRPr="00643F18">
              <w:t>аумағында</w:t>
            </w:r>
            <w:proofErr w:type="spellEnd"/>
            <w:r w:rsidR="00BD6E72" w:rsidRPr="00643F18">
              <w:t xml:space="preserve"> </w:t>
            </w:r>
            <w:proofErr w:type="spellStart"/>
            <w:r w:rsidR="00BD6E72" w:rsidRPr="00643F18">
              <w:t>әкелердің</w:t>
            </w:r>
            <w:proofErr w:type="spellEnd"/>
            <w:r w:rsidR="00BD6E72" w:rsidRPr="00643F18">
              <w:t xml:space="preserve"> </w:t>
            </w:r>
            <w:proofErr w:type="spellStart"/>
            <w:r w:rsidR="00BD6E72" w:rsidRPr="00643F18">
              <w:t>кемінде</w:t>
            </w:r>
            <w:proofErr w:type="spellEnd"/>
            <w:r w:rsidR="00BD6E72" w:rsidRPr="00643F18">
              <w:t xml:space="preserve"> 50 </w:t>
            </w:r>
            <w:proofErr w:type="spellStart"/>
            <w:r w:rsidR="00BD6E72" w:rsidRPr="00643F18">
              <w:t>мектеп</w:t>
            </w:r>
            <w:proofErr w:type="spellEnd"/>
            <w:r w:rsidR="00BD6E72" w:rsidRPr="00643F18">
              <w:t xml:space="preserve"> </w:t>
            </w:r>
            <w:proofErr w:type="spellStart"/>
            <w:r w:rsidR="00BD6E72" w:rsidRPr="00643F18">
              <w:t>кеңесін</w:t>
            </w:r>
            <w:proofErr w:type="spellEnd"/>
            <w:r w:rsidR="00BD6E72" w:rsidRPr="00643F18">
              <w:t xml:space="preserve"> </w:t>
            </w:r>
            <w:proofErr w:type="spellStart"/>
            <w:r w:rsidR="00BD6E72" w:rsidRPr="00643F18">
              <w:t>құру</w:t>
            </w:r>
            <w:proofErr w:type="spellEnd"/>
            <w:r w:rsidR="00BD6E72" w:rsidRPr="00643F18">
              <w:t xml:space="preserve"> </w:t>
            </w:r>
            <w:r w:rsidR="00BD6E72" w:rsidRPr="00C2100B">
              <w:rPr>
                <w:i/>
              </w:rPr>
              <w:t>(</w:t>
            </w:r>
            <w:proofErr w:type="spellStart"/>
            <w:r w:rsidR="00BD6E72" w:rsidRPr="00C2100B">
              <w:rPr>
                <w:i/>
              </w:rPr>
              <w:t>әр</w:t>
            </w:r>
            <w:proofErr w:type="spellEnd"/>
            <w:r w:rsidR="00BD6E72" w:rsidRPr="00C2100B">
              <w:rPr>
                <w:i/>
              </w:rPr>
              <w:t xml:space="preserve"> </w:t>
            </w:r>
            <w:proofErr w:type="spellStart"/>
            <w:r w:rsidR="00BD6E72" w:rsidRPr="00C2100B">
              <w:rPr>
                <w:i/>
              </w:rPr>
              <w:t>қала</w:t>
            </w:r>
            <w:proofErr w:type="spellEnd"/>
            <w:r w:rsidR="00BD6E72" w:rsidRPr="00C2100B">
              <w:rPr>
                <w:i/>
              </w:rPr>
              <w:t xml:space="preserve"> мен </w:t>
            </w:r>
            <w:proofErr w:type="spellStart"/>
            <w:r w:rsidR="00BD6E72" w:rsidRPr="00C2100B">
              <w:rPr>
                <w:i/>
              </w:rPr>
              <w:t>ауданда</w:t>
            </w:r>
            <w:proofErr w:type="spellEnd"/>
            <w:r w:rsidR="00BD6E72" w:rsidRPr="00C2100B">
              <w:rPr>
                <w:i/>
              </w:rPr>
              <w:t xml:space="preserve"> </w:t>
            </w:r>
            <w:proofErr w:type="spellStart"/>
            <w:r w:rsidR="00BD6E72" w:rsidRPr="00C2100B">
              <w:rPr>
                <w:i/>
              </w:rPr>
              <w:t>әкелердің</w:t>
            </w:r>
            <w:proofErr w:type="spellEnd"/>
            <w:r w:rsidR="00BD6E72" w:rsidRPr="00C2100B">
              <w:rPr>
                <w:i/>
              </w:rPr>
              <w:t xml:space="preserve"> 5 </w:t>
            </w:r>
            <w:proofErr w:type="spellStart"/>
            <w:r w:rsidR="00BD6E72" w:rsidRPr="00C2100B">
              <w:rPr>
                <w:i/>
              </w:rPr>
              <w:t>кеңестен</w:t>
            </w:r>
            <w:proofErr w:type="spellEnd"/>
            <w:r w:rsidR="00BD6E72" w:rsidRPr="00C2100B">
              <w:rPr>
                <w:i/>
              </w:rPr>
              <w:t>);</w:t>
            </w:r>
          </w:p>
          <w:p w14:paraId="52B561C8" w14:textId="147BBEE6" w:rsidR="00BD6E72" w:rsidRPr="00643F18" w:rsidRDefault="0088059C" w:rsidP="006C5ED1">
            <w:pPr>
              <w:tabs>
                <w:tab w:val="left" w:pos="578"/>
              </w:tabs>
              <w:jc w:val="both"/>
            </w:pPr>
            <w:r w:rsidRPr="00643F18">
              <w:t xml:space="preserve">2) </w:t>
            </w:r>
            <w:proofErr w:type="spellStart"/>
            <w:r w:rsidR="00984C79">
              <w:t>Жетісу</w:t>
            </w:r>
            <w:proofErr w:type="spellEnd"/>
            <w:r w:rsidR="00984C79">
              <w:t xml:space="preserve"> </w:t>
            </w:r>
            <w:proofErr w:type="spellStart"/>
            <w:r w:rsidR="00984C79">
              <w:t>облысы</w:t>
            </w:r>
            <w:proofErr w:type="spellEnd"/>
            <w:r w:rsidR="00984C79">
              <w:t xml:space="preserve"> </w:t>
            </w:r>
            <w:proofErr w:type="spellStart"/>
            <w:r w:rsidR="00984C79">
              <w:t>бойынша</w:t>
            </w:r>
            <w:proofErr w:type="spellEnd"/>
            <w:r w:rsidR="00984C79">
              <w:t xml:space="preserve"> </w:t>
            </w:r>
            <w:proofErr w:type="spellStart"/>
            <w:r w:rsidR="00984C79">
              <w:t>әкелік</w:t>
            </w:r>
            <w:proofErr w:type="spellEnd"/>
            <w:r w:rsidR="00984C79">
              <w:t xml:space="preserve"> </w:t>
            </w:r>
            <w:proofErr w:type="spellStart"/>
            <w:r w:rsidR="00BD6E72" w:rsidRPr="00643F18">
              <w:t>институтын</w:t>
            </w:r>
            <w:proofErr w:type="spellEnd"/>
            <w:r w:rsidR="00BD6E72" w:rsidRPr="00643F18">
              <w:t xml:space="preserve"> </w:t>
            </w:r>
            <w:proofErr w:type="spellStart"/>
            <w:r w:rsidR="00BD6E72" w:rsidRPr="00643F18">
              <w:t>нығайтуға</w:t>
            </w:r>
            <w:proofErr w:type="spellEnd"/>
            <w:r w:rsidR="00BD6E72" w:rsidRPr="00643F18">
              <w:t xml:space="preserve"> </w:t>
            </w:r>
            <w:proofErr w:type="spellStart"/>
            <w:r w:rsidR="00BD6E72" w:rsidRPr="00643F18">
              <w:t>және</w:t>
            </w:r>
            <w:proofErr w:type="spellEnd"/>
            <w:r w:rsidR="00BD6E72" w:rsidRPr="00643F18">
              <w:t xml:space="preserve"> </w:t>
            </w:r>
            <w:proofErr w:type="spellStart"/>
            <w:r w:rsidR="00BD6E72" w:rsidRPr="00643F18">
              <w:t>дамытуға</w:t>
            </w:r>
            <w:proofErr w:type="spellEnd"/>
            <w:r w:rsidR="00BD6E72" w:rsidRPr="00643F18">
              <w:t xml:space="preserve"> </w:t>
            </w:r>
            <w:proofErr w:type="spellStart"/>
            <w:r w:rsidR="00BD6E72" w:rsidRPr="00643F18">
              <w:t>бағытталған</w:t>
            </w:r>
            <w:proofErr w:type="spellEnd"/>
            <w:r w:rsidR="00BD6E72" w:rsidRPr="00643F18">
              <w:t xml:space="preserve"> </w:t>
            </w:r>
            <w:proofErr w:type="spellStart"/>
            <w:r w:rsidR="00BD6E72" w:rsidRPr="00643F18">
              <w:t>іс-шараларды</w:t>
            </w:r>
            <w:proofErr w:type="spellEnd"/>
            <w:r w:rsidR="00BD6E72" w:rsidRPr="00643F18">
              <w:t xml:space="preserve"> </w:t>
            </w:r>
            <w:proofErr w:type="spellStart"/>
            <w:r w:rsidR="00BD6E72" w:rsidRPr="00643F18">
              <w:t>өткізу</w:t>
            </w:r>
            <w:proofErr w:type="spellEnd"/>
            <w:r w:rsidR="00BD6E72" w:rsidRPr="00643F18">
              <w:t>;</w:t>
            </w:r>
          </w:p>
          <w:p w14:paraId="0FCBAB30" w14:textId="77777777" w:rsidR="00BD6E72" w:rsidRPr="00643F18" w:rsidRDefault="00BD6E72" w:rsidP="006C5ED1">
            <w:pPr>
              <w:pBdr>
                <w:top w:val="nil"/>
                <w:left w:val="nil"/>
                <w:bottom w:val="nil"/>
                <w:right w:val="nil"/>
                <w:between w:val="nil"/>
              </w:pBdr>
              <w:tabs>
                <w:tab w:val="left" w:pos="316"/>
              </w:tabs>
              <w:jc w:val="both"/>
            </w:pPr>
            <w:r w:rsidRPr="00643F18">
              <w:t xml:space="preserve">3) </w:t>
            </w:r>
            <w:proofErr w:type="spellStart"/>
            <w:r w:rsidRPr="00643F18">
              <w:t>облыстың</w:t>
            </w:r>
            <w:proofErr w:type="spellEnd"/>
            <w:r w:rsidRPr="00643F18">
              <w:t xml:space="preserve"> </w:t>
            </w:r>
            <w:proofErr w:type="spellStart"/>
            <w:r w:rsidRPr="00643F18">
              <w:t>аудандары</w:t>
            </w:r>
            <w:proofErr w:type="spellEnd"/>
            <w:r w:rsidRPr="00643F18">
              <w:t xml:space="preserve"> мен </w:t>
            </w:r>
            <w:proofErr w:type="spellStart"/>
            <w:r w:rsidRPr="00643F18">
              <w:t>қалаларында</w:t>
            </w:r>
            <w:proofErr w:type="spellEnd"/>
            <w:r w:rsidRPr="00643F18">
              <w:t xml:space="preserve"> </w:t>
            </w:r>
            <w:proofErr w:type="spellStart"/>
            <w:r w:rsidRPr="00643F18">
              <w:t>Әкелер</w:t>
            </w:r>
            <w:proofErr w:type="spellEnd"/>
            <w:r w:rsidRPr="00643F18">
              <w:t xml:space="preserve"> </w:t>
            </w:r>
            <w:proofErr w:type="spellStart"/>
            <w:r w:rsidRPr="00643F18">
              <w:t>кеңестерін</w:t>
            </w:r>
            <w:proofErr w:type="spellEnd"/>
            <w:r w:rsidRPr="00643F18">
              <w:t xml:space="preserve"> </w:t>
            </w:r>
            <w:proofErr w:type="spellStart"/>
            <w:r w:rsidRPr="00643F18">
              <w:t>құру</w:t>
            </w:r>
            <w:proofErr w:type="spellEnd"/>
            <w:r w:rsidRPr="00643F18">
              <w:t xml:space="preserve"> </w:t>
            </w:r>
            <w:proofErr w:type="spellStart"/>
            <w:r w:rsidRPr="00643F18">
              <w:t>мәселелері</w:t>
            </w:r>
            <w:proofErr w:type="spellEnd"/>
            <w:r w:rsidRPr="00643F18">
              <w:t xml:space="preserve"> </w:t>
            </w:r>
            <w:proofErr w:type="spellStart"/>
            <w:r w:rsidRPr="00643F18">
              <w:t>бойынша</w:t>
            </w:r>
            <w:proofErr w:type="spellEnd"/>
            <w:r w:rsidRPr="00643F18">
              <w:t xml:space="preserve"> </w:t>
            </w:r>
            <w:proofErr w:type="spellStart"/>
            <w:r w:rsidRPr="00643F18">
              <w:t>әкелермен</w:t>
            </w:r>
            <w:proofErr w:type="spellEnd"/>
            <w:r w:rsidRPr="00643F18">
              <w:t xml:space="preserve"> </w:t>
            </w:r>
            <w:proofErr w:type="spellStart"/>
            <w:r w:rsidRPr="00643F18">
              <w:t>кемінде</w:t>
            </w:r>
            <w:proofErr w:type="spellEnd"/>
            <w:r w:rsidRPr="00643F18">
              <w:t xml:space="preserve"> 50 </w:t>
            </w:r>
            <w:proofErr w:type="spellStart"/>
            <w:r w:rsidRPr="00643F18">
              <w:t>жиналыс</w:t>
            </w:r>
            <w:proofErr w:type="spellEnd"/>
            <w:r w:rsidRPr="00643F18">
              <w:t xml:space="preserve"> </w:t>
            </w:r>
            <w:proofErr w:type="spellStart"/>
            <w:r w:rsidRPr="00643F18">
              <w:t>өткізу</w:t>
            </w:r>
            <w:proofErr w:type="spellEnd"/>
            <w:r w:rsidRPr="00643F18">
              <w:t>;</w:t>
            </w:r>
          </w:p>
          <w:p w14:paraId="2CBFA9C4" w14:textId="77777777" w:rsidR="00DB68A5" w:rsidRPr="00643F18" w:rsidRDefault="004C2A32" w:rsidP="006C5ED1">
            <w:pPr>
              <w:jc w:val="both"/>
            </w:pPr>
            <w:r w:rsidRPr="00643F18">
              <w:rPr>
                <w:lang w:val="kk-KZ"/>
              </w:rPr>
              <w:lastRenderedPageBreak/>
              <w:t>4</w:t>
            </w:r>
            <w:r w:rsidR="0088059C" w:rsidRPr="00643F18">
              <w:t xml:space="preserve">) </w:t>
            </w:r>
            <w:proofErr w:type="spellStart"/>
            <w:r w:rsidR="00DB68A5" w:rsidRPr="00643F18">
              <w:t>Мектептер</w:t>
            </w:r>
            <w:proofErr w:type="spellEnd"/>
            <w:r w:rsidR="00DB68A5" w:rsidRPr="00643F18">
              <w:t xml:space="preserve"> </w:t>
            </w:r>
            <w:proofErr w:type="spellStart"/>
            <w:r w:rsidR="00DB68A5" w:rsidRPr="00643F18">
              <w:t>базасында</w:t>
            </w:r>
            <w:proofErr w:type="spellEnd"/>
            <w:r w:rsidR="00DB68A5" w:rsidRPr="00643F18">
              <w:t xml:space="preserve"> </w:t>
            </w:r>
            <w:proofErr w:type="spellStart"/>
            <w:r w:rsidR="00DB68A5" w:rsidRPr="00643F18">
              <w:t>әкелер</w:t>
            </w:r>
            <w:proofErr w:type="spellEnd"/>
            <w:r w:rsidR="00DB68A5" w:rsidRPr="00643F18">
              <w:t xml:space="preserve"> </w:t>
            </w:r>
            <w:proofErr w:type="spellStart"/>
            <w:r w:rsidR="00DB68A5" w:rsidRPr="00643F18">
              <w:t>арасында</w:t>
            </w:r>
            <w:proofErr w:type="spellEnd"/>
            <w:r w:rsidR="00DB68A5" w:rsidRPr="00643F18">
              <w:t xml:space="preserve"> </w:t>
            </w:r>
            <w:proofErr w:type="spellStart"/>
            <w:r w:rsidR="00DB68A5" w:rsidRPr="00643F18">
              <w:t>кемінде</w:t>
            </w:r>
            <w:proofErr w:type="spellEnd"/>
            <w:r w:rsidR="00DB68A5" w:rsidRPr="00643F18">
              <w:t xml:space="preserve"> 10 </w:t>
            </w:r>
            <w:proofErr w:type="spellStart"/>
            <w:r w:rsidR="00DB68A5" w:rsidRPr="00643F18">
              <w:t>спорттық</w:t>
            </w:r>
            <w:proofErr w:type="spellEnd"/>
            <w:r w:rsidR="00DB68A5" w:rsidRPr="00643F18">
              <w:t xml:space="preserve"> </w:t>
            </w:r>
            <w:proofErr w:type="spellStart"/>
            <w:r w:rsidR="00DB68A5" w:rsidRPr="00643F18">
              <w:t>жарысты</w:t>
            </w:r>
            <w:proofErr w:type="spellEnd"/>
            <w:r w:rsidR="00DB68A5" w:rsidRPr="00643F18">
              <w:t xml:space="preserve"> </w:t>
            </w:r>
            <w:proofErr w:type="spellStart"/>
            <w:r w:rsidR="00DB68A5" w:rsidRPr="00643F18">
              <w:t>ұйымдастыру</w:t>
            </w:r>
            <w:proofErr w:type="spellEnd"/>
            <w:r w:rsidR="00DB68A5" w:rsidRPr="00643F18">
              <w:t xml:space="preserve"> </w:t>
            </w:r>
            <w:proofErr w:type="spellStart"/>
            <w:r w:rsidR="00DB68A5" w:rsidRPr="00643F18">
              <w:t>және</w:t>
            </w:r>
            <w:proofErr w:type="spellEnd"/>
            <w:r w:rsidR="00DB68A5" w:rsidRPr="00643F18">
              <w:t xml:space="preserve"> </w:t>
            </w:r>
            <w:proofErr w:type="spellStart"/>
            <w:r w:rsidR="00DB68A5" w:rsidRPr="00643F18">
              <w:t>өткізу</w:t>
            </w:r>
            <w:proofErr w:type="spellEnd"/>
            <w:r w:rsidR="00DB68A5" w:rsidRPr="00643F18">
              <w:t>;</w:t>
            </w:r>
          </w:p>
          <w:p w14:paraId="3BC961AF" w14:textId="30F154FB" w:rsidR="0088059C" w:rsidRPr="00643F18" w:rsidRDefault="004C2A32" w:rsidP="006C5ED1">
            <w:pPr>
              <w:jc w:val="both"/>
              <w:rPr>
                <w:i/>
              </w:rPr>
            </w:pPr>
            <w:r w:rsidRPr="00643F18">
              <w:rPr>
                <w:lang w:val="kk-KZ"/>
              </w:rPr>
              <w:t>5</w:t>
            </w:r>
            <w:r w:rsidR="0088059C" w:rsidRPr="00643F18">
              <w:t xml:space="preserve">) </w:t>
            </w:r>
            <w:proofErr w:type="spellStart"/>
            <w:r w:rsidR="00DB68A5" w:rsidRPr="00643F18">
              <w:t>Әкелердің</w:t>
            </w:r>
            <w:proofErr w:type="spellEnd"/>
            <w:r w:rsidR="00DB68A5" w:rsidRPr="00643F18">
              <w:t xml:space="preserve"> </w:t>
            </w:r>
            <w:proofErr w:type="spellStart"/>
            <w:r w:rsidR="00DB68A5" w:rsidRPr="00643F18">
              <w:t>педагогикалық</w:t>
            </w:r>
            <w:proofErr w:type="spellEnd"/>
            <w:r w:rsidR="00DB68A5" w:rsidRPr="00643F18">
              <w:t xml:space="preserve">, </w:t>
            </w:r>
            <w:proofErr w:type="spellStart"/>
            <w:r w:rsidR="00DB68A5" w:rsidRPr="00643F18">
              <w:t>ата-аналар</w:t>
            </w:r>
            <w:proofErr w:type="spellEnd"/>
            <w:r w:rsidR="00DB68A5" w:rsidRPr="00643F18">
              <w:t xml:space="preserve"> </w:t>
            </w:r>
            <w:proofErr w:type="spellStart"/>
            <w:r w:rsidR="00DB68A5" w:rsidRPr="00643F18">
              <w:t>және</w:t>
            </w:r>
            <w:proofErr w:type="spellEnd"/>
            <w:r w:rsidR="00DB68A5" w:rsidRPr="00643F18">
              <w:t xml:space="preserve"> </w:t>
            </w:r>
            <w:proofErr w:type="spellStart"/>
            <w:r w:rsidR="00DB68A5" w:rsidRPr="00643F18">
              <w:t>Оқушылар</w:t>
            </w:r>
            <w:proofErr w:type="spellEnd"/>
            <w:r w:rsidR="00DB68A5" w:rsidRPr="00643F18">
              <w:t xml:space="preserve"> </w:t>
            </w:r>
            <w:r w:rsidR="00DB68A5" w:rsidRPr="00C2100B">
              <w:rPr>
                <w:i/>
              </w:rPr>
              <w:t>(</w:t>
            </w:r>
            <w:proofErr w:type="spellStart"/>
            <w:r w:rsidR="00DB68A5" w:rsidRPr="00C2100B">
              <w:rPr>
                <w:i/>
              </w:rPr>
              <w:t>студенттік</w:t>
            </w:r>
            <w:proofErr w:type="spellEnd"/>
            <w:r w:rsidR="00DB68A5" w:rsidRPr="00C2100B">
              <w:rPr>
                <w:i/>
              </w:rPr>
              <w:t>)</w:t>
            </w:r>
            <w:r w:rsidR="00DB68A5" w:rsidRPr="00643F18">
              <w:t xml:space="preserve"> </w:t>
            </w:r>
            <w:proofErr w:type="spellStart"/>
            <w:r w:rsidR="00DB68A5" w:rsidRPr="00643F18">
              <w:t>ұжымдарымен</w:t>
            </w:r>
            <w:proofErr w:type="spellEnd"/>
            <w:r w:rsidR="00DB68A5" w:rsidRPr="00643F18">
              <w:t xml:space="preserve"> </w:t>
            </w:r>
            <w:proofErr w:type="spellStart"/>
            <w:r w:rsidR="00DB68A5" w:rsidRPr="00643F18">
              <w:t>кемінде</w:t>
            </w:r>
            <w:proofErr w:type="spellEnd"/>
            <w:r w:rsidR="00DB68A5" w:rsidRPr="00643F18">
              <w:t xml:space="preserve"> 50 </w:t>
            </w:r>
            <w:proofErr w:type="spellStart"/>
            <w:r w:rsidR="00DB68A5" w:rsidRPr="00643F18">
              <w:t>кездесу</w:t>
            </w:r>
            <w:proofErr w:type="spellEnd"/>
            <w:r w:rsidR="00DB68A5" w:rsidRPr="00643F18">
              <w:t xml:space="preserve"> </w:t>
            </w:r>
            <w:proofErr w:type="spellStart"/>
            <w:r w:rsidR="00DB68A5" w:rsidRPr="00643F18">
              <w:t>өткізу</w:t>
            </w:r>
            <w:proofErr w:type="spellEnd"/>
            <w:r w:rsidR="00DB68A5" w:rsidRPr="00643F18">
              <w:t>;</w:t>
            </w:r>
          </w:p>
          <w:p w14:paraId="3FD55B75" w14:textId="28E2CB70" w:rsidR="0088059C" w:rsidRPr="00643F18" w:rsidRDefault="004C2A32" w:rsidP="006C5ED1">
            <w:pPr>
              <w:jc w:val="both"/>
            </w:pPr>
            <w:r w:rsidRPr="00643F18">
              <w:rPr>
                <w:lang w:val="kk-KZ"/>
              </w:rPr>
              <w:t>6</w:t>
            </w:r>
            <w:r w:rsidR="0088059C" w:rsidRPr="00643F18">
              <w:t xml:space="preserve">) </w:t>
            </w:r>
            <w:proofErr w:type="spellStart"/>
            <w:r w:rsidR="00DB68A5" w:rsidRPr="00643F18">
              <w:t>Облыстың</w:t>
            </w:r>
            <w:proofErr w:type="spellEnd"/>
            <w:r w:rsidR="00DB68A5" w:rsidRPr="00643F18">
              <w:t xml:space="preserve"> </w:t>
            </w:r>
            <w:proofErr w:type="spellStart"/>
            <w:r w:rsidR="00DB68A5" w:rsidRPr="00643F18">
              <w:t>аудандары</w:t>
            </w:r>
            <w:proofErr w:type="spellEnd"/>
            <w:r w:rsidR="00DB68A5" w:rsidRPr="00643F18">
              <w:t xml:space="preserve"> мен </w:t>
            </w:r>
            <w:proofErr w:type="spellStart"/>
            <w:r w:rsidR="00DB68A5" w:rsidRPr="00643F18">
              <w:t>қалаларынан</w:t>
            </w:r>
            <w:proofErr w:type="spellEnd"/>
            <w:r w:rsidR="00DB68A5" w:rsidRPr="00643F18">
              <w:t xml:space="preserve"> </w:t>
            </w:r>
            <w:proofErr w:type="spellStart"/>
            <w:r w:rsidR="00DB68A5" w:rsidRPr="00643F18">
              <w:t>кемінде</w:t>
            </w:r>
            <w:proofErr w:type="spellEnd"/>
            <w:r w:rsidR="00DB68A5" w:rsidRPr="00643F18">
              <w:t xml:space="preserve"> 80 </w:t>
            </w:r>
            <w:proofErr w:type="spellStart"/>
            <w:r w:rsidR="00DB68A5" w:rsidRPr="00643F18">
              <w:t>адам</w:t>
            </w:r>
            <w:proofErr w:type="spellEnd"/>
            <w:r w:rsidR="00DB68A5" w:rsidRPr="00643F18">
              <w:t xml:space="preserve"> </w:t>
            </w:r>
            <w:proofErr w:type="spellStart"/>
            <w:r w:rsidR="00DB68A5" w:rsidRPr="00643F18">
              <w:t>қатысатын</w:t>
            </w:r>
            <w:proofErr w:type="spellEnd"/>
            <w:r w:rsidR="00DB68A5" w:rsidRPr="00643F18">
              <w:t xml:space="preserve"> </w:t>
            </w:r>
            <w:proofErr w:type="spellStart"/>
            <w:r w:rsidR="00DB68A5" w:rsidRPr="00643F18">
              <w:t>облыстық</w:t>
            </w:r>
            <w:proofErr w:type="spellEnd"/>
            <w:r w:rsidR="00DB68A5" w:rsidRPr="00643F18">
              <w:t xml:space="preserve"> форум </w:t>
            </w:r>
            <w:proofErr w:type="spellStart"/>
            <w:r w:rsidR="00DB68A5" w:rsidRPr="00643F18">
              <w:t>түріндегі</w:t>
            </w:r>
            <w:proofErr w:type="spellEnd"/>
            <w:r w:rsidR="00DB68A5" w:rsidRPr="00643F18">
              <w:t xml:space="preserve"> </w:t>
            </w:r>
            <w:proofErr w:type="spellStart"/>
            <w:r w:rsidR="00DB68A5" w:rsidRPr="00643F18">
              <w:t>қорытынды</w:t>
            </w:r>
            <w:proofErr w:type="spellEnd"/>
            <w:r w:rsidR="00DB68A5" w:rsidRPr="00643F18">
              <w:t xml:space="preserve"> </w:t>
            </w:r>
            <w:proofErr w:type="spellStart"/>
            <w:r w:rsidR="00DB68A5" w:rsidRPr="00643F18">
              <w:t>іс-шараны</w:t>
            </w:r>
            <w:proofErr w:type="spellEnd"/>
            <w:r w:rsidR="00DB68A5" w:rsidRPr="00643F18">
              <w:t xml:space="preserve"> </w:t>
            </w:r>
            <w:proofErr w:type="spellStart"/>
            <w:r w:rsidR="00DB68A5" w:rsidRPr="00643F18">
              <w:t>ұйымдастыру</w:t>
            </w:r>
            <w:proofErr w:type="spellEnd"/>
            <w:r w:rsidR="00DB68A5" w:rsidRPr="00643F18">
              <w:t>.</w:t>
            </w:r>
          </w:p>
        </w:tc>
      </w:tr>
      <w:tr w:rsidR="0088059C" w:rsidRPr="00CF1943" w14:paraId="39488483" w14:textId="77777777" w:rsidTr="00E259E7">
        <w:trPr>
          <w:trHeight w:val="699"/>
          <w:jc w:val="center"/>
        </w:trPr>
        <w:tc>
          <w:tcPr>
            <w:tcW w:w="420" w:type="dxa"/>
          </w:tcPr>
          <w:p w14:paraId="17DE2CD2" w14:textId="77777777" w:rsidR="0088059C" w:rsidRPr="00643F18" w:rsidRDefault="0088059C" w:rsidP="006C5ED1">
            <w:pPr>
              <w:numPr>
                <w:ilvl w:val="0"/>
                <w:numId w:val="2"/>
              </w:numPr>
              <w:pBdr>
                <w:top w:val="nil"/>
                <w:left w:val="nil"/>
                <w:bottom w:val="nil"/>
                <w:right w:val="nil"/>
                <w:between w:val="nil"/>
              </w:pBdr>
            </w:pPr>
          </w:p>
        </w:tc>
        <w:tc>
          <w:tcPr>
            <w:tcW w:w="1702" w:type="dxa"/>
            <w:shd w:val="clear" w:color="auto" w:fill="auto"/>
          </w:tcPr>
          <w:p w14:paraId="416A33FB" w14:textId="1F2179A9" w:rsidR="0088059C" w:rsidRPr="00643F18" w:rsidRDefault="00DB68A5" w:rsidP="006C5ED1">
            <w:pPr>
              <w:jc w:val="both"/>
              <w:rPr>
                <w:color w:val="000000"/>
              </w:rPr>
            </w:pPr>
            <w:r w:rsidRPr="00643F18">
              <w:rPr>
                <w:color w:val="000000"/>
                <w:lang w:val="kk-KZ"/>
              </w:rPr>
              <w:t>Қоршаған ортаны қорғау</w:t>
            </w:r>
          </w:p>
        </w:tc>
        <w:tc>
          <w:tcPr>
            <w:tcW w:w="1701" w:type="dxa"/>
          </w:tcPr>
          <w:p w14:paraId="2258F24C" w14:textId="334D4D31" w:rsidR="0088059C" w:rsidRPr="00643F18" w:rsidRDefault="00201593" w:rsidP="006C5ED1">
            <w:pPr>
              <w:jc w:val="both"/>
            </w:pPr>
            <w:proofErr w:type="spellStart"/>
            <w:r w:rsidRPr="00643F18">
              <w:t>Халық</w:t>
            </w:r>
            <w:proofErr w:type="spellEnd"/>
            <w:r w:rsidRPr="00643F18">
              <w:t xml:space="preserve"> </w:t>
            </w:r>
            <w:proofErr w:type="spellStart"/>
            <w:r w:rsidRPr="00643F18">
              <w:t>арасында</w:t>
            </w:r>
            <w:proofErr w:type="spellEnd"/>
            <w:r w:rsidRPr="00643F18">
              <w:t xml:space="preserve"> </w:t>
            </w:r>
            <w:proofErr w:type="spellStart"/>
            <w:r w:rsidRPr="00643F18">
              <w:t>экологиялық</w:t>
            </w:r>
            <w:proofErr w:type="spellEnd"/>
            <w:r w:rsidRPr="00643F18">
              <w:t xml:space="preserve"> </w:t>
            </w:r>
            <w:proofErr w:type="spellStart"/>
            <w:r w:rsidRPr="00643F18">
              <w:t>мәдениетті</w:t>
            </w:r>
            <w:proofErr w:type="spellEnd"/>
            <w:r w:rsidRPr="00643F18">
              <w:t xml:space="preserve"> </w:t>
            </w:r>
            <w:proofErr w:type="spellStart"/>
            <w:r w:rsidRPr="00643F18">
              <w:t>қалыптастыру</w:t>
            </w:r>
            <w:proofErr w:type="spellEnd"/>
          </w:p>
        </w:tc>
        <w:tc>
          <w:tcPr>
            <w:tcW w:w="3969" w:type="dxa"/>
          </w:tcPr>
          <w:p w14:paraId="7F17E30A" w14:textId="54B5201C" w:rsidR="00201593" w:rsidRPr="00643F18" w:rsidRDefault="00F83AA3" w:rsidP="006C5ED1">
            <w:pPr>
              <w:jc w:val="both"/>
              <w:rPr>
                <w:rFonts w:eastAsia="Calibri"/>
                <w:lang w:eastAsia="en-US"/>
              </w:rPr>
            </w:pPr>
            <w:r w:rsidRPr="00643F18">
              <w:rPr>
                <w:rFonts w:eastAsia="Calibri"/>
                <w:lang w:val="kk-KZ" w:eastAsia="en-US"/>
              </w:rPr>
              <w:t>«</w:t>
            </w:r>
            <w:proofErr w:type="spellStart"/>
            <w:r w:rsidR="00201593" w:rsidRPr="00643F18">
              <w:rPr>
                <w:rFonts w:eastAsia="Calibri"/>
                <w:lang w:eastAsia="en-US"/>
              </w:rPr>
              <w:t>Мемлекеттік</w:t>
            </w:r>
            <w:proofErr w:type="spellEnd"/>
            <w:r w:rsidR="00201593" w:rsidRPr="00643F18">
              <w:rPr>
                <w:rFonts w:eastAsia="Calibri"/>
                <w:lang w:eastAsia="en-US"/>
              </w:rPr>
              <w:t xml:space="preserve"> </w:t>
            </w:r>
            <w:proofErr w:type="spellStart"/>
            <w:r w:rsidR="00201593" w:rsidRPr="00643F18">
              <w:rPr>
                <w:rFonts w:eastAsia="Calibri"/>
                <w:lang w:eastAsia="en-US"/>
              </w:rPr>
              <w:t>және</w:t>
            </w:r>
            <w:proofErr w:type="spellEnd"/>
            <w:r w:rsidR="00201593" w:rsidRPr="00643F18">
              <w:rPr>
                <w:rFonts w:eastAsia="Calibri"/>
                <w:lang w:eastAsia="en-US"/>
              </w:rPr>
              <w:t xml:space="preserve"> </w:t>
            </w:r>
            <w:proofErr w:type="spellStart"/>
            <w:r w:rsidR="00201593" w:rsidRPr="00643F18">
              <w:rPr>
                <w:rFonts w:eastAsia="Calibri"/>
                <w:lang w:eastAsia="en-US"/>
              </w:rPr>
              <w:t>жергілікті</w:t>
            </w:r>
            <w:proofErr w:type="spellEnd"/>
            <w:r w:rsidR="00201593" w:rsidRPr="00643F18">
              <w:rPr>
                <w:rFonts w:eastAsia="Calibri"/>
                <w:lang w:eastAsia="en-US"/>
              </w:rPr>
              <w:t xml:space="preserve"> </w:t>
            </w:r>
            <w:proofErr w:type="spellStart"/>
            <w:r w:rsidR="00201593" w:rsidRPr="00643F18">
              <w:rPr>
                <w:rFonts w:eastAsia="Calibri"/>
                <w:lang w:eastAsia="en-US"/>
              </w:rPr>
              <w:t>өзін-өзі</w:t>
            </w:r>
            <w:proofErr w:type="spellEnd"/>
            <w:r w:rsidR="00201593" w:rsidRPr="00643F18">
              <w:rPr>
                <w:rFonts w:eastAsia="Calibri"/>
                <w:lang w:eastAsia="en-US"/>
              </w:rPr>
              <w:t xml:space="preserve"> </w:t>
            </w:r>
            <w:proofErr w:type="spellStart"/>
            <w:r w:rsidR="00201593" w:rsidRPr="00643F18">
              <w:rPr>
                <w:rFonts w:eastAsia="Calibri"/>
                <w:lang w:eastAsia="en-US"/>
              </w:rPr>
              <w:t>басқару</w:t>
            </w:r>
            <w:proofErr w:type="spellEnd"/>
            <w:r w:rsidR="00201593" w:rsidRPr="00643F18">
              <w:rPr>
                <w:rFonts w:eastAsia="Calibri"/>
                <w:lang w:eastAsia="en-US"/>
              </w:rPr>
              <w:t xml:space="preserve"> </w:t>
            </w:r>
            <w:proofErr w:type="spellStart"/>
            <w:r w:rsidR="00201593" w:rsidRPr="00643F18">
              <w:rPr>
                <w:rFonts w:eastAsia="Calibri"/>
                <w:lang w:eastAsia="en-US"/>
              </w:rPr>
              <w:t>туралы</w:t>
            </w:r>
            <w:proofErr w:type="spellEnd"/>
            <w:r w:rsidRPr="00643F18">
              <w:rPr>
                <w:rFonts w:eastAsia="Calibri"/>
                <w:lang w:val="kk-KZ" w:eastAsia="en-US"/>
              </w:rPr>
              <w:t>»</w:t>
            </w:r>
            <w:r w:rsidR="00201593" w:rsidRPr="00643F18">
              <w:rPr>
                <w:rFonts w:eastAsia="Calibri"/>
                <w:lang w:eastAsia="en-US"/>
              </w:rPr>
              <w:t xml:space="preserve"> </w:t>
            </w:r>
            <w:proofErr w:type="spellStart"/>
            <w:r w:rsidR="00201593" w:rsidRPr="00643F18">
              <w:rPr>
                <w:rFonts w:eastAsia="Calibri"/>
                <w:lang w:eastAsia="en-US"/>
              </w:rPr>
              <w:t>заңдардың</w:t>
            </w:r>
            <w:proofErr w:type="spellEnd"/>
            <w:r w:rsidR="00201593" w:rsidRPr="00643F18">
              <w:rPr>
                <w:rFonts w:eastAsia="Calibri"/>
                <w:lang w:eastAsia="en-US"/>
              </w:rPr>
              <w:t xml:space="preserve">, </w:t>
            </w:r>
            <w:proofErr w:type="spellStart"/>
            <w:r w:rsidR="00201593" w:rsidRPr="00643F18">
              <w:rPr>
                <w:rFonts w:eastAsia="Calibri"/>
                <w:lang w:eastAsia="en-US"/>
              </w:rPr>
              <w:t>Экологиялық</w:t>
            </w:r>
            <w:proofErr w:type="spellEnd"/>
            <w:r w:rsidR="00201593" w:rsidRPr="00643F18">
              <w:rPr>
                <w:rFonts w:eastAsia="Calibri"/>
                <w:lang w:eastAsia="en-US"/>
              </w:rPr>
              <w:t xml:space="preserve"> </w:t>
            </w:r>
            <w:proofErr w:type="spellStart"/>
            <w:r w:rsidR="00201593" w:rsidRPr="00643F18">
              <w:rPr>
                <w:rFonts w:eastAsia="Calibri"/>
                <w:lang w:eastAsia="en-US"/>
              </w:rPr>
              <w:t>кодекстің</w:t>
            </w:r>
            <w:proofErr w:type="spellEnd"/>
            <w:r w:rsidR="00201593" w:rsidRPr="00643F18">
              <w:rPr>
                <w:rFonts w:eastAsia="Calibri"/>
                <w:lang w:eastAsia="en-US"/>
              </w:rPr>
              <w:t xml:space="preserve">, </w:t>
            </w:r>
            <w:proofErr w:type="spellStart"/>
            <w:r w:rsidR="00201593" w:rsidRPr="00643F18">
              <w:rPr>
                <w:rFonts w:eastAsia="Calibri"/>
                <w:lang w:eastAsia="en-US"/>
              </w:rPr>
              <w:t>Қазақстан</w:t>
            </w:r>
            <w:proofErr w:type="spellEnd"/>
            <w:r w:rsidR="00201593" w:rsidRPr="00643F18">
              <w:rPr>
                <w:rFonts w:eastAsia="Calibri"/>
                <w:lang w:eastAsia="en-US"/>
              </w:rPr>
              <w:t xml:space="preserve"> </w:t>
            </w:r>
            <w:proofErr w:type="spellStart"/>
            <w:r w:rsidR="00201593" w:rsidRPr="00643F18">
              <w:rPr>
                <w:rFonts w:eastAsia="Calibri"/>
                <w:lang w:eastAsia="en-US"/>
              </w:rPr>
              <w:t>ратификациялаған</w:t>
            </w:r>
            <w:proofErr w:type="spellEnd"/>
            <w:r w:rsidR="00201593" w:rsidRPr="00643F18">
              <w:rPr>
                <w:rFonts w:eastAsia="Calibri"/>
                <w:lang w:eastAsia="en-US"/>
              </w:rPr>
              <w:t xml:space="preserve"> экология </w:t>
            </w:r>
            <w:proofErr w:type="spellStart"/>
            <w:r w:rsidR="00201593" w:rsidRPr="00643F18">
              <w:rPr>
                <w:rFonts w:eastAsia="Calibri"/>
                <w:lang w:eastAsia="en-US"/>
              </w:rPr>
              <w:t>саласындағы</w:t>
            </w:r>
            <w:proofErr w:type="spellEnd"/>
            <w:r w:rsidR="00201593" w:rsidRPr="00643F18">
              <w:rPr>
                <w:rFonts w:eastAsia="Calibri"/>
                <w:lang w:eastAsia="en-US"/>
              </w:rPr>
              <w:t xml:space="preserve"> </w:t>
            </w:r>
            <w:proofErr w:type="spellStart"/>
            <w:r w:rsidR="00201593" w:rsidRPr="00643F18">
              <w:rPr>
                <w:rFonts w:eastAsia="Calibri"/>
                <w:lang w:eastAsia="en-US"/>
              </w:rPr>
              <w:t>халықаралық</w:t>
            </w:r>
            <w:proofErr w:type="spellEnd"/>
            <w:r w:rsidR="00201593" w:rsidRPr="00643F18">
              <w:rPr>
                <w:rFonts w:eastAsia="Calibri"/>
                <w:lang w:eastAsia="en-US"/>
              </w:rPr>
              <w:t xml:space="preserve"> </w:t>
            </w:r>
            <w:proofErr w:type="spellStart"/>
            <w:r w:rsidR="00201593" w:rsidRPr="00643F18">
              <w:rPr>
                <w:rFonts w:eastAsia="Calibri"/>
                <w:lang w:eastAsia="en-US"/>
              </w:rPr>
              <w:t>құжаттардың</w:t>
            </w:r>
            <w:proofErr w:type="spellEnd"/>
            <w:r w:rsidR="00201593" w:rsidRPr="00643F18">
              <w:rPr>
                <w:rFonts w:eastAsia="Calibri"/>
                <w:lang w:eastAsia="en-US"/>
              </w:rPr>
              <w:t xml:space="preserve"> </w:t>
            </w:r>
            <w:proofErr w:type="spellStart"/>
            <w:r w:rsidR="00201593" w:rsidRPr="00643F18">
              <w:rPr>
                <w:rFonts w:eastAsia="Calibri"/>
                <w:lang w:eastAsia="en-US"/>
              </w:rPr>
              <w:t>талаптарын</w:t>
            </w:r>
            <w:proofErr w:type="spellEnd"/>
            <w:r w:rsidR="00201593" w:rsidRPr="00643F18">
              <w:rPr>
                <w:rFonts w:eastAsia="Calibri"/>
                <w:lang w:eastAsia="en-US"/>
              </w:rPr>
              <w:t xml:space="preserve"> </w:t>
            </w:r>
            <w:proofErr w:type="spellStart"/>
            <w:r w:rsidR="00201593" w:rsidRPr="00643F18">
              <w:rPr>
                <w:rFonts w:eastAsia="Calibri"/>
                <w:lang w:eastAsia="en-US"/>
              </w:rPr>
              <w:t>ескере</w:t>
            </w:r>
            <w:proofErr w:type="spellEnd"/>
            <w:r w:rsidR="00201593" w:rsidRPr="00643F18">
              <w:rPr>
                <w:rFonts w:eastAsia="Calibri"/>
                <w:lang w:eastAsia="en-US"/>
              </w:rPr>
              <w:t xml:space="preserve"> </w:t>
            </w:r>
            <w:proofErr w:type="spellStart"/>
            <w:r w:rsidR="00201593" w:rsidRPr="00643F18">
              <w:rPr>
                <w:rFonts w:eastAsia="Calibri"/>
                <w:lang w:eastAsia="en-US"/>
              </w:rPr>
              <w:t>отырып</w:t>
            </w:r>
            <w:proofErr w:type="spellEnd"/>
            <w:r w:rsidR="00201593" w:rsidRPr="00643F18">
              <w:rPr>
                <w:rFonts w:eastAsia="Calibri"/>
                <w:lang w:eastAsia="en-US"/>
              </w:rPr>
              <w:t xml:space="preserve">, </w:t>
            </w:r>
            <w:proofErr w:type="spellStart"/>
            <w:r w:rsidR="00201593" w:rsidRPr="00643F18">
              <w:rPr>
                <w:rFonts w:eastAsia="Calibri"/>
                <w:lang w:eastAsia="en-US"/>
              </w:rPr>
              <w:t>қоғамның</w:t>
            </w:r>
            <w:proofErr w:type="spellEnd"/>
            <w:r w:rsidR="00201593" w:rsidRPr="00643F18">
              <w:rPr>
                <w:rFonts w:eastAsia="Calibri"/>
                <w:lang w:eastAsia="en-US"/>
              </w:rPr>
              <w:t xml:space="preserve"> </w:t>
            </w:r>
            <w:proofErr w:type="spellStart"/>
            <w:r w:rsidR="00201593" w:rsidRPr="00643F18">
              <w:rPr>
                <w:rFonts w:eastAsia="Calibri"/>
                <w:lang w:eastAsia="en-US"/>
              </w:rPr>
              <w:t>орнықты</w:t>
            </w:r>
            <w:proofErr w:type="spellEnd"/>
            <w:r w:rsidR="00201593" w:rsidRPr="00643F18">
              <w:rPr>
                <w:rFonts w:eastAsia="Calibri"/>
                <w:lang w:eastAsia="en-US"/>
              </w:rPr>
              <w:t xml:space="preserve"> </w:t>
            </w:r>
            <w:proofErr w:type="spellStart"/>
            <w:r w:rsidR="00201593" w:rsidRPr="00643F18">
              <w:rPr>
                <w:rFonts w:eastAsia="Calibri"/>
                <w:lang w:eastAsia="en-US"/>
              </w:rPr>
              <w:t>экологиялық</w:t>
            </w:r>
            <w:proofErr w:type="spellEnd"/>
            <w:r w:rsidR="00201593" w:rsidRPr="00643F18">
              <w:rPr>
                <w:rFonts w:eastAsia="Calibri"/>
                <w:lang w:eastAsia="en-US"/>
              </w:rPr>
              <w:t xml:space="preserve"> даму </w:t>
            </w:r>
            <w:proofErr w:type="spellStart"/>
            <w:r w:rsidR="00201593" w:rsidRPr="00643F18">
              <w:rPr>
                <w:rFonts w:eastAsia="Calibri"/>
                <w:lang w:eastAsia="en-US"/>
              </w:rPr>
              <w:t>тұжырымдамасын</w:t>
            </w:r>
            <w:proofErr w:type="spellEnd"/>
            <w:r w:rsidR="00201593" w:rsidRPr="00643F18">
              <w:rPr>
                <w:rFonts w:eastAsia="Calibri"/>
                <w:lang w:eastAsia="en-US"/>
              </w:rPr>
              <w:t xml:space="preserve"> </w:t>
            </w:r>
            <w:proofErr w:type="spellStart"/>
            <w:r w:rsidR="00201593" w:rsidRPr="00643F18">
              <w:rPr>
                <w:rFonts w:eastAsia="Calibri"/>
                <w:lang w:eastAsia="en-US"/>
              </w:rPr>
              <w:t>іске</w:t>
            </w:r>
            <w:proofErr w:type="spellEnd"/>
            <w:r w:rsidR="00201593" w:rsidRPr="00643F18">
              <w:rPr>
                <w:rFonts w:eastAsia="Calibri"/>
                <w:lang w:eastAsia="en-US"/>
              </w:rPr>
              <w:t xml:space="preserve"> </w:t>
            </w:r>
            <w:proofErr w:type="spellStart"/>
            <w:r w:rsidR="00201593" w:rsidRPr="00643F18">
              <w:rPr>
                <w:rFonts w:eastAsia="Calibri"/>
                <w:lang w:eastAsia="en-US"/>
              </w:rPr>
              <w:t>асыру</w:t>
            </w:r>
            <w:proofErr w:type="spellEnd"/>
            <w:r w:rsidR="00201593" w:rsidRPr="00643F18">
              <w:rPr>
                <w:rFonts w:eastAsia="Calibri"/>
                <w:lang w:eastAsia="en-US"/>
              </w:rPr>
              <w:t xml:space="preserve"> </w:t>
            </w:r>
            <w:proofErr w:type="spellStart"/>
            <w:r w:rsidR="00201593" w:rsidRPr="00643F18">
              <w:rPr>
                <w:rFonts w:eastAsia="Calibri"/>
                <w:lang w:eastAsia="en-US"/>
              </w:rPr>
              <w:t>экологияны</w:t>
            </w:r>
            <w:proofErr w:type="spellEnd"/>
            <w:r w:rsidR="00201593" w:rsidRPr="00643F18">
              <w:rPr>
                <w:rFonts w:eastAsia="Calibri"/>
                <w:lang w:eastAsia="en-US"/>
              </w:rPr>
              <w:t xml:space="preserve"> </w:t>
            </w:r>
            <w:proofErr w:type="spellStart"/>
            <w:r w:rsidR="00201593" w:rsidRPr="00643F18">
              <w:rPr>
                <w:rFonts w:eastAsia="Calibri"/>
                <w:lang w:eastAsia="en-US"/>
              </w:rPr>
              <w:t>сақтау</w:t>
            </w:r>
            <w:proofErr w:type="spellEnd"/>
            <w:r w:rsidR="00201593" w:rsidRPr="00643F18">
              <w:rPr>
                <w:rFonts w:eastAsia="Calibri"/>
                <w:lang w:eastAsia="en-US"/>
              </w:rPr>
              <w:t xml:space="preserve"> </w:t>
            </w:r>
            <w:proofErr w:type="spellStart"/>
            <w:r w:rsidR="00201593" w:rsidRPr="00643F18">
              <w:rPr>
                <w:rFonts w:eastAsia="Calibri"/>
                <w:lang w:eastAsia="en-US"/>
              </w:rPr>
              <w:t>ісіндегі</w:t>
            </w:r>
            <w:proofErr w:type="spellEnd"/>
            <w:r w:rsidR="00201593" w:rsidRPr="00643F18">
              <w:rPr>
                <w:rFonts w:eastAsia="Calibri"/>
                <w:lang w:eastAsia="en-US"/>
              </w:rPr>
              <w:t xml:space="preserve"> </w:t>
            </w:r>
            <w:proofErr w:type="spellStart"/>
            <w:r w:rsidR="00201593" w:rsidRPr="00643F18">
              <w:rPr>
                <w:rFonts w:eastAsia="Calibri"/>
                <w:lang w:eastAsia="en-US"/>
              </w:rPr>
              <w:t>маңызды</w:t>
            </w:r>
            <w:proofErr w:type="spellEnd"/>
            <w:r w:rsidR="00201593" w:rsidRPr="00643F18">
              <w:rPr>
                <w:rFonts w:eastAsia="Calibri"/>
                <w:lang w:eastAsia="en-US"/>
              </w:rPr>
              <w:t xml:space="preserve"> </w:t>
            </w:r>
            <w:proofErr w:type="spellStart"/>
            <w:r w:rsidR="00201593" w:rsidRPr="00643F18">
              <w:rPr>
                <w:rFonts w:eastAsia="Calibri"/>
                <w:lang w:eastAsia="en-US"/>
              </w:rPr>
              <w:t>қадам</w:t>
            </w:r>
            <w:proofErr w:type="spellEnd"/>
            <w:r w:rsidR="00201593" w:rsidRPr="00643F18">
              <w:rPr>
                <w:rFonts w:eastAsia="Calibri"/>
                <w:lang w:eastAsia="en-US"/>
              </w:rPr>
              <w:t xml:space="preserve"> </w:t>
            </w:r>
            <w:proofErr w:type="spellStart"/>
            <w:r w:rsidR="00201593" w:rsidRPr="00643F18">
              <w:rPr>
                <w:rFonts w:eastAsia="Calibri"/>
                <w:lang w:eastAsia="en-US"/>
              </w:rPr>
              <w:t>болып</w:t>
            </w:r>
            <w:proofErr w:type="spellEnd"/>
            <w:r w:rsidR="00201593" w:rsidRPr="00643F18">
              <w:rPr>
                <w:rFonts w:eastAsia="Calibri"/>
                <w:lang w:eastAsia="en-US"/>
              </w:rPr>
              <w:t xml:space="preserve"> </w:t>
            </w:r>
            <w:proofErr w:type="spellStart"/>
            <w:r w:rsidR="00201593" w:rsidRPr="00643F18">
              <w:rPr>
                <w:rFonts w:eastAsia="Calibri"/>
                <w:lang w:eastAsia="en-US"/>
              </w:rPr>
              <w:t>табылады</w:t>
            </w:r>
            <w:proofErr w:type="spellEnd"/>
            <w:r w:rsidR="00201593" w:rsidRPr="00643F18">
              <w:rPr>
                <w:rFonts w:eastAsia="Calibri"/>
                <w:lang w:eastAsia="en-US"/>
              </w:rPr>
              <w:t>.</w:t>
            </w:r>
          </w:p>
          <w:p w14:paraId="224D0EEF" w14:textId="526DFF3A" w:rsidR="001B4085" w:rsidRPr="00643F18" w:rsidRDefault="00201593" w:rsidP="006C5ED1">
            <w:pPr>
              <w:jc w:val="both"/>
              <w:rPr>
                <w:lang w:val="kk-KZ"/>
              </w:rPr>
            </w:pPr>
            <w:proofErr w:type="spellStart"/>
            <w:r w:rsidRPr="00643F18">
              <w:rPr>
                <w:rFonts w:eastAsia="Calibri"/>
                <w:lang w:eastAsia="en-US"/>
              </w:rPr>
              <w:t>Өңір</w:t>
            </w:r>
            <w:proofErr w:type="spellEnd"/>
            <w:r w:rsidRPr="00643F18">
              <w:rPr>
                <w:rFonts w:eastAsia="Calibri"/>
                <w:lang w:eastAsia="en-US"/>
              </w:rPr>
              <w:t xml:space="preserve"> </w:t>
            </w:r>
            <w:proofErr w:type="spellStart"/>
            <w:r w:rsidRPr="00643F18">
              <w:rPr>
                <w:rFonts w:eastAsia="Calibri"/>
                <w:lang w:eastAsia="en-US"/>
              </w:rPr>
              <w:t>халқының</w:t>
            </w:r>
            <w:proofErr w:type="spellEnd"/>
            <w:r w:rsidRPr="00643F18">
              <w:rPr>
                <w:rFonts w:eastAsia="Calibri"/>
                <w:lang w:eastAsia="en-US"/>
              </w:rPr>
              <w:t xml:space="preserve"> </w:t>
            </w:r>
            <w:proofErr w:type="spellStart"/>
            <w:r w:rsidRPr="00643F18">
              <w:rPr>
                <w:rFonts w:eastAsia="Calibri"/>
                <w:lang w:eastAsia="en-US"/>
              </w:rPr>
              <w:t>табиғатқа</w:t>
            </w:r>
            <w:proofErr w:type="spellEnd"/>
            <w:r w:rsidRPr="00643F18">
              <w:rPr>
                <w:rFonts w:eastAsia="Calibri"/>
                <w:lang w:eastAsia="en-US"/>
              </w:rPr>
              <w:t xml:space="preserve"> </w:t>
            </w:r>
            <w:proofErr w:type="spellStart"/>
            <w:r w:rsidRPr="00643F18">
              <w:rPr>
                <w:rFonts w:eastAsia="Calibri"/>
                <w:lang w:eastAsia="en-US"/>
              </w:rPr>
              <w:t>жауапкершілікпен</w:t>
            </w:r>
            <w:proofErr w:type="spellEnd"/>
            <w:r w:rsidRPr="00643F18">
              <w:rPr>
                <w:rFonts w:eastAsia="Calibri"/>
                <w:lang w:eastAsia="en-US"/>
              </w:rPr>
              <w:t xml:space="preserve"> </w:t>
            </w:r>
            <w:proofErr w:type="spellStart"/>
            <w:r w:rsidRPr="00643F18">
              <w:rPr>
                <w:rFonts w:eastAsia="Calibri"/>
                <w:lang w:eastAsia="en-US"/>
              </w:rPr>
              <w:t>қарауын</w:t>
            </w:r>
            <w:proofErr w:type="spellEnd"/>
            <w:r w:rsidRPr="00643F18">
              <w:rPr>
                <w:rFonts w:eastAsia="Calibri"/>
                <w:lang w:eastAsia="en-US"/>
              </w:rPr>
              <w:t xml:space="preserve"> </w:t>
            </w:r>
            <w:proofErr w:type="spellStart"/>
            <w:r w:rsidRPr="00643F18">
              <w:rPr>
                <w:rFonts w:eastAsia="Calibri"/>
                <w:lang w:eastAsia="en-US"/>
              </w:rPr>
              <w:lastRenderedPageBreak/>
              <w:t>қалыптастыру</w:t>
            </w:r>
            <w:proofErr w:type="spellEnd"/>
            <w:r w:rsidRPr="00643F18">
              <w:rPr>
                <w:rFonts w:eastAsia="Calibri"/>
                <w:lang w:eastAsia="en-US"/>
              </w:rPr>
              <w:t xml:space="preserve">, </w:t>
            </w:r>
            <w:proofErr w:type="spellStart"/>
            <w:r w:rsidRPr="00643F18">
              <w:rPr>
                <w:rFonts w:eastAsia="Calibri"/>
                <w:lang w:eastAsia="en-US"/>
              </w:rPr>
              <w:t>қоршаған</w:t>
            </w:r>
            <w:proofErr w:type="spellEnd"/>
            <w:r w:rsidRPr="00643F18">
              <w:rPr>
                <w:rFonts w:eastAsia="Calibri"/>
                <w:lang w:eastAsia="en-US"/>
              </w:rPr>
              <w:t xml:space="preserve"> </w:t>
            </w:r>
            <w:proofErr w:type="spellStart"/>
            <w:r w:rsidRPr="00643F18">
              <w:rPr>
                <w:rFonts w:eastAsia="Calibri"/>
                <w:lang w:eastAsia="en-US"/>
              </w:rPr>
              <w:t>ортаны</w:t>
            </w:r>
            <w:proofErr w:type="spellEnd"/>
            <w:r w:rsidRPr="00643F18">
              <w:rPr>
                <w:rFonts w:eastAsia="Calibri"/>
                <w:lang w:eastAsia="en-US"/>
              </w:rPr>
              <w:t xml:space="preserve"> </w:t>
            </w:r>
            <w:proofErr w:type="spellStart"/>
            <w:r w:rsidRPr="00643F18">
              <w:rPr>
                <w:rFonts w:eastAsia="Calibri"/>
                <w:lang w:eastAsia="en-US"/>
              </w:rPr>
              <w:t>қорғау</w:t>
            </w:r>
            <w:proofErr w:type="spellEnd"/>
            <w:r w:rsidRPr="00643F18">
              <w:rPr>
                <w:rFonts w:eastAsia="Calibri"/>
                <w:lang w:eastAsia="en-US"/>
              </w:rPr>
              <w:t xml:space="preserve"> </w:t>
            </w:r>
            <w:proofErr w:type="spellStart"/>
            <w:r w:rsidRPr="00643F18">
              <w:rPr>
                <w:rFonts w:eastAsia="Calibri"/>
                <w:lang w:eastAsia="en-US"/>
              </w:rPr>
              <w:t>және</w:t>
            </w:r>
            <w:proofErr w:type="spellEnd"/>
            <w:r w:rsidRPr="00643F18">
              <w:rPr>
                <w:rFonts w:eastAsia="Calibri"/>
                <w:lang w:eastAsia="en-US"/>
              </w:rPr>
              <w:t xml:space="preserve"> </w:t>
            </w:r>
            <w:proofErr w:type="spellStart"/>
            <w:r w:rsidRPr="00643F18">
              <w:rPr>
                <w:rFonts w:eastAsia="Calibri"/>
                <w:lang w:eastAsia="en-US"/>
              </w:rPr>
              <w:t>өңірдің</w:t>
            </w:r>
            <w:proofErr w:type="spellEnd"/>
            <w:r w:rsidRPr="00643F18">
              <w:rPr>
                <w:rFonts w:eastAsia="Calibri"/>
                <w:lang w:eastAsia="en-US"/>
              </w:rPr>
              <w:t xml:space="preserve"> </w:t>
            </w:r>
            <w:proofErr w:type="spellStart"/>
            <w:r w:rsidRPr="00643F18">
              <w:rPr>
                <w:rFonts w:eastAsia="Calibri"/>
                <w:lang w:eastAsia="en-US"/>
              </w:rPr>
              <w:t>орнықты</w:t>
            </w:r>
            <w:proofErr w:type="spellEnd"/>
            <w:r w:rsidRPr="00643F18">
              <w:rPr>
                <w:rFonts w:eastAsia="Calibri"/>
                <w:lang w:eastAsia="en-US"/>
              </w:rPr>
              <w:t xml:space="preserve"> </w:t>
            </w:r>
            <w:proofErr w:type="spellStart"/>
            <w:r w:rsidRPr="00643F18">
              <w:rPr>
                <w:rFonts w:eastAsia="Calibri"/>
                <w:lang w:eastAsia="en-US"/>
              </w:rPr>
              <w:t>дамуы</w:t>
            </w:r>
            <w:proofErr w:type="spellEnd"/>
            <w:r w:rsidRPr="00643F18">
              <w:rPr>
                <w:rFonts w:eastAsia="Calibri"/>
                <w:lang w:eastAsia="en-US"/>
              </w:rPr>
              <w:t xml:space="preserve"> </w:t>
            </w:r>
            <w:proofErr w:type="spellStart"/>
            <w:r w:rsidRPr="00643F18">
              <w:rPr>
                <w:rFonts w:eastAsia="Calibri"/>
                <w:lang w:eastAsia="en-US"/>
              </w:rPr>
              <w:t>саласындағы</w:t>
            </w:r>
            <w:proofErr w:type="spellEnd"/>
            <w:r w:rsidRPr="00643F18">
              <w:rPr>
                <w:rFonts w:eastAsia="Calibri"/>
                <w:lang w:eastAsia="en-US"/>
              </w:rPr>
              <w:t xml:space="preserve"> </w:t>
            </w:r>
            <w:proofErr w:type="spellStart"/>
            <w:r w:rsidRPr="00643F18">
              <w:rPr>
                <w:rFonts w:eastAsia="Calibri"/>
                <w:lang w:eastAsia="en-US"/>
              </w:rPr>
              <w:t>халықтың</w:t>
            </w:r>
            <w:proofErr w:type="spellEnd"/>
            <w:r w:rsidRPr="00643F18">
              <w:rPr>
                <w:rFonts w:eastAsia="Calibri"/>
                <w:lang w:eastAsia="en-US"/>
              </w:rPr>
              <w:t xml:space="preserve"> </w:t>
            </w:r>
            <w:proofErr w:type="spellStart"/>
            <w:r w:rsidRPr="00643F18">
              <w:rPr>
                <w:rFonts w:eastAsia="Calibri"/>
                <w:lang w:eastAsia="en-US"/>
              </w:rPr>
              <w:t>белсенділігін</w:t>
            </w:r>
            <w:proofErr w:type="spellEnd"/>
            <w:r w:rsidRPr="00643F18">
              <w:rPr>
                <w:rFonts w:eastAsia="Calibri"/>
                <w:lang w:eastAsia="en-US"/>
              </w:rPr>
              <w:t xml:space="preserve"> </w:t>
            </w:r>
            <w:proofErr w:type="spellStart"/>
            <w:r w:rsidRPr="00643F18">
              <w:rPr>
                <w:rFonts w:eastAsia="Calibri"/>
                <w:lang w:eastAsia="en-US"/>
              </w:rPr>
              <w:t>арттыру</w:t>
            </w:r>
            <w:proofErr w:type="spellEnd"/>
            <w:r w:rsidRPr="00643F18">
              <w:rPr>
                <w:rFonts w:eastAsia="Calibri"/>
                <w:lang w:eastAsia="en-US"/>
              </w:rPr>
              <w:t xml:space="preserve"> </w:t>
            </w:r>
            <w:proofErr w:type="spellStart"/>
            <w:r w:rsidRPr="00643F18">
              <w:rPr>
                <w:rFonts w:eastAsia="Calibri"/>
                <w:lang w:eastAsia="en-US"/>
              </w:rPr>
              <w:t>үлкен</w:t>
            </w:r>
            <w:proofErr w:type="spellEnd"/>
            <w:r w:rsidRPr="00643F18">
              <w:rPr>
                <w:rFonts w:eastAsia="Calibri"/>
                <w:lang w:eastAsia="en-US"/>
              </w:rPr>
              <w:t xml:space="preserve"> </w:t>
            </w:r>
            <w:proofErr w:type="spellStart"/>
            <w:r w:rsidRPr="00643F18">
              <w:rPr>
                <w:rFonts w:eastAsia="Calibri"/>
                <w:lang w:eastAsia="en-US"/>
              </w:rPr>
              <w:t>маңызға</w:t>
            </w:r>
            <w:proofErr w:type="spellEnd"/>
            <w:r w:rsidRPr="00643F18">
              <w:rPr>
                <w:rFonts w:eastAsia="Calibri"/>
                <w:lang w:eastAsia="en-US"/>
              </w:rPr>
              <w:t xml:space="preserve"> </w:t>
            </w:r>
            <w:proofErr w:type="spellStart"/>
            <w:r w:rsidRPr="00643F18">
              <w:rPr>
                <w:rFonts w:eastAsia="Calibri"/>
                <w:lang w:eastAsia="en-US"/>
              </w:rPr>
              <w:t>ие</w:t>
            </w:r>
            <w:proofErr w:type="spellEnd"/>
            <w:r w:rsidRPr="00643F18">
              <w:rPr>
                <w:rFonts w:eastAsia="Calibri"/>
                <w:lang w:eastAsia="en-US"/>
              </w:rPr>
              <w:t>.</w:t>
            </w:r>
          </w:p>
        </w:tc>
        <w:tc>
          <w:tcPr>
            <w:tcW w:w="1418" w:type="dxa"/>
          </w:tcPr>
          <w:p w14:paraId="01429A74" w14:textId="1E096573" w:rsidR="0088059C" w:rsidRPr="00643F18" w:rsidRDefault="00F83AA3" w:rsidP="006C5ED1">
            <w:pPr>
              <w:pStyle w:val="3"/>
              <w:jc w:val="center"/>
              <w:rPr>
                <w:b w:val="0"/>
                <w:sz w:val="24"/>
                <w:szCs w:val="24"/>
              </w:rPr>
            </w:pPr>
            <w:r w:rsidRPr="00643F18">
              <w:rPr>
                <w:b w:val="0"/>
                <w:sz w:val="24"/>
                <w:szCs w:val="24"/>
              </w:rPr>
              <w:lastRenderedPageBreak/>
              <w:t xml:space="preserve">2024 </w:t>
            </w:r>
            <w:r w:rsidRPr="00643F18">
              <w:rPr>
                <w:b w:val="0"/>
                <w:sz w:val="24"/>
                <w:szCs w:val="24"/>
                <w:lang w:val="kk-KZ"/>
              </w:rPr>
              <w:t>жыл</w:t>
            </w:r>
            <w:r w:rsidR="0088059C" w:rsidRPr="00643F18">
              <w:rPr>
                <w:b w:val="0"/>
                <w:sz w:val="24"/>
                <w:szCs w:val="24"/>
              </w:rPr>
              <w:t xml:space="preserve"> - 5 000,0</w:t>
            </w:r>
          </w:p>
        </w:tc>
        <w:tc>
          <w:tcPr>
            <w:tcW w:w="1140" w:type="dxa"/>
          </w:tcPr>
          <w:p w14:paraId="67D13A42" w14:textId="77777777" w:rsidR="00F83AA3" w:rsidRPr="00643F18" w:rsidRDefault="00F83AA3" w:rsidP="006C5ED1">
            <w:pPr>
              <w:pStyle w:val="3"/>
              <w:ind w:hanging="108"/>
              <w:jc w:val="center"/>
              <w:rPr>
                <w:b w:val="0"/>
                <w:sz w:val="24"/>
                <w:szCs w:val="24"/>
              </w:rPr>
            </w:pPr>
            <w:r w:rsidRPr="00643F18">
              <w:rPr>
                <w:b w:val="0"/>
                <w:sz w:val="24"/>
                <w:szCs w:val="24"/>
              </w:rPr>
              <w:t>1</w:t>
            </w:r>
          </w:p>
          <w:p w14:paraId="732C0D62" w14:textId="60B4F6ED" w:rsidR="0088059C" w:rsidRPr="00643F18" w:rsidRDefault="00F83AA3" w:rsidP="006C5ED1">
            <w:pPr>
              <w:pStyle w:val="3"/>
              <w:ind w:hanging="108"/>
              <w:jc w:val="center"/>
              <w:rPr>
                <w:b w:val="0"/>
                <w:sz w:val="24"/>
                <w:szCs w:val="24"/>
              </w:rPr>
            </w:pPr>
            <w:proofErr w:type="spellStart"/>
            <w:r w:rsidRPr="00643F18">
              <w:rPr>
                <w:b w:val="0"/>
                <w:sz w:val="24"/>
                <w:szCs w:val="24"/>
              </w:rPr>
              <w:t>қысқа</w:t>
            </w:r>
            <w:proofErr w:type="spellEnd"/>
            <w:r w:rsidRPr="00643F18">
              <w:rPr>
                <w:b w:val="0"/>
                <w:sz w:val="24"/>
                <w:szCs w:val="24"/>
              </w:rPr>
              <w:t xml:space="preserve"> </w:t>
            </w:r>
            <w:proofErr w:type="spellStart"/>
            <w:r w:rsidRPr="00643F18">
              <w:rPr>
                <w:b w:val="0"/>
                <w:sz w:val="24"/>
                <w:szCs w:val="24"/>
              </w:rPr>
              <w:t>мерзімді</w:t>
            </w:r>
            <w:proofErr w:type="spellEnd"/>
            <w:r w:rsidRPr="00643F18">
              <w:rPr>
                <w:b w:val="0"/>
                <w:sz w:val="24"/>
                <w:szCs w:val="24"/>
              </w:rPr>
              <w:t xml:space="preserve"> грант</w:t>
            </w:r>
          </w:p>
        </w:tc>
        <w:tc>
          <w:tcPr>
            <w:tcW w:w="4387" w:type="dxa"/>
          </w:tcPr>
          <w:p w14:paraId="3492D55E" w14:textId="77777777" w:rsidR="00F83AA3" w:rsidRPr="00643F18" w:rsidRDefault="00F83AA3" w:rsidP="006C5ED1">
            <w:pPr>
              <w:jc w:val="both"/>
              <w:rPr>
                <w:b/>
              </w:rPr>
            </w:pPr>
            <w:proofErr w:type="spellStart"/>
            <w:r w:rsidRPr="00643F18">
              <w:rPr>
                <w:b/>
              </w:rPr>
              <w:t>Нысаналы</w:t>
            </w:r>
            <w:proofErr w:type="spellEnd"/>
            <w:r w:rsidRPr="00643F18">
              <w:rPr>
                <w:b/>
              </w:rPr>
              <w:t xml:space="preserve"> индикатор:</w:t>
            </w:r>
          </w:p>
          <w:p w14:paraId="687E12C5" w14:textId="00105723" w:rsidR="004C2A32" w:rsidRPr="00643F18" w:rsidRDefault="00F83AA3" w:rsidP="006C5ED1">
            <w:pPr>
              <w:jc w:val="both"/>
            </w:pPr>
            <w:proofErr w:type="spellStart"/>
            <w:r w:rsidRPr="00643F18">
              <w:t>Жетісу</w:t>
            </w:r>
            <w:proofErr w:type="spellEnd"/>
            <w:r w:rsidRPr="00643F18">
              <w:t xml:space="preserve"> </w:t>
            </w:r>
            <w:proofErr w:type="spellStart"/>
            <w:r w:rsidRPr="00643F18">
              <w:t>облысының</w:t>
            </w:r>
            <w:proofErr w:type="spellEnd"/>
            <w:r w:rsidRPr="00643F18">
              <w:t xml:space="preserve"> </w:t>
            </w:r>
            <w:proofErr w:type="spellStart"/>
            <w:r w:rsidRPr="00643F18">
              <w:t>кемінде</w:t>
            </w:r>
            <w:proofErr w:type="spellEnd"/>
            <w:r w:rsidRPr="00643F18">
              <w:t xml:space="preserve"> 1000 </w:t>
            </w:r>
            <w:proofErr w:type="spellStart"/>
            <w:r w:rsidRPr="00643F18">
              <w:t>тұрғынын</w:t>
            </w:r>
            <w:proofErr w:type="spellEnd"/>
            <w:r w:rsidRPr="00643F18">
              <w:t xml:space="preserve"> </w:t>
            </w:r>
            <w:proofErr w:type="spellStart"/>
            <w:r w:rsidRPr="00643F18">
              <w:t>экологиялық</w:t>
            </w:r>
            <w:proofErr w:type="spellEnd"/>
            <w:r w:rsidRPr="00643F18">
              <w:t xml:space="preserve"> </w:t>
            </w:r>
            <w:proofErr w:type="spellStart"/>
            <w:r w:rsidRPr="00643F18">
              <w:t>бағыттағы</w:t>
            </w:r>
            <w:proofErr w:type="spellEnd"/>
            <w:r w:rsidRPr="00643F18">
              <w:t xml:space="preserve"> </w:t>
            </w:r>
            <w:proofErr w:type="spellStart"/>
            <w:r w:rsidRPr="00643F18">
              <w:t>түрлі</w:t>
            </w:r>
            <w:proofErr w:type="spellEnd"/>
            <w:r w:rsidRPr="00643F18">
              <w:t xml:space="preserve"> </w:t>
            </w:r>
            <w:proofErr w:type="spellStart"/>
            <w:r w:rsidRPr="00643F18">
              <w:t>іс</w:t>
            </w:r>
            <w:proofErr w:type="spellEnd"/>
            <w:r w:rsidRPr="00643F18">
              <w:t xml:space="preserve"> </w:t>
            </w:r>
            <w:proofErr w:type="spellStart"/>
            <w:r w:rsidRPr="00643F18">
              <w:t>шараларға</w:t>
            </w:r>
            <w:proofErr w:type="spellEnd"/>
            <w:r w:rsidRPr="00643F18">
              <w:t xml:space="preserve"> </w:t>
            </w:r>
            <w:proofErr w:type="spellStart"/>
            <w:r w:rsidRPr="00643F18">
              <w:t>қатысуға</w:t>
            </w:r>
            <w:proofErr w:type="spellEnd"/>
            <w:r w:rsidRPr="00643F18">
              <w:t xml:space="preserve"> </w:t>
            </w:r>
            <w:proofErr w:type="spellStart"/>
            <w:r w:rsidRPr="00643F18">
              <w:t>тарту</w:t>
            </w:r>
            <w:proofErr w:type="spellEnd"/>
          </w:p>
          <w:p w14:paraId="0DEB80FB" w14:textId="77777777" w:rsidR="00F83AA3" w:rsidRPr="00643F18" w:rsidRDefault="00F83AA3" w:rsidP="006C5ED1">
            <w:pPr>
              <w:jc w:val="both"/>
              <w:rPr>
                <w:b/>
              </w:rPr>
            </w:pPr>
          </w:p>
          <w:p w14:paraId="072C70E0" w14:textId="77777777" w:rsidR="00F83AA3" w:rsidRPr="00643F18" w:rsidRDefault="00F83AA3" w:rsidP="006C5ED1">
            <w:pPr>
              <w:jc w:val="both"/>
              <w:rPr>
                <w:b/>
              </w:rPr>
            </w:pPr>
            <w:proofErr w:type="spellStart"/>
            <w:r w:rsidRPr="00643F18">
              <w:rPr>
                <w:b/>
              </w:rPr>
              <w:t>Күтілетін</w:t>
            </w:r>
            <w:proofErr w:type="spellEnd"/>
            <w:r w:rsidRPr="00643F18">
              <w:rPr>
                <w:b/>
              </w:rPr>
              <w:t xml:space="preserve"> </w:t>
            </w:r>
            <w:proofErr w:type="spellStart"/>
            <w:r w:rsidRPr="00643F18">
              <w:rPr>
                <w:b/>
              </w:rPr>
              <w:t>нәтижелер</w:t>
            </w:r>
            <w:proofErr w:type="spellEnd"/>
            <w:r w:rsidRPr="00643F18">
              <w:rPr>
                <w:b/>
              </w:rPr>
              <w:t>:</w:t>
            </w:r>
          </w:p>
          <w:p w14:paraId="5CA4BE77" w14:textId="77777777" w:rsidR="00F83AA3" w:rsidRPr="00C2100B" w:rsidRDefault="00F83AA3" w:rsidP="006C5ED1">
            <w:pPr>
              <w:jc w:val="both"/>
              <w:rPr>
                <w:i/>
              </w:rPr>
            </w:pPr>
            <w:r w:rsidRPr="00643F18">
              <w:t xml:space="preserve">1) </w:t>
            </w:r>
            <w:proofErr w:type="spellStart"/>
            <w:r w:rsidRPr="00643F18">
              <w:t>өзендер</w:t>
            </w:r>
            <w:proofErr w:type="spellEnd"/>
            <w:r w:rsidRPr="00643F18">
              <w:t xml:space="preserve"> мен </w:t>
            </w:r>
            <w:proofErr w:type="spellStart"/>
            <w:r w:rsidRPr="00643F18">
              <w:t>ормандарды</w:t>
            </w:r>
            <w:proofErr w:type="spellEnd"/>
            <w:r w:rsidRPr="00643F18">
              <w:t xml:space="preserve"> </w:t>
            </w:r>
            <w:proofErr w:type="spellStart"/>
            <w:r w:rsidRPr="00643F18">
              <w:t>тазарту</w:t>
            </w:r>
            <w:proofErr w:type="spellEnd"/>
            <w:r w:rsidRPr="00643F18">
              <w:t xml:space="preserve">, </w:t>
            </w:r>
            <w:proofErr w:type="spellStart"/>
            <w:r w:rsidRPr="00643F18">
              <w:t>ағаш</w:t>
            </w:r>
            <w:proofErr w:type="spellEnd"/>
            <w:r w:rsidRPr="00643F18">
              <w:t xml:space="preserve"> </w:t>
            </w:r>
            <w:proofErr w:type="spellStart"/>
            <w:r w:rsidRPr="00643F18">
              <w:t>отырғызу</w:t>
            </w:r>
            <w:proofErr w:type="spellEnd"/>
            <w:r w:rsidRPr="00643F18">
              <w:t xml:space="preserve">, </w:t>
            </w:r>
            <w:proofErr w:type="spellStart"/>
            <w:r w:rsidRPr="00643F18">
              <w:t>қоқыстарды</w:t>
            </w:r>
            <w:proofErr w:type="spellEnd"/>
            <w:r w:rsidRPr="00643F18">
              <w:t xml:space="preserve"> </w:t>
            </w:r>
            <w:proofErr w:type="spellStart"/>
            <w:r w:rsidRPr="00643F18">
              <w:t>сұрыптауға</w:t>
            </w:r>
            <w:proofErr w:type="spellEnd"/>
            <w:r w:rsidRPr="00643F18">
              <w:t xml:space="preserve"> </w:t>
            </w:r>
            <w:proofErr w:type="spellStart"/>
            <w:r w:rsidRPr="00643F18">
              <w:t>үйрету</w:t>
            </w:r>
            <w:proofErr w:type="spellEnd"/>
            <w:r w:rsidRPr="00643F18">
              <w:t xml:space="preserve"> </w:t>
            </w:r>
            <w:proofErr w:type="spellStart"/>
            <w:r w:rsidRPr="00643F18">
              <w:t>жөніндегі</w:t>
            </w:r>
            <w:proofErr w:type="spellEnd"/>
            <w:r w:rsidRPr="00643F18">
              <w:t xml:space="preserve"> </w:t>
            </w:r>
            <w:proofErr w:type="spellStart"/>
            <w:r w:rsidRPr="00643F18">
              <w:t>іс-шараларды</w:t>
            </w:r>
            <w:proofErr w:type="spellEnd"/>
            <w:r w:rsidRPr="00643F18">
              <w:t xml:space="preserve"> </w:t>
            </w:r>
            <w:proofErr w:type="spellStart"/>
            <w:r w:rsidRPr="00643F18">
              <w:t>жүргізу</w:t>
            </w:r>
            <w:proofErr w:type="spellEnd"/>
            <w:r w:rsidRPr="00643F18">
              <w:t xml:space="preserve"> </w:t>
            </w:r>
            <w:proofErr w:type="spellStart"/>
            <w:r w:rsidRPr="00643F18">
              <w:t>үшін</w:t>
            </w:r>
            <w:proofErr w:type="spellEnd"/>
            <w:r w:rsidRPr="00643F18">
              <w:t xml:space="preserve"> </w:t>
            </w:r>
            <w:proofErr w:type="spellStart"/>
            <w:r w:rsidRPr="00643F18">
              <w:t>кемінде</w:t>
            </w:r>
            <w:proofErr w:type="spellEnd"/>
            <w:r w:rsidRPr="00643F18">
              <w:t xml:space="preserve"> 10 </w:t>
            </w:r>
            <w:proofErr w:type="spellStart"/>
            <w:r w:rsidRPr="00643F18">
              <w:t>шағын</w:t>
            </w:r>
            <w:proofErr w:type="spellEnd"/>
            <w:r w:rsidRPr="00643F18">
              <w:t xml:space="preserve"> грант </w:t>
            </w:r>
            <w:r w:rsidRPr="00C2100B">
              <w:rPr>
                <w:i/>
              </w:rPr>
              <w:t xml:space="preserve">(200 000 </w:t>
            </w:r>
            <w:proofErr w:type="spellStart"/>
            <w:r w:rsidRPr="00C2100B">
              <w:rPr>
                <w:i/>
              </w:rPr>
              <w:t>теңгеден</w:t>
            </w:r>
            <w:proofErr w:type="spellEnd"/>
            <w:r w:rsidRPr="00C2100B">
              <w:rPr>
                <w:i/>
              </w:rPr>
              <w:t>)</w:t>
            </w:r>
            <w:r w:rsidRPr="00643F18">
              <w:t xml:space="preserve"> </w:t>
            </w:r>
            <w:proofErr w:type="spellStart"/>
            <w:r w:rsidRPr="00643F18">
              <w:t>және</w:t>
            </w:r>
            <w:proofErr w:type="spellEnd"/>
            <w:r w:rsidRPr="00643F18">
              <w:t xml:space="preserve"> т. б. беру </w:t>
            </w:r>
            <w:r w:rsidRPr="00C2100B">
              <w:rPr>
                <w:i/>
              </w:rPr>
              <w:t xml:space="preserve">(1 </w:t>
            </w:r>
            <w:proofErr w:type="spellStart"/>
            <w:r w:rsidRPr="00C2100B">
              <w:rPr>
                <w:i/>
              </w:rPr>
              <w:t>ауданда</w:t>
            </w:r>
            <w:proofErr w:type="spellEnd"/>
            <w:r w:rsidRPr="00C2100B">
              <w:rPr>
                <w:i/>
              </w:rPr>
              <w:t>/</w:t>
            </w:r>
            <w:proofErr w:type="spellStart"/>
            <w:r w:rsidRPr="00C2100B">
              <w:rPr>
                <w:i/>
              </w:rPr>
              <w:t>қалада</w:t>
            </w:r>
            <w:proofErr w:type="spellEnd"/>
            <w:r w:rsidRPr="00C2100B">
              <w:rPr>
                <w:i/>
              </w:rPr>
              <w:t xml:space="preserve"> 1 </w:t>
            </w:r>
            <w:proofErr w:type="spellStart"/>
            <w:r w:rsidRPr="00C2100B">
              <w:rPr>
                <w:i/>
              </w:rPr>
              <w:t>шағын</w:t>
            </w:r>
            <w:proofErr w:type="spellEnd"/>
            <w:r w:rsidRPr="00C2100B">
              <w:rPr>
                <w:i/>
              </w:rPr>
              <w:t xml:space="preserve"> грант);</w:t>
            </w:r>
          </w:p>
          <w:p w14:paraId="7582DA74" w14:textId="77777777" w:rsidR="00F83AA3" w:rsidRPr="00643F18" w:rsidRDefault="00C73210" w:rsidP="006C5ED1">
            <w:pPr>
              <w:jc w:val="both"/>
              <w:rPr>
                <w:lang w:val="kk-KZ"/>
              </w:rPr>
            </w:pPr>
            <w:r w:rsidRPr="00643F18">
              <w:rPr>
                <w:lang w:val="kk-KZ"/>
              </w:rPr>
              <w:lastRenderedPageBreak/>
              <w:t>2</w:t>
            </w:r>
            <w:r w:rsidR="0088059C" w:rsidRPr="00643F18">
              <w:t xml:space="preserve">) </w:t>
            </w:r>
            <w:r w:rsidR="00F83AA3" w:rsidRPr="00643F18">
              <w:rPr>
                <w:lang w:val="kk-KZ"/>
              </w:rPr>
              <w:t>Ауыл мектептерінде үздік жұмыстарды марапаттай отырып, қоршаған ортаны қорғау тақырыбында авторлық суреттер мен плакаттар конкурс-көрмесін өткізу;</w:t>
            </w:r>
          </w:p>
          <w:p w14:paraId="4C2DCAE8" w14:textId="22EB19FA" w:rsidR="004428DC" w:rsidRPr="00643F18" w:rsidRDefault="00C73210" w:rsidP="006C5ED1">
            <w:pPr>
              <w:jc w:val="both"/>
              <w:rPr>
                <w:lang w:val="kk-KZ"/>
              </w:rPr>
            </w:pPr>
            <w:r w:rsidRPr="00643F18">
              <w:rPr>
                <w:lang w:val="kk-KZ"/>
              </w:rPr>
              <w:t>3</w:t>
            </w:r>
            <w:r w:rsidR="004428DC" w:rsidRPr="00643F18">
              <w:rPr>
                <w:lang w:val="kk-KZ"/>
              </w:rPr>
              <w:t xml:space="preserve">) </w:t>
            </w:r>
            <w:r w:rsidR="00F83AA3" w:rsidRPr="00643F18">
              <w:rPr>
                <w:lang w:val="kk-KZ"/>
              </w:rPr>
              <w:t>Белгілі экологтарды шақыра отырып, Балқаш көлі мен Алакөл көлінің жағасында «таза көл-пайдалы демалыс» фестивалін өткізу, жағалау аймақтарын қоқыстардан тазарту және т. б.</w:t>
            </w:r>
          </w:p>
          <w:p w14:paraId="327DF9C7" w14:textId="48C72F0B" w:rsidR="0088059C" w:rsidRPr="00643F18" w:rsidRDefault="0088059C" w:rsidP="006C5ED1">
            <w:pPr>
              <w:jc w:val="both"/>
              <w:rPr>
                <w:b/>
                <w:lang w:val="kk-KZ"/>
              </w:rPr>
            </w:pPr>
          </w:p>
        </w:tc>
      </w:tr>
      <w:tr w:rsidR="0088059C" w:rsidRPr="00CF1943" w14:paraId="6076A109" w14:textId="77777777" w:rsidTr="00E259E7">
        <w:trPr>
          <w:trHeight w:val="699"/>
          <w:jc w:val="center"/>
        </w:trPr>
        <w:tc>
          <w:tcPr>
            <w:tcW w:w="420" w:type="dxa"/>
          </w:tcPr>
          <w:p w14:paraId="2E105B80" w14:textId="77777777" w:rsidR="0088059C" w:rsidRPr="00643F18" w:rsidRDefault="0088059C" w:rsidP="006C5ED1">
            <w:pPr>
              <w:numPr>
                <w:ilvl w:val="0"/>
                <w:numId w:val="2"/>
              </w:numPr>
              <w:pBdr>
                <w:top w:val="nil"/>
                <w:left w:val="nil"/>
                <w:bottom w:val="nil"/>
                <w:right w:val="nil"/>
                <w:between w:val="nil"/>
              </w:pBdr>
              <w:rPr>
                <w:lang w:val="kk-KZ"/>
              </w:rPr>
            </w:pPr>
          </w:p>
        </w:tc>
        <w:tc>
          <w:tcPr>
            <w:tcW w:w="1702" w:type="dxa"/>
          </w:tcPr>
          <w:p w14:paraId="44930309" w14:textId="267D1EF0" w:rsidR="0088059C" w:rsidRPr="00643F18" w:rsidRDefault="00F83AA3" w:rsidP="006C5ED1">
            <w:pPr>
              <w:jc w:val="both"/>
              <w:rPr>
                <w:color w:val="000000"/>
                <w:lang w:val="kk-KZ"/>
              </w:rPr>
            </w:pPr>
            <w:r w:rsidRPr="00643F18">
              <w:rPr>
                <w:color w:val="000000"/>
                <w:lang w:val="kk-KZ"/>
              </w:rPr>
              <w:t>Азаматтар мен ұйымдардың құқықтарын, заңды мүдделерін қорғау</w:t>
            </w:r>
          </w:p>
        </w:tc>
        <w:tc>
          <w:tcPr>
            <w:tcW w:w="1701" w:type="dxa"/>
          </w:tcPr>
          <w:p w14:paraId="56E83953" w14:textId="225332E0" w:rsidR="0088059C" w:rsidRPr="00643F18" w:rsidRDefault="00F83AA3" w:rsidP="006C5ED1">
            <w:pPr>
              <w:jc w:val="both"/>
              <w:rPr>
                <w:lang w:val="kk-KZ"/>
              </w:rPr>
            </w:pPr>
            <w:r w:rsidRPr="00643F18">
              <w:rPr>
                <w:lang w:val="kk-KZ"/>
              </w:rPr>
              <w:t>Қаржы пирамидалары мен құмар ойындарының алдын алу</w:t>
            </w:r>
          </w:p>
        </w:tc>
        <w:tc>
          <w:tcPr>
            <w:tcW w:w="3969" w:type="dxa"/>
          </w:tcPr>
          <w:p w14:paraId="2238C50E" w14:textId="77777777" w:rsidR="00F83AA3" w:rsidRPr="00643F18" w:rsidRDefault="00F83AA3" w:rsidP="006C5ED1">
            <w:pPr>
              <w:jc w:val="both"/>
              <w:rPr>
                <w:lang w:val="kk-KZ"/>
              </w:rPr>
            </w:pPr>
            <w:r w:rsidRPr="00643F18">
              <w:rPr>
                <w:lang w:val="kk-KZ"/>
              </w:rPr>
              <w:t>Қаржылық сауаттылықтың болмауы және құмар ойындар принципін түсінбеу адамдарды алаяқтар үшін оңай олжаға айналдырады. Профилактикалық іс-шараларға, жалған инвестициялық компанияларды әшкерелеу туралы ескертулерге және атышулы істердің жариялануына қарамастан, қазақстандықтар түрлі қаржы пирамидаларына сенуді және соқыр түрде ақша салуды жалғастыруда.</w:t>
            </w:r>
          </w:p>
          <w:p w14:paraId="62203E12" w14:textId="77777777" w:rsidR="00F83AA3" w:rsidRPr="00643F18" w:rsidRDefault="00F83AA3" w:rsidP="006C5ED1">
            <w:pPr>
              <w:jc w:val="both"/>
              <w:rPr>
                <w:lang w:val="kk-KZ"/>
              </w:rPr>
            </w:pPr>
            <w:r w:rsidRPr="00643F18">
              <w:rPr>
                <w:lang w:val="kk-KZ"/>
              </w:rPr>
              <w:t xml:space="preserve">Бүгінгі таңда қысқа мерзімде жоғары кірісті алу үшін инвестициялауға шақырулар мен жарнамалар жиі кездеседі. Мұның бәрінен кейін қаржылық көпіршік пен инвестицияның жоғалуы мүмкін екені түсінікті. </w:t>
            </w:r>
          </w:p>
          <w:p w14:paraId="6A34C159" w14:textId="09FA1348" w:rsidR="0088059C" w:rsidRPr="00643F18" w:rsidRDefault="00F83AA3" w:rsidP="006C5ED1">
            <w:pPr>
              <w:jc w:val="both"/>
              <w:rPr>
                <w:highlight w:val="red"/>
                <w:lang w:val="kk-KZ"/>
              </w:rPr>
            </w:pPr>
            <w:r w:rsidRPr="00643F18">
              <w:rPr>
                <w:lang w:val="kk-KZ"/>
              </w:rPr>
              <w:t xml:space="preserve">Осыған байланысты халықтың қаржылық сауаттылығы мәселесі өзекті болып қала береді. Қаржылық сауаттылық пен халықтың қаржылық пирамидалар туралы </w:t>
            </w:r>
            <w:r w:rsidRPr="00643F18">
              <w:rPr>
                <w:lang w:val="kk-KZ"/>
              </w:rPr>
              <w:lastRenderedPageBreak/>
              <w:t>хабардарлығын арттыру арқылы ғана халықты алаяқтық схемалардан қорғауға болады.</w:t>
            </w:r>
          </w:p>
        </w:tc>
        <w:tc>
          <w:tcPr>
            <w:tcW w:w="1418" w:type="dxa"/>
          </w:tcPr>
          <w:p w14:paraId="04EA60BB" w14:textId="556E64D2" w:rsidR="0088059C" w:rsidRPr="00643F18" w:rsidRDefault="0088059C" w:rsidP="006C5ED1">
            <w:pPr>
              <w:pStyle w:val="3"/>
              <w:jc w:val="center"/>
              <w:rPr>
                <w:b w:val="0"/>
                <w:sz w:val="24"/>
                <w:szCs w:val="24"/>
              </w:rPr>
            </w:pPr>
            <w:r w:rsidRPr="00643F18">
              <w:rPr>
                <w:b w:val="0"/>
                <w:sz w:val="24"/>
                <w:szCs w:val="24"/>
              </w:rPr>
              <w:lastRenderedPageBreak/>
              <w:t xml:space="preserve">2024 </w:t>
            </w:r>
            <w:r w:rsidR="0055006B" w:rsidRPr="00643F18">
              <w:rPr>
                <w:b w:val="0"/>
                <w:sz w:val="24"/>
                <w:szCs w:val="24"/>
                <w:lang w:val="kk-KZ"/>
              </w:rPr>
              <w:t>жыл</w:t>
            </w:r>
            <w:r w:rsidRPr="00643F18">
              <w:rPr>
                <w:b w:val="0"/>
                <w:sz w:val="24"/>
                <w:szCs w:val="24"/>
              </w:rPr>
              <w:t xml:space="preserve"> - 5 000,0</w:t>
            </w:r>
          </w:p>
        </w:tc>
        <w:tc>
          <w:tcPr>
            <w:tcW w:w="1140" w:type="dxa"/>
          </w:tcPr>
          <w:p w14:paraId="187CBDDC" w14:textId="77777777" w:rsidR="0055006B" w:rsidRPr="00643F18" w:rsidRDefault="0055006B" w:rsidP="006C5ED1">
            <w:pPr>
              <w:pStyle w:val="3"/>
              <w:ind w:hanging="108"/>
              <w:jc w:val="center"/>
              <w:rPr>
                <w:b w:val="0"/>
                <w:color w:val="000000"/>
                <w:sz w:val="24"/>
                <w:szCs w:val="24"/>
              </w:rPr>
            </w:pPr>
            <w:r w:rsidRPr="00643F18">
              <w:rPr>
                <w:b w:val="0"/>
                <w:color w:val="000000"/>
                <w:sz w:val="24"/>
                <w:szCs w:val="24"/>
              </w:rPr>
              <w:t>1</w:t>
            </w:r>
          </w:p>
          <w:p w14:paraId="2E8DA0E7" w14:textId="048C5BF8" w:rsidR="0088059C" w:rsidRPr="00643F18" w:rsidRDefault="0055006B" w:rsidP="006C5ED1">
            <w:pPr>
              <w:pStyle w:val="3"/>
              <w:ind w:hanging="108"/>
              <w:jc w:val="center"/>
              <w:rPr>
                <w:b w:val="0"/>
                <w:sz w:val="24"/>
                <w:szCs w:val="24"/>
              </w:rPr>
            </w:pPr>
            <w:proofErr w:type="spellStart"/>
            <w:r w:rsidRPr="00643F18">
              <w:rPr>
                <w:b w:val="0"/>
                <w:color w:val="000000"/>
                <w:sz w:val="24"/>
                <w:szCs w:val="24"/>
              </w:rPr>
              <w:t>қысқа</w:t>
            </w:r>
            <w:proofErr w:type="spellEnd"/>
            <w:r w:rsidRPr="00643F18">
              <w:rPr>
                <w:b w:val="0"/>
                <w:color w:val="000000"/>
                <w:sz w:val="24"/>
                <w:szCs w:val="24"/>
              </w:rPr>
              <w:t xml:space="preserve"> </w:t>
            </w:r>
            <w:proofErr w:type="spellStart"/>
            <w:r w:rsidRPr="00643F18">
              <w:rPr>
                <w:b w:val="0"/>
                <w:color w:val="000000"/>
                <w:sz w:val="24"/>
                <w:szCs w:val="24"/>
              </w:rPr>
              <w:t>мерзімді</w:t>
            </w:r>
            <w:proofErr w:type="spellEnd"/>
            <w:r w:rsidRPr="00643F18">
              <w:rPr>
                <w:b w:val="0"/>
                <w:color w:val="000000"/>
                <w:sz w:val="24"/>
                <w:szCs w:val="24"/>
              </w:rPr>
              <w:t xml:space="preserve"> грант</w:t>
            </w:r>
          </w:p>
        </w:tc>
        <w:tc>
          <w:tcPr>
            <w:tcW w:w="4387" w:type="dxa"/>
          </w:tcPr>
          <w:p w14:paraId="1DC934EC" w14:textId="77777777" w:rsidR="0055006B" w:rsidRPr="00643F18" w:rsidRDefault="0055006B" w:rsidP="006C5ED1">
            <w:pPr>
              <w:pStyle w:val="3"/>
              <w:tabs>
                <w:tab w:val="left" w:pos="508"/>
              </w:tabs>
              <w:jc w:val="both"/>
              <w:rPr>
                <w:sz w:val="24"/>
                <w:szCs w:val="24"/>
              </w:rPr>
            </w:pPr>
            <w:proofErr w:type="spellStart"/>
            <w:r w:rsidRPr="00643F18">
              <w:rPr>
                <w:sz w:val="24"/>
                <w:szCs w:val="24"/>
              </w:rPr>
              <w:t>Нысаналы</w:t>
            </w:r>
            <w:proofErr w:type="spellEnd"/>
            <w:r w:rsidRPr="00643F18">
              <w:rPr>
                <w:sz w:val="24"/>
                <w:szCs w:val="24"/>
              </w:rPr>
              <w:t xml:space="preserve"> индикатор:</w:t>
            </w:r>
          </w:p>
          <w:p w14:paraId="582CCD43" w14:textId="05C3C11D" w:rsidR="0055006B" w:rsidRPr="00643F18" w:rsidRDefault="0055006B" w:rsidP="006C5ED1">
            <w:pPr>
              <w:pStyle w:val="3"/>
              <w:tabs>
                <w:tab w:val="left" w:pos="508"/>
              </w:tabs>
              <w:jc w:val="both"/>
              <w:rPr>
                <w:b w:val="0"/>
                <w:sz w:val="24"/>
                <w:szCs w:val="24"/>
              </w:rPr>
            </w:pPr>
            <w:proofErr w:type="spellStart"/>
            <w:r w:rsidRPr="00643F18">
              <w:rPr>
                <w:b w:val="0"/>
                <w:sz w:val="24"/>
                <w:szCs w:val="24"/>
              </w:rPr>
              <w:t>Жобаны</w:t>
            </w:r>
            <w:proofErr w:type="spellEnd"/>
            <w:r w:rsidRPr="00643F18">
              <w:rPr>
                <w:b w:val="0"/>
                <w:sz w:val="24"/>
                <w:szCs w:val="24"/>
              </w:rPr>
              <w:t xml:space="preserve"> </w:t>
            </w:r>
            <w:proofErr w:type="spellStart"/>
            <w:r w:rsidRPr="00643F18">
              <w:rPr>
                <w:b w:val="0"/>
                <w:sz w:val="24"/>
                <w:szCs w:val="24"/>
              </w:rPr>
              <w:t>іске</w:t>
            </w:r>
            <w:proofErr w:type="spellEnd"/>
            <w:r w:rsidRPr="00643F18">
              <w:rPr>
                <w:b w:val="0"/>
                <w:sz w:val="24"/>
                <w:szCs w:val="24"/>
              </w:rPr>
              <w:t xml:space="preserve"> </w:t>
            </w:r>
            <w:proofErr w:type="spellStart"/>
            <w:r w:rsidRPr="00643F18">
              <w:rPr>
                <w:b w:val="0"/>
                <w:sz w:val="24"/>
                <w:szCs w:val="24"/>
              </w:rPr>
              <w:t>асыру</w:t>
            </w:r>
            <w:proofErr w:type="spellEnd"/>
            <w:r w:rsidRPr="00643F18">
              <w:rPr>
                <w:b w:val="0"/>
                <w:sz w:val="24"/>
                <w:szCs w:val="24"/>
              </w:rPr>
              <w:t xml:space="preserve"> </w:t>
            </w:r>
            <w:proofErr w:type="spellStart"/>
            <w:r w:rsidRPr="00643F18">
              <w:rPr>
                <w:b w:val="0"/>
                <w:sz w:val="24"/>
                <w:szCs w:val="24"/>
              </w:rPr>
              <w:t>шеңберінде</w:t>
            </w:r>
            <w:proofErr w:type="spellEnd"/>
            <w:r w:rsidRPr="00643F18">
              <w:rPr>
                <w:b w:val="0"/>
                <w:sz w:val="24"/>
                <w:szCs w:val="24"/>
              </w:rPr>
              <w:t xml:space="preserve"> </w:t>
            </w:r>
            <w:proofErr w:type="spellStart"/>
            <w:r w:rsidRPr="00643F18">
              <w:rPr>
                <w:b w:val="0"/>
                <w:sz w:val="24"/>
                <w:szCs w:val="24"/>
              </w:rPr>
              <w:t>Жетісу</w:t>
            </w:r>
            <w:proofErr w:type="spellEnd"/>
            <w:r w:rsidRPr="00643F18">
              <w:rPr>
                <w:b w:val="0"/>
                <w:sz w:val="24"/>
                <w:szCs w:val="24"/>
              </w:rPr>
              <w:t xml:space="preserve"> </w:t>
            </w:r>
            <w:proofErr w:type="spellStart"/>
            <w:r w:rsidRPr="00643F18">
              <w:rPr>
                <w:b w:val="0"/>
                <w:sz w:val="24"/>
                <w:szCs w:val="24"/>
              </w:rPr>
              <w:t>облысының</w:t>
            </w:r>
            <w:proofErr w:type="spellEnd"/>
            <w:r w:rsidRPr="00643F18">
              <w:rPr>
                <w:b w:val="0"/>
                <w:sz w:val="24"/>
                <w:szCs w:val="24"/>
              </w:rPr>
              <w:t xml:space="preserve"> </w:t>
            </w:r>
            <w:proofErr w:type="spellStart"/>
            <w:r w:rsidRPr="00643F18">
              <w:rPr>
                <w:b w:val="0"/>
                <w:sz w:val="24"/>
                <w:szCs w:val="24"/>
              </w:rPr>
              <w:t>кемінде</w:t>
            </w:r>
            <w:proofErr w:type="spellEnd"/>
            <w:r w:rsidRPr="00643F18">
              <w:rPr>
                <w:b w:val="0"/>
                <w:sz w:val="24"/>
                <w:szCs w:val="24"/>
              </w:rPr>
              <w:t xml:space="preserve"> 1 000 </w:t>
            </w:r>
            <w:proofErr w:type="spellStart"/>
            <w:r w:rsidRPr="00643F18">
              <w:rPr>
                <w:b w:val="0"/>
                <w:sz w:val="24"/>
                <w:szCs w:val="24"/>
              </w:rPr>
              <w:t>тұрғыны</w:t>
            </w:r>
            <w:proofErr w:type="spellEnd"/>
            <w:r w:rsidRPr="00643F18">
              <w:rPr>
                <w:b w:val="0"/>
                <w:sz w:val="24"/>
                <w:szCs w:val="24"/>
                <w:lang w:val="kk-KZ"/>
              </w:rPr>
              <w:t>н</w:t>
            </w:r>
            <w:r w:rsidRPr="00643F18">
              <w:rPr>
                <w:b w:val="0"/>
                <w:sz w:val="24"/>
                <w:szCs w:val="24"/>
              </w:rPr>
              <w:t xml:space="preserve"> </w:t>
            </w:r>
            <w:proofErr w:type="spellStart"/>
            <w:r w:rsidRPr="00643F18">
              <w:rPr>
                <w:b w:val="0"/>
                <w:sz w:val="24"/>
                <w:szCs w:val="24"/>
              </w:rPr>
              <w:t>қамт</w:t>
            </w:r>
            <w:proofErr w:type="spellEnd"/>
            <w:r w:rsidRPr="00643F18">
              <w:rPr>
                <w:b w:val="0"/>
                <w:sz w:val="24"/>
                <w:szCs w:val="24"/>
                <w:lang w:val="kk-KZ"/>
              </w:rPr>
              <w:t>у</w:t>
            </w:r>
            <w:r w:rsidRPr="00643F18">
              <w:rPr>
                <w:b w:val="0"/>
                <w:sz w:val="24"/>
                <w:szCs w:val="24"/>
              </w:rPr>
              <w:t xml:space="preserve">, </w:t>
            </w:r>
            <w:proofErr w:type="spellStart"/>
            <w:r w:rsidRPr="00643F18">
              <w:rPr>
                <w:b w:val="0"/>
                <w:sz w:val="24"/>
                <w:szCs w:val="24"/>
              </w:rPr>
              <w:t>ақпараттық</w:t>
            </w:r>
            <w:proofErr w:type="spellEnd"/>
            <w:r w:rsidRPr="00643F18">
              <w:rPr>
                <w:b w:val="0"/>
                <w:sz w:val="24"/>
                <w:szCs w:val="24"/>
              </w:rPr>
              <w:t xml:space="preserve"> қамту-50 000 </w:t>
            </w:r>
            <w:proofErr w:type="spellStart"/>
            <w:r w:rsidRPr="00643F18">
              <w:rPr>
                <w:b w:val="0"/>
                <w:sz w:val="24"/>
                <w:szCs w:val="24"/>
              </w:rPr>
              <w:t>адам</w:t>
            </w:r>
            <w:proofErr w:type="spellEnd"/>
            <w:r w:rsidRPr="00643F18">
              <w:rPr>
                <w:b w:val="0"/>
                <w:sz w:val="24"/>
                <w:szCs w:val="24"/>
              </w:rPr>
              <w:t>.</w:t>
            </w:r>
          </w:p>
          <w:p w14:paraId="41D42F3B" w14:textId="77777777" w:rsidR="0055006B" w:rsidRPr="00643F18" w:rsidRDefault="0055006B" w:rsidP="006C5ED1">
            <w:pPr>
              <w:jc w:val="both"/>
            </w:pPr>
          </w:p>
          <w:p w14:paraId="3450FDBB" w14:textId="77777777" w:rsidR="00643F18" w:rsidRPr="00643F18" w:rsidRDefault="00643F18" w:rsidP="006C5ED1">
            <w:pPr>
              <w:pStyle w:val="3"/>
              <w:tabs>
                <w:tab w:val="left" w:pos="508"/>
              </w:tabs>
              <w:jc w:val="both"/>
              <w:rPr>
                <w:sz w:val="24"/>
                <w:szCs w:val="24"/>
              </w:rPr>
            </w:pPr>
            <w:proofErr w:type="spellStart"/>
            <w:r w:rsidRPr="00643F18">
              <w:rPr>
                <w:sz w:val="24"/>
                <w:szCs w:val="24"/>
              </w:rPr>
              <w:t>Күтілетін</w:t>
            </w:r>
            <w:proofErr w:type="spellEnd"/>
            <w:r w:rsidRPr="00643F18">
              <w:rPr>
                <w:sz w:val="24"/>
                <w:szCs w:val="24"/>
              </w:rPr>
              <w:t xml:space="preserve"> </w:t>
            </w:r>
            <w:proofErr w:type="spellStart"/>
            <w:r w:rsidRPr="00643F18">
              <w:rPr>
                <w:sz w:val="24"/>
                <w:szCs w:val="24"/>
              </w:rPr>
              <w:t>нәтижелер</w:t>
            </w:r>
            <w:proofErr w:type="spellEnd"/>
            <w:r w:rsidRPr="00643F18">
              <w:rPr>
                <w:sz w:val="24"/>
                <w:szCs w:val="24"/>
              </w:rPr>
              <w:t>:</w:t>
            </w:r>
          </w:p>
          <w:p w14:paraId="6A946CE4" w14:textId="2222BAB0" w:rsidR="0055006B" w:rsidRPr="00643F18" w:rsidRDefault="0088059C" w:rsidP="006C5ED1">
            <w:pPr>
              <w:pStyle w:val="3"/>
              <w:tabs>
                <w:tab w:val="left" w:pos="508"/>
              </w:tabs>
              <w:jc w:val="both"/>
              <w:rPr>
                <w:b w:val="0"/>
                <w:sz w:val="24"/>
                <w:szCs w:val="24"/>
                <w:lang w:val="kk-KZ"/>
              </w:rPr>
            </w:pPr>
            <w:r w:rsidRPr="00643F18">
              <w:rPr>
                <w:b w:val="0"/>
                <w:sz w:val="24"/>
                <w:szCs w:val="24"/>
              </w:rPr>
              <w:t xml:space="preserve">1) </w:t>
            </w:r>
            <w:r w:rsidR="0055006B" w:rsidRPr="00643F18">
              <w:rPr>
                <w:b w:val="0"/>
                <w:sz w:val="24"/>
                <w:szCs w:val="24"/>
                <w:lang w:val="kk-KZ"/>
              </w:rPr>
              <w:t>Облыстың кемінде 2 қаласы мен 8 ауданының аумағында тәжірибелі мамандарды шақыра отырып лудоманияның алдын алу бойынша бірқатар тренингтер өткізу;</w:t>
            </w:r>
          </w:p>
          <w:p w14:paraId="5A4F0C4B" w14:textId="77777777" w:rsidR="0055006B" w:rsidRPr="00643F18" w:rsidRDefault="005A344A" w:rsidP="006C5ED1">
            <w:pPr>
              <w:pStyle w:val="3"/>
              <w:tabs>
                <w:tab w:val="left" w:pos="508"/>
              </w:tabs>
              <w:jc w:val="both"/>
              <w:rPr>
                <w:b w:val="0"/>
                <w:sz w:val="24"/>
                <w:szCs w:val="24"/>
                <w:lang w:val="kk-KZ"/>
              </w:rPr>
            </w:pPr>
            <w:r w:rsidRPr="00643F18">
              <w:rPr>
                <w:b w:val="0"/>
                <w:sz w:val="24"/>
                <w:szCs w:val="24"/>
                <w:lang w:val="kk-KZ"/>
              </w:rPr>
              <w:t>2</w:t>
            </w:r>
            <w:r w:rsidR="0088059C" w:rsidRPr="00BB6C89">
              <w:rPr>
                <w:b w:val="0"/>
                <w:sz w:val="24"/>
                <w:szCs w:val="24"/>
                <w:lang w:val="kk-KZ"/>
              </w:rPr>
              <w:t xml:space="preserve">) </w:t>
            </w:r>
            <w:r w:rsidR="0055006B" w:rsidRPr="00643F18">
              <w:rPr>
                <w:b w:val="0"/>
                <w:sz w:val="24"/>
                <w:szCs w:val="24"/>
                <w:lang w:val="kk-KZ"/>
              </w:rPr>
              <w:t xml:space="preserve">Жетісу саласындағы қолданыстағы қаржы пирамидалары туралы халықты ақпараттандыру және мамандарды, блогерлерді және қоғамдық пікір көшбасшыларын тарта отырып, лудоманияның алдын алу бойынша әлеуметтік желілерде бағдарламалар сериясын </w:t>
            </w:r>
            <w:r w:rsidR="0055006B" w:rsidRPr="00C2100B">
              <w:rPr>
                <w:b w:val="0"/>
                <w:i/>
                <w:sz w:val="24"/>
                <w:szCs w:val="24"/>
                <w:lang w:val="kk-KZ"/>
              </w:rPr>
              <w:t>(қысқа роликтер, подкасттар және т. б.)</w:t>
            </w:r>
            <w:r w:rsidR="0055006B" w:rsidRPr="00643F18">
              <w:rPr>
                <w:b w:val="0"/>
                <w:sz w:val="24"/>
                <w:szCs w:val="24"/>
                <w:lang w:val="kk-KZ"/>
              </w:rPr>
              <w:t xml:space="preserve"> құру және жүргізу;</w:t>
            </w:r>
          </w:p>
          <w:p w14:paraId="285A41A6" w14:textId="39422A25" w:rsidR="00B245D7" w:rsidRPr="00643F18" w:rsidRDefault="005A344A" w:rsidP="006C5ED1">
            <w:pPr>
              <w:jc w:val="both"/>
              <w:rPr>
                <w:highlight w:val="yellow"/>
                <w:lang w:val="kk-KZ"/>
              </w:rPr>
            </w:pPr>
            <w:r w:rsidRPr="00643F18">
              <w:rPr>
                <w:lang w:val="kk-KZ"/>
              </w:rPr>
              <w:t>3</w:t>
            </w:r>
            <w:r w:rsidR="008D036B" w:rsidRPr="00643F18">
              <w:rPr>
                <w:lang w:val="kk-KZ"/>
              </w:rPr>
              <w:t xml:space="preserve">) </w:t>
            </w:r>
            <w:r w:rsidR="0055006B" w:rsidRPr="00643F18">
              <w:rPr>
                <w:lang w:val="kk-KZ"/>
              </w:rPr>
              <w:t xml:space="preserve">Жетісу облысының кемінде 2 қаласы мен 8 ауданының аумағында қаржылық алаяқтық, қаржы пирамидаларының түрлері, лудоманияның алдын алу және </w:t>
            </w:r>
            <w:r w:rsidR="0055006B" w:rsidRPr="00643F18">
              <w:rPr>
                <w:lang w:val="kk-KZ"/>
              </w:rPr>
              <w:lastRenderedPageBreak/>
              <w:t>т. б. бойынша кемінде 3 вирустық ролик, кемінде 15 инфографика жасау, тарату және кемінде 20 билборд орнату.</w:t>
            </w:r>
          </w:p>
        </w:tc>
      </w:tr>
      <w:tr w:rsidR="0088059C" w:rsidRPr="00CF1943" w14:paraId="6B7CD533" w14:textId="77777777" w:rsidTr="00E259E7">
        <w:trPr>
          <w:trHeight w:val="699"/>
          <w:jc w:val="center"/>
        </w:trPr>
        <w:tc>
          <w:tcPr>
            <w:tcW w:w="420" w:type="dxa"/>
          </w:tcPr>
          <w:p w14:paraId="420CBF78" w14:textId="77777777" w:rsidR="0088059C" w:rsidRPr="00643F18" w:rsidRDefault="0088059C" w:rsidP="006C5ED1">
            <w:pPr>
              <w:numPr>
                <w:ilvl w:val="0"/>
                <w:numId w:val="2"/>
              </w:numPr>
              <w:pBdr>
                <w:top w:val="nil"/>
                <w:left w:val="nil"/>
                <w:bottom w:val="nil"/>
                <w:right w:val="nil"/>
                <w:between w:val="nil"/>
              </w:pBdr>
              <w:rPr>
                <w:lang w:val="kk-KZ"/>
              </w:rPr>
            </w:pPr>
          </w:p>
        </w:tc>
        <w:tc>
          <w:tcPr>
            <w:tcW w:w="1702" w:type="dxa"/>
          </w:tcPr>
          <w:p w14:paraId="7E1A3954" w14:textId="71C524E9" w:rsidR="0088059C" w:rsidRPr="00643F18" w:rsidRDefault="0055006B" w:rsidP="006C5ED1">
            <w:pPr>
              <w:jc w:val="both"/>
              <w:rPr>
                <w:color w:val="000000"/>
                <w:lang w:val="kk-KZ"/>
              </w:rPr>
            </w:pPr>
            <w:r w:rsidRPr="00643F18">
              <w:rPr>
                <w:color w:val="000000"/>
                <w:lang w:val="kk-KZ"/>
              </w:rPr>
              <w:t>Азаматтық қоғамның дамуына, оның ішінде үкіметтік емес ұйымдар қызметінің тиімділігін арттыруға жәрдемдесу</w:t>
            </w:r>
          </w:p>
        </w:tc>
        <w:tc>
          <w:tcPr>
            <w:tcW w:w="1701" w:type="dxa"/>
          </w:tcPr>
          <w:p w14:paraId="4F164A72" w14:textId="34ACA102" w:rsidR="0088059C" w:rsidRPr="00643F18" w:rsidRDefault="0055006B" w:rsidP="006C5ED1">
            <w:pPr>
              <w:jc w:val="both"/>
              <w:rPr>
                <w:lang w:val="kk-KZ"/>
              </w:rPr>
            </w:pPr>
            <w:r w:rsidRPr="00643F18">
              <w:rPr>
                <w:rFonts w:eastAsia="Calibri"/>
                <w:lang w:val="kk-KZ" w:eastAsia="en-US"/>
              </w:rPr>
              <w:t>Уәкілетті лауазымды тұлғалардың азаматтық қоғам институттарымен өзара іс-қимылы</w:t>
            </w:r>
          </w:p>
        </w:tc>
        <w:tc>
          <w:tcPr>
            <w:tcW w:w="3969" w:type="dxa"/>
          </w:tcPr>
          <w:p w14:paraId="5F4B96A7" w14:textId="77777777" w:rsidR="0055006B" w:rsidRPr="00643F18" w:rsidRDefault="0055006B" w:rsidP="006C5ED1">
            <w:pPr>
              <w:jc w:val="both"/>
              <w:rPr>
                <w:lang w:val="kk-KZ"/>
              </w:rPr>
            </w:pPr>
            <w:r w:rsidRPr="00643F18">
              <w:rPr>
                <w:lang w:val="kk-KZ"/>
              </w:rPr>
              <w:t>2018 жылы Қазақстанның мемлекеттік органдарында азаматтық қоғам институттарымен өзара іс-қимыл жөніндегі уәкілетті лауазымды тұлғалар пайда болды. Бұл шараның мақсаты мемлекеттік органдардың азаматтық қоғам институттарымен тиімді өзара іс-қимылын қамтамасыз ету және оларды елдің әлеуметтік-экономикалық және қоғамдық-саяси даму міндеттерін шешуге тарту болып табылады.</w:t>
            </w:r>
          </w:p>
          <w:p w14:paraId="79E7F686" w14:textId="71DF7C7A" w:rsidR="00610696" w:rsidRPr="00643F18" w:rsidRDefault="0055006B" w:rsidP="006C5ED1">
            <w:pPr>
              <w:jc w:val="both"/>
              <w:rPr>
                <w:rFonts w:eastAsia="Calibri"/>
                <w:lang w:val="kk-KZ" w:eastAsia="en-US"/>
              </w:rPr>
            </w:pPr>
            <w:r w:rsidRPr="00BB6C89">
              <w:rPr>
                <w:lang w:val="kk-KZ"/>
              </w:rPr>
              <w:t>Бүгінгі таңда уәкілетті лауазымды тұлғалардың азаматтық қоғам институттарымен өзара іс-қимыл жасау мәселесі өзекті болып қала береді.</w:t>
            </w:r>
          </w:p>
        </w:tc>
        <w:tc>
          <w:tcPr>
            <w:tcW w:w="1418" w:type="dxa"/>
          </w:tcPr>
          <w:p w14:paraId="52E97B0C" w14:textId="374B2D58" w:rsidR="0088059C" w:rsidRPr="00643F18" w:rsidRDefault="0055006B" w:rsidP="006C5ED1">
            <w:pPr>
              <w:pStyle w:val="3"/>
              <w:jc w:val="center"/>
              <w:rPr>
                <w:b w:val="0"/>
                <w:sz w:val="24"/>
                <w:szCs w:val="24"/>
                <w:highlight w:val="red"/>
                <w:lang w:val="kk-KZ"/>
              </w:rPr>
            </w:pPr>
            <w:r w:rsidRPr="00643F18">
              <w:rPr>
                <w:b w:val="0"/>
                <w:sz w:val="24"/>
                <w:szCs w:val="24"/>
              </w:rPr>
              <w:t xml:space="preserve">2024 </w:t>
            </w:r>
            <w:proofErr w:type="spellStart"/>
            <w:r w:rsidRPr="00643F18">
              <w:rPr>
                <w:b w:val="0"/>
                <w:sz w:val="24"/>
                <w:szCs w:val="24"/>
              </w:rPr>
              <w:t>жыл</w:t>
            </w:r>
            <w:proofErr w:type="spellEnd"/>
            <w:r w:rsidR="0088059C" w:rsidRPr="00643F18">
              <w:rPr>
                <w:b w:val="0"/>
                <w:sz w:val="24"/>
                <w:szCs w:val="24"/>
              </w:rPr>
              <w:t xml:space="preserve"> – </w:t>
            </w:r>
            <w:r w:rsidR="0088059C" w:rsidRPr="00643F18">
              <w:rPr>
                <w:b w:val="0"/>
                <w:sz w:val="24"/>
                <w:szCs w:val="24"/>
                <w:lang w:val="kk-KZ"/>
              </w:rPr>
              <w:t>6</w:t>
            </w:r>
            <w:r w:rsidR="00E35923" w:rsidRPr="00643F18">
              <w:rPr>
                <w:b w:val="0"/>
                <w:sz w:val="24"/>
                <w:szCs w:val="24"/>
                <w:lang w:val="kk-KZ"/>
              </w:rPr>
              <w:t xml:space="preserve"> </w:t>
            </w:r>
            <w:r w:rsidR="0088059C" w:rsidRPr="00643F18">
              <w:rPr>
                <w:b w:val="0"/>
                <w:sz w:val="24"/>
                <w:szCs w:val="24"/>
                <w:lang w:val="kk-KZ"/>
              </w:rPr>
              <w:t>000,0</w:t>
            </w:r>
          </w:p>
        </w:tc>
        <w:tc>
          <w:tcPr>
            <w:tcW w:w="1140" w:type="dxa"/>
          </w:tcPr>
          <w:p w14:paraId="53A19434" w14:textId="77777777" w:rsidR="0055006B" w:rsidRPr="00643F18" w:rsidRDefault="0055006B" w:rsidP="006C5ED1">
            <w:pPr>
              <w:pStyle w:val="3"/>
              <w:ind w:hanging="108"/>
              <w:jc w:val="center"/>
              <w:rPr>
                <w:b w:val="0"/>
                <w:sz w:val="24"/>
                <w:szCs w:val="24"/>
              </w:rPr>
            </w:pPr>
            <w:r w:rsidRPr="00643F18">
              <w:rPr>
                <w:b w:val="0"/>
                <w:sz w:val="24"/>
                <w:szCs w:val="24"/>
              </w:rPr>
              <w:t>1</w:t>
            </w:r>
          </w:p>
          <w:p w14:paraId="62226BAD" w14:textId="78BF7E4E" w:rsidR="0088059C" w:rsidRPr="00643F18" w:rsidRDefault="0055006B" w:rsidP="006C5ED1">
            <w:pPr>
              <w:pStyle w:val="3"/>
              <w:ind w:hanging="108"/>
              <w:jc w:val="center"/>
              <w:rPr>
                <w:b w:val="0"/>
                <w:sz w:val="24"/>
                <w:szCs w:val="24"/>
              </w:rPr>
            </w:pPr>
            <w:proofErr w:type="spellStart"/>
            <w:r w:rsidRPr="00643F18">
              <w:rPr>
                <w:b w:val="0"/>
                <w:sz w:val="24"/>
                <w:szCs w:val="24"/>
              </w:rPr>
              <w:t>қысқа</w:t>
            </w:r>
            <w:proofErr w:type="spellEnd"/>
            <w:r w:rsidRPr="00643F18">
              <w:rPr>
                <w:b w:val="0"/>
                <w:sz w:val="24"/>
                <w:szCs w:val="24"/>
              </w:rPr>
              <w:t xml:space="preserve"> </w:t>
            </w:r>
            <w:proofErr w:type="spellStart"/>
            <w:r w:rsidRPr="00643F18">
              <w:rPr>
                <w:b w:val="0"/>
                <w:sz w:val="24"/>
                <w:szCs w:val="24"/>
              </w:rPr>
              <w:t>мерзімді</w:t>
            </w:r>
            <w:proofErr w:type="spellEnd"/>
            <w:r w:rsidRPr="00643F18">
              <w:rPr>
                <w:b w:val="0"/>
                <w:sz w:val="24"/>
                <w:szCs w:val="24"/>
              </w:rPr>
              <w:t xml:space="preserve"> грант</w:t>
            </w:r>
          </w:p>
        </w:tc>
        <w:tc>
          <w:tcPr>
            <w:tcW w:w="4387" w:type="dxa"/>
          </w:tcPr>
          <w:p w14:paraId="387BEB8D" w14:textId="77777777" w:rsidR="0055006B" w:rsidRPr="00643F18" w:rsidRDefault="0055006B" w:rsidP="006C5ED1">
            <w:pPr>
              <w:pStyle w:val="3"/>
              <w:tabs>
                <w:tab w:val="left" w:pos="508"/>
              </w:tabs>
              <w:jc w:val="both"/>
              <w:rPr>
                <w:sz w:val="24"/>
                <w:szCs w:val="24"/>
              </w:rPr>
            </w:pPr>
            <w:proofErr w:type="spellStart"/>
            <w:r w:rsidRPr="00643F18">
              <w:rPr>
                <w:sz w:val="24"/>
                <w:szCs w:val="24"/>
              </w:rPr>
              <w:t>Нысаналы</w:t>
            </w:r>
            <w:proofErr w:type="spellEnd"/>
            <w:r w:rsidRPr="00643F18">
              <w:rPr>
                <w:sz w:val="24"/>
                <w:szCs w:val="24"/>
              </w:rPr>
              <w:t xml:space="preserve"> индикатор:</w:t>
            </w:r>
          </w:p>
          <w:p w14:paraId="2F93B185" w14:textId="3EC39EE4" w:rsidR="00123EA7" w:rsidRPr="00643F18" w:rsidRDefault="00E71BE5" w:rsidP="006C5ED1">
            <w:pPr>
              <w:jc w:val="both"/>
            </w:pPr>
            <w:proofErr w:type="spellStart"/>
            <w:r>
              <w:t>Жетісу</w:t>
            </w:r>
            <w:proofErr w:type="spellEnd"/>
            <w:r>
              <w:t xml:space="preserve"> </w:t>
            </w:r>
            <w:proofErr w:type="spellStart"/>
            <w:r>
              <w:t>облысының</w:t>
            </w:r>
            <w:proofErr w:type="spellEnd"/>
            <w:r>
              <w:t xml:space="preserve"> </w:t>
            </w:r>
            <w:proofErr w:type="spellStart"/>
            <w:r>
              <w:t>а</w:t>
            </w:r>
            <w:r w:rsidR="0055006B" w:rsidRPr="00643F18">
              <w:t>заматтық</w:t>
            </w:r>
            <w:proofErr w:type="spellEnd"/>
            <w:r w:rsidR="0055006B" w:rsidRPr="00643F18">
              <w:t xml:space="preserve"> </w:t>
            </w:r>
            <w:proofErr w:type="spellStart"/>
            <w:r w:rsidR="0055006B" w:rsidRPr="00643F18">
              <w:t>қоғам</w:t>
            </w:r>
            <w:proofErr w:type="spellEnd"/>
            <w:r w:rsidR="0055006B" w:rsidRPr="00643F18">
              <w:t xml:space="preserve"> </w:t>
            </w:r>
            <w:proofErr w:type="spellStart"/>
            <w:r w:rsidR="0055006B" w:rsidRPr="00643F18">
              <w:t>институттарымен</w:t>
            </w:r>
            <w:proofErr w:type="spellEnd"/>
            <w:r w:rsidR="0055006B" w:rsidRPr="00643F18">
              <w:t xml:space="preserve"> </w:t>
            </w:r>
            <w:proofErr w:type="spellStart"/>
            <w:r w:rsidR="0055006B" w:rsidRPr="00643F18">
              <w:t>өзара</w:t>
            </w:r>
            <w:proofErr w:type="spellEnd"/>
            <w:r w:rsidR="0055006B" w:rsidRPr="00643F18">
              <w:t xml:space="preserve"> </w:t>
            </w:r>
            <w:proofErr w:type="spellStart"/>
            <w:r w:rsidR="0055006B" w:rsidRPr="00643F18">
              <w:t>іс</w:t>
            </w:r>
            <w:proofErr w:type="spellEnd"/>
            <w:r w:rsidR="0055006B" w:rsidRPr="00643F18">
              <w:t xml:space="preserve"> </w:t>
            </w:r>
            <w:proofErr w:type="spellStart"/>
            <w:r w:rsidR="0055006B" w:rsidRPr="00643F18">
              <w:t>қимыл</w:t>
            </w:r>
            <w:proofErr w:type="spellEnd"/>
            <w:r w:rsidR="0055006B" w:rsidRPr="00643F18">
              <w:t xml:space="preserve"> </w:t>
            </w:r>
            <w:proofErr w:type="spellStart"/>
            <w:r w:rsidR="0055006B" w:rsidRPr="00643F18">
              <w:t>жөніндегі</w:t>
            </w:r>
            <w:proofErr w:type="spellEnd"/>
            <w:r w:rsidR="0055006B" w:rsidRPr="00643F18">
              <w:t xml:space="preserve"> </w:t>
            </w:r>
            <w:proofErr w:type="spellStart"/>
            <w:r w:rsidR="0055006B" w:rsidRPr="00643F18">
              <w:t>кемінде</w:t>
            </w:r>
            <w:proofErr w:type="spellEnd"/>
            <w:r w:rsidR="0055006B" w:rsidRPr="00643F18">
              <w:t xml:space="preserve"> 30 </w:t>
            </w:r>
            <w:proofErr w:type="spellStart"/>
            <w:r w:rsidR="0055006B" w:rsidRPr="00643F18">
              <w:t>мемлекеттік</w:t>
            </w:r>
            <w:proofErr w:type="spellEnd"/>
            <w:r w:rsidR="0055006B" w:rsidRPr="00643F18">
              <w:t xml:space="preserve"> </w:t>
            </w:r>
            <w:proofErr w:type="spellStart"/>
            <w:r w:rsidR="0055006B" w:rsidRPr="00643F18">
              <w:t>қызмет</w:t>
            </w:r>
            <w:proofErr w:type="spellEnd"/>
            <w:r>
              <w:rPr>
                <w:lang w:val="kk-KZ"/>
              </w:rPr>
              <w:t>кердің</w:t>
            </w:r>
            <w:r w:rsidR="0055006B" w:rsidRPr="00643F18">
              <w:t xml:space="preserve"> </w:t>
            </w:r>
            <w:proofErr w:type="spellStart"/>
            <w:r w:rsidR="0055006B" w:rsidRPr="00643F18">
              <w:t>және</w:t>
            </w:r>
            <w:proofErr w:type="spellEnd"/>
            <w:r w:rsidR="0055006B" w:rsidRPr="00643F18">
              <w:t xml:space="preserve"> </w:t>
            </w:r>
            <w:proofErr w:type="spellStart"/>
            <w:r w:rsidR="0055006B" w:rsidRPr="00643F18">
              <w:t>уәкілдердің</w:t>
            </w:r>
            <w:proofErr w:type="spellEnd"/>
            <w:r w:rsidR="0055006B" w:rsidRPr="00643F18">
              <w:t xml:space="preserve"> </w:t>
            </w:r>
            <w:proofErr w:type="spellStart"/>
            <w:r w:rsidR="0055006B" w:rsidRPr="00643F18">
              <w:t>біліктілігін</w:t>
            </w:r>
            <w:proofErr w:type="spellEnd"/>
            <w:r w:rsidR="0055006B" w:rsidRPr="00643F18">
              <w:t xml:space="preserve"> </w:t>
            </w:r>
            <w:proofErr w:type="spellStart"/>
            <w:r w:rsidR="0055006B" w:rsidRPr="00643F18">
              <w:t>арттыру</w:t>
            </w:r>
            <w:proofErr w:type="spellEnd"/>
          </w:p>
          <w:p w14:paraId="2B405753" w14:textId="77777777" w:rsidR="0055006B" w:rsidRPr="00E71BE5" w:rsidRDefault="0055006B" w:rsidP="006C5ED1">
            <w:pPr>
              <w:jc w:val="both"/>
            </w:pPr>
          </w:p>
          <w:p w14:paraId="6FB9B3DB" w14:textId="77777777" w:rsidR="00643F18" w:rsidRPr="00643F18" w:rsidRDefault="00643F18" w:rsidP="006C5ED1">
            <w:pPr>
              <w:jc w:val="both"/>
              <w:rPr>
                <w:b/>
                <w:lang w:val="kk-KZ"/>
              </w:rPr>
            </w:pPr>
            <w:r w:rsidRPr="00643F18">
              <w:rPr>
                <w:b/>
                <w:lang w:val="kk-KZ"/>
              </w:rPr>
              <w:t>Күтілетін нәтижелер:</w:t>
            </w:r>
          </w:p>
          <w:p w14:paraId="769F8CAB" w14:textId="48E03417" w:rsidR="0055006B" w:rsidRPr="00643F18" w:rsidRDefault="00123EA7" w:rsidP="006C5ED1">
            <w:pPr>
              <w:jc w:val="both"/>
              <w:rPr>
                <w:bCs/>
                <w:lang w:val="kk-KZ"/>
              </w:rPr>
            </w:pPr>
            <w:r w:rsidRPr="00643F18">
              <w:rPr>
                <w:bCs/>
                <w:lang w:val="kk-KZ"/>
              </w:rPr>
              <w:t xml:space="preserve">1) </w:t>
            </w:r>
            <w:r w:rsidR="00E71BE5">
              <w:rPr>
                <w:bCs/>
                <w:lang w:val="kk-KZ"/>
              </w:rPr>
              <w:t>Жетісу облысының а</w:t>
            </w:r>
            <w:r w:rsidR="0055006B" w:rsidRPr="00643F18">
              <w:rPr>
                <w:bCs/>
                <w:lang w:val="kk-KZ"/>
              </w:rPr>
              <w:t>заматтық қоғам институттарымен өзара іс-қимыл жөніндегі уәкілдерге азаматтық сектормен өзара іс-қимылды ұйымдастыру және жүзеге асыру мәселелері бойынша қазақ және орыс тілдерінде оқыту курстарының сериясын өткізу;</w:t>
            </w:r>
          </w:p>
          <w:p w14:paraId="4A36F890" w14:textId="61F7ABE2" w:rsidR="0088059C" w:rsidRPr="00643F18" w:rsidRDefault="00624F6A" w:rsidP="006C5ED1">
            <w:pPr>
              <w:jc w:val="both"/>
              <w:rPr>
                <w:lang w:val="kk-KZ"/>
              </w:rPr>
            </w:pPr>
            <w:r w:rsidRPr="00643F18">
              <w:rPr>
                <w:lang w:val="kk-KZ"/>
              </w:rPr>
              <w:t>2</w:t>
            </w:r>
            <w:r w:rsidR="00123EA7" w:rsidRPr="00643F18">
              <w:rPr>
                <w:lang w:val="kk-KZ"/>
              </w:rPr>
              <w:t xml:space="preserve">) </w:t>
            </w:r>
            <w:r w:rsidR="0055006B" w:rsidRPr="00643F18">
              <w:rPr>
                <w:lang w:val="kk-KZ"/>
              </w:rPr>
              <w:t>Жетісу облысының ҮЕҰ-мен өзара іс-қимыл жөніндегі уәкілдерінің қызметі бойынша олардың қызметін жақсарту бойынша нақты ұсынымдармен талдамалық баяндама дайындау;</w:t>
            </w:r>
          </w:p>
          <w:p w14:paraId="19EE12F5" w14:textId="7231C3DC" w:rsidR="001D6394" w:rsidRPr="00643F18" w:rsidRDefault="00624F6A" w:rsidP="006C5ED1">
            <w:pPr>
              <w:jc w:val="both"/>
              <w:rPr>
                <w:lang w:val="kk-KZ"/>
              </w:rPr>
            </w:pPr>
            <w:r w:rsidRPr="00643F18">
              <w:rPr>
                <w:lang w:val="kk-KZ"/>
              </w:rPr>
              <w:t>3</w:t>
            </w:r>
            <w:r w:rsidR="00123EA7" w:rsidRPr="00643F18">
              <w:rPr>
                <w:lang w:val="kk-KZ"/>
              </w:rPr>
              <w:t xml:space="preserve">) </w:t>
            </w:r>
            <w:r w:rsidR="0055006B" w:rsidRPr="00643F18">
              <w:rPr>
                <w:lang w:val="kk-KZ"/>
              </w:rPr>
              <w:t xml:space="preserve">Жетісу облысының мемлекеттік органдары үшін азаматтық қоғам институттарымен өзара іс-қимыл жөніндегі іс-шаралар жоспарын </w:t>
            </w:r>
            <w:r w:rsidR="0055006B" w:rsidRPr="00C2100B">
              <w:rPr>
                <w:i/>
                <w:lang w:val="kk-KZ"/>
              </w:rPr>
              <w:t>(ұсынымдық сипаттағы)</w:t>
            </w:r>
            <w:r w:rsidR="0055006B" w:rsidRPr="00643F18">
              <w:rPr>
                <w:lang w:val="kk-KZ"/>
              </w:rPr>
              <w:t xml:space="preserve"> дайындау;</w:t>
            </w:r>
          </w:p>
          <w:p w14:paraId="39EA8C85" w14:textId="305E524B" w:rsidR="0088059C" w:rsidRPr="00643F18" w:rsidRDefault="00624F6A" w:rsidP="006C5ED1">
            <w:pPr>
              <w:jc w:val="both"/>
              <w:rPr>
                <w:lang w:val="kk-KZ"/>
              </w:rPr>
            </w:pPr>
            <w:r w:rsidRPr="00643F18">
              <w:rPr>
                <w:lang w:val="kk-KZ"/>
              </w:rPr>
              <w:t xml:space="preserve">4) </w:t>
            </w:r>
            <w:r w:rsidR="0055006B" w:rsidRPr="00643F18">
              <w:rPr>
                <w:lang w:val="kk-KZ"/>
              </w:rPr>
              <w:t>Азаматтық қоғам институттарымен өзара іс-қимыл жөніндегі уәкілдердің және азаматтық институттар өкілдерінің қатысуымен дөңгелек үстел өткізу арқылы қорытынды іс-шараны ұйымдастыру.</w:t>
            </w:r>
          </w:p>
        </w:tc>
      </w:tr>
      <w:tr w:rsidR="0088059C" w:rsidRPr="00643F18" w14:paraId="59A98309" w14:textId="77777777" w:rsidTr="00E259E7">
        <w:trPr>
          <w:trHeight w:val="699"/>
          <w:jc w:val="center"/>
        </w:trPr>
        <w:tc>
          <w:tcPr>
            <w:tcW w:w="420" w:type="dxa"/>
          </w:tcPr>
          <w:p w14:paraId="2F0BF3C0" w14:textId="77777777" w:rsidR="0088059C" w:rsidRPr="00643F18" w:rsidRDefault="0088059C" w:rsidP="006C5ED1">
            <w:pPr>
              <w:numPr>
                <w:ilvl w:val="0"/>
                <w:numId w:val="2"/>
              </w:numPr>
              <w:pBdr>
                <w:top w:val="nil"/>
                <w:left w:val="nil"/>
                <w:bottom w:val="nil"/>
                <w:right w:val="nil"/>
                <w:between w:val="nil"/>
              </w:pBdr>
              <w:rPr>
                <w:lang w:val="kk-KZ"/>
              </w:rPr>
            </w:pPr>
          </w:p>
        </w:tc>
        <w:tc>
          <w:tcPr>
            <w:tcW w:w="1702" w:type="dxa"/>
          </w:tcPr>
          <w:p w14:paraId="7892C7B7" w14:textId="4D452E18" w:rsidR="0088059C" w:rsidRPr="00643F18" w:rsidRDefault="0055006B" w:rsidP="006C5ED1">
            <w:pPr>
              <w:jc w:val="both"/>
              <w:rPr>
                <w:color w:val="000000"/>
                <w:lang w:val="kk-KZ"/>
              </w:rPr>
            </w:pPr>
            <w:r w:rsidRPr="00643F18">
              <w:rPr>
                <w:lang w:val="kk-KZ"/>
              </w:rPr>
              <w:t>Мемлекеттік қызмет көрсету сапасына қоғамдық мониторинг жүргізу</w:t>
            </w:r>
          </w:p>
        </w:tc>
        <w:tc>
          <w:tcPr>
            <w:tcW w:w="1701" w:type="dxa"/>
          </w:tcPr>
          <w:p w14:paraId="3204B5D0" w14:textId="304FEDB9" w:rsidR="0088059C" w:rsidRPr="00643F18" w:rsidRDefault="0055006B" w:rsidP="006C5ED1">
            <w:pPr>
              <w:jc w:val="both"/>
              <w:rPr>
                <w:highlight w:val="yellow"/>
                <w:lang w:val="kk-KZ"/>
              </w:rPr>
            </w:pPr>
            <w:r w:rsidRPr="00643F18">
              <w:rPr>
                <w:lang w:val="kk-KZ"/>
              </w:rPr>
              <w:t>Жетісу облысындағы мемлекеттік қызметтердің қоғамдық мониторингі</w:t>
            </w:r>
          </w:p>
        </w:tc>
        <w:tc>
          <w:tcPr>
            <w:tcW w:w="3969" w:type="dxa"/>
          </w:tcPr>
          <w:p w14:paraId="7261850B" w14:textId="5C6E5DD6" w:rsidR="0055006B" w:rsidRPr="00643F18" w:rsidRDefault="0055006B" w:rsidP="006C5ED1">
            <w:pPr>
              <w:pStyle w:val="a6"/>
              <w:shd w:val="clear" w:color="auto" w:fill="FFFFFF"/>
              <w:spacing w:after="0" w:afterAutospacing="0"/>
              <w:jc w:val="both"/>
              <w:rPr>
                <w:color w:val="151515"/>
                <w:lang w:val="kk-KZ"/>
              </w:rPr>
            </w:pPr>
            <w:r w:rsidRPr="00643F18">
              <w:rPr>
                <w:color w:val="151515"/>
                <w:lang w:val="kk-KZ"/>
              </w:rPr>
              <w:t>Мемлекеттік қызмет көрсету сапасы мемлекеттік органдардың жұмысын бағалаудың басты өлшемі болып табылады. Мемлекеттік қызмет көрсету барлық салаларда, оның ішінде азамат дүниеге келген сәттен бастап, бүкіл өмір</w:t>
            </w:r>
            <w:r w:rsidR="00E71BE5">
              <w:rPr>
                <w:color w:val="151515"/>
                <w:lang w:val="kk-KZ"/>
              </w:rPr>
              <w:t xml:space="preserve"> бойы м</w:t>
            </w:r>
            <w:r w:rsidRPr="00643F18">
              <w:rPr>
                <w:color w:val="151515"/>
                <w:lang w:val="kk-KZ"/>
              </w:rPr>
              <w:t>емлекеттік қызмет көрсету бойынша мемлекетпен тығыз байланысты екені белгілі. Осыған сүйене отырып, азаматтар толығымен мемлекеттің қызметіне тәуелді, яғни мемлекеттік қызмет көрсететін органдардың басты мақсаты азаматтардың өміріне тиісті жағдай жасау болып табылады.</w:t>
            </w:r>
          </w:p>
          <w:p w14:paraId="231B88E2" w14:textId="687D2A2D" w:rsidR="0088059C" w:rsidRPr="00BB6C89" w:rsidRDefault="00E71BE5" w:rsidP="006C5ED1">
            <w:pPr>
              <w:pBdr>
                <w:top w:val="nil"/>
                <w:left w:val="nil"/>
                <w:bottom w:val="nil"/>
                <w:right w:val="nil"/>
                <w:between w:val="nil"/>
              </w:pBdr>
              <w:jc w:val="both"/>
              <w:rPr>
                <w:color w:val="000000"/>
                <w:highlight w:val="red"/>
                <w:lang w:val="kk-KZ"/>
              </w:rPr>
            </w:pPr>
            <w:r>
              <w:rPr>
                <w:color w:val="151515"/>
                <w:lang w:val="kk-KZ"/>
              </w:rPr>
              <w:t>Осыған байланысты м</w:t>
            </w:r>
            <w:r w:rsidR="0055006B" w:rsidRPr="00BB6C89">
              <w:rPr>
                <w:color w:val="151515"/>
                <w:lang w:val="kk-KZ"/>
              </w:rPr>
              <w:t>емлекеттік қызметтер көрсету мониторингі және халықтың көрсетілетін қызметтерге қанағаттану деңгейін айқындау өзекті мәселе болып табылады.</w:t>
            </w:r>
          </w:p>
        </w:tc>
        <w:tc>
          <w:tcPr>
            <w:tcW w:w="1418" w:type="dxa"/>
          </w:tcPr>
          <w:p w14:paraId="725F057D" w14:textId="3C8AA347" w:rsidR="0088059C" w:rsidRPr="00643F18" w:rsidRDefault="0088059C" w:rsidP="006C5ED1">
            <w:pPr>
              <w:pStyle w:val="3"/>
              <w:jc w:val="center"/>
              <w:rPr>
                <w:b w:val="0"/>
                <w:sz w:val="24"/>
                <w:szCs w:val="24"/>
                <w:highlight w:val="red"/>
                <w:lang w:val="kk-KZ"/>
              </w:rPr>
            </w:pPr>
            <w:r w:rsidRPr="00643F18">
              <w:rPr>
                <w:b w:val="0"/>
                <w:sz w:val="24"/>
                <w:szCs w:val="24"/>
              </w:rPr>
              <w:t xml:space="preserve">2024 </w:t>
            </w:r>
            <w:r w:rsidR="0055006B" w:rsidRPr="00643F18">
              <w:rPr>
                <w:b w:val="0"/>
                <w:sz w:val="24"/>
                <w:szCs w:val="24"/>
                <w:lang w:val="kk-KZ"/>
              </w:rPr>
              <w:t>жыл</w:t>
            </w:r>
            <w:r w:rsidRPr="00643F18">
              <w:rPr>
                <w:b w:val="0"/>
                <w:sz w:val="24"/>
                <w:szCs w:val="24"/>
              </w:rPr>
              <w:t xml:space="preserve"> – </w:t>
            </w:r>
            <w:r w:rsidRPr="00643F18">
              <w:rPr>
                <w:b w:val="0"/>
                <w:sz w:val="24"/>
                <w:szCs w:val="24"/>
                <w:lang w:val="kk-KZ"/>
              </w:rPr>
              <w:t>5</w:t>
            </w:r>
            <w:r w:rsidR="00EC2961" w:rsidRPr="00643F18">
              <w:rPr>
                <w:b w:val="0"/>
                <w:sz w:val="24"/>
                <w:szCs w:val="24"/>
                <w:lang w:val="kk-KZ"/>
              </w:rPr>
              <w:t xml:space="preserve"> </w:t>
            </w:r>
            <w:r w:rsidRPr="00643F18">
              <w:rPr>
                <w:b w:val="0"/>
                <w:sz w:val="24"/>
                <w:szCs w:val="24"/>
                <w:lang w:val="kk-KZ"/>
              </w:rPr>
              <w:t>000,0</w:t>
            </w:r>
          </w:p>
        </w:tc>
        <w:tc>
          <w:tcPr>
            <w:tcW w:w="1140" w:type="dxa"/>
          </w:tcPr>
          <w:p w14:paraId="435379BB" w14:textId="77777777" w:rsidR="0055006B" w:rsidRPr="00643F18" w:rsidRDefault="0055006B" w:rsidP="006C5ED1">
            <w:pPr>
              <w:pStyle w:val="3"/>
              <w:jc w:val="center"/>
              <w:rPr>
                <w:b w:val="0"/>
                <w:sz w:val="24"/>
                <w:szCs w:val="24"/>
              </w:rPr>
            </w:pPr>
            <w:r w:rsidRPr="00643F18">
              <w:rPr>
                <w:b w:val="0"/>
                <w:sz w:val="24"/>
                <w:szCs w:val="24"/>
              </w:rPr>
              <w:t>1</w:t>
            </w:r>
          </w:p>
          <w:p w14:paraId="42627FE0" w14:textId="7471D6B8" w:rsidR="0088059C" w:rsidRPr="00643F18" w:rsidRDefault="0055006B" w:rsidP="006C5ED1">
            <w:pPr>
              <w:pStyle w:val="3"/>
              <w:ind w:hanging="108"/>
              <w:jc w:val="center"/>
              <w:rPr>
                <w:b w:val="0"/>
                <w:sz w:val="24"/>
                <w:szCs w:val="24"/>
              </w:rPr>
            </w:pPr>
            <w:proofErr w:type="spellStart"/>
            <w:r w:rsidRPr="00643F18">
              <w:rPr>
                <w:b w:val="0"/>
                <w:sz w:val="24"/>
                <w:szCs w:val="24"/>
              </w:rPr>
              <w:t>қысқа</w:t>
            </w:r>
            <w:proofErr w:type="spellEnd"/>
            <w:r w:rsidRPr="00643F18">
              <w:rPr>
                <w:b w:val="0"/>
                <w:sz w:val="24"/>
                <w:szCs w:val="24"/>
              </w:rPr>
              <w:t xml:space="preserve"> </w:t>
            </w:r>
            <w:proofErr w:type="spellStart"/>
            <w:r w:rsidRPr="00643F18">
              <w:rPr>
                <w:b w:val="0"/>
                <w:sz w:val="24"/>
                <w:szCs w:val="24"/>
              </w:rPr>
              <w:t>мерзімді</w:t>
            </w:r>
            <w:proofErr w:type="spellEnd"/>
            <w:r w:rsidRPr="00643F18">
              <w:rPr>
                <w:b w:val="0"/>
                <w:sz w:val="24"/>
                <w:szCs w:val="24"/>
              </w:rPr>
              <w:t xml:space="preserve"> грант</w:t>
            </w:r>
          </w:p>
        </w:tc>
        <w:tc>
          <w:tcPr>
            <w:tcW w:w="4387" w:type="dxa"/>
          </w:tcPr>
          <w:p w14:paraId="66259A87" w14:textId="77777777" w:rsidR="00643F18" w:rsidRPr="00643F18" w:rsidRDefault="00643F18" w:rsidP="006C5ED1">
            <w:pPr>
              <w:jc w:val="both"/>
              <w:rPr>
                <w:b/>
              </w:rPr>
            </w:pPr>
            <w:proofErr w:type="spellStart"/>
            <w:r w:rsidRPr="00643F18">
              <w:rPr>
                <w:b/>
              </w:rPr>
              <w:t>Нысаналы</w:t>
            </w:r>
            <w:proofErr w:type="spellEnd"/>
            <w:r w:rsidRPr="00643F18">
              <w:rPr>
                <w:b/>
              </w:rPr>
              <w:t xml:space="preserve"> индикатор:</w:t>
            </w:r>
          </w:p>
          <w:p w14:paraId="1EF4CA17" w14:textId="2EC30D2C" w:rsidR="0088059C" w:rsidRPr="00643F18" w:rsidRDefault="00643F18" w:rsidP="006C5ED1">
            <w:pPr>
              <w:jc w:val="both"/>
            </w:pPr>
            <w:proofErr w:type="spellStart"/>
            <w:r w:rsidRPr="00643F18">
              <w:t>Жетісу</w:t>
            </w:r>
            <w:proofErr w:type="spellEnd"/>
            <w:r w:rsidRPr="00643F18">
              <w:t xml:space="preserve"> </w:t>
            </w:r>
            <w:proofErr w:type="spellStart"/>
            <w:r w:rsidRPr="00643F18">
              <w:t>облысының</w:t>
            </w:r>
            <w:proofErr w:type="spellEnd"/>
            <w:r w:rsidRPr="00643F18">
              <w:t xml:space="preserve"> </w:t>
            </w:r>
            <w:proofErr w:type="spellStart"/>
            <w:r w:rsidRPr="00643F18">
              <w:t>кемінде</w:t>
            </w:r>
            <w:proofErr w:type="spellEnd"/>
            <w:r w:rsidRPr="00643F18">
              <w:t xml:space="preserve"> 2000 </w:t>
            </w:r>
            <w:proofErr w:type="spellStart"/>
            <w:r w:rsidRPr="00643F18">
              <w:t>жеке</w:t>
            </w:r>
            <w:proofErr w:type="spellEnd"/>
            <w:r w:rsidR="00E71BE5">
              <w:t xml:space="preserve"> </w:t>
            </w:r>
            <w:proofErr w:type="spellStart"/>
            <w:r w:rsidR="00E71BE5">
              <w:t>және</w:t>
            </w:r>
            <w:proofErr w:type="spellEnd"/>
            <w:r w:rsidR="00E71BE5">
              <w:t xml:space="preserve"> </w:t>
            </w:r>
            <w:proofErr w:type="spellStart"/>
            <w:r w:rsidR="00E71BE5">
              <w:t>заңды</w:t>
            </w:r>
            <w:proofErr w:type="spellEnd"/>
            <w:r w:rsidR="00E71BE5">
              <w:t xml:space="preserve"> </w:t>
            </w:r>
            <w:proofErr w:type="spellStart"/>
            <w:r w:rsidR="00E71BE5">
              <w:t>тұлғалары</w:t>
            </w:r>
            <w:proofErr w:type="spellEnd"/>
            <w:r w:rsidR="00E71BE5">
              <w:t xml:space="preserve"> </w:t>
            </w:r>
            <w:proofErr w:type="spellStart"/>
            <w:r w:rsidR="00E71BE5">
              <w:t>арасында</w:t>
            </w:r>
            <w:proofErr w:type="spellEnd"/>
            <w:r w:rsidR="00E71BE5">
              <w:t xml:space="preserve"> </w:t>
            </w:r>
            <w:proofErr w:type="spellStart"/>
            <w:r w:rsidR="00E71BE5">
              <w:t>м</w:t>
            </w:r>
            <w:r w:rsidRPr="00643F18">
              <w:t>емлекеттік</w:t>
            </w:r>
            <w:proofErr w:type="spellEnd"/>
            <w:r w:rsidRPr="00643F18">
              <w:t xml:space="preserve"> </w:t>
            </w:r>
            <w:proofErr w:type="spellStart"/>
            <w:r w:rsidRPr="00643F18">
              <w:t>қызметтер</w:t>
            </w:r>
            <w:proofErr w:type="spellEnd"/>
            <w:r w:rsidRPr="00643F18">
              <w:t xml:space="preserve"> </w:t>
            </w:r>
            <w:proofErr w:type="spellStart"/>
            <w:r w:rsidRPr="00643F18">
              <w:t>көрсетуге</w:t>
            </w:r>
            <w:proofErr w:type="spellEnd"/>
            <w:r w:rsidRPr="00643F18">
              <w:t xml:space="preserve"> </w:t>
            </w:r>
            <w:proofErr w:type="spellStart"/>
            <w:r w:rsidRPr="00643F18">
              <w:t>қанағаттану</w:t>
            </w:r>
            <w:proofErr w:type="spellEnd"/>
            <w:r w:rsidRPr="00643F18">
              <w:t xml:space="preserve"> </w:t>
            </w:r>
            <w:proofErr w:type="spellStart"/>
            <w:r w:rsidRPr="00643F18">
              <w:t>деңгейін</w:t>
            </w:r>
            <w:proofErr w:type="spellEnd"/>
            <w:r w:rsidRPr="00643F18">
              <w:t xml:space="preserve"> </w:t>
            </w:r>
            <w:proofErr w:type="spellStart"/>
            <w:r w:rsidRPr="00643F18">
              <w:t>айқындау</w:t>
            </w:r>
            <w:proofErr w:type="spellEnd"/>
            <w:r w:rsidRPr="00643F18">
              <w:t xml:space="preserve"> </w:t>
            </w:r>
            <w:proofErr w:type="spellStart"/>
            <w:r w:rsidRPr="00643F18">
              <w:t>жөніндегі</w:t>
            </w:r>
            <w:proofErr w:type="spellEnd"/>
            <w:r w:rsidRPr="00643F18">
              <w:t xml:space="preserve"> </w:t>
            </w:r>
            <w:proofErr w:type="spellStart"/>
            <w:r w:rsidRPr="00643F18">
              <w:t>іс-шараларды</w:t>
            </w:r>
            <w:proofErr w:type="spellEnd"/>
            <w:r w:rsidRPr="00643F18">
              <w:t xml:space="preserve"> </w:t>
            </w:r>
            <w:proofErr w:type="spellStart"/>
            <w:r w:rsidRPr="00643F18">
              <w:t>жүргізу</w:t>
            </w:r>
            <w:proofErr w:type="spellEnd"/>
          </w:p>
          <w:p w14:paraId="3DF52029" w14:textId="77777777" w:rsidR="00643F18" w:rsidRPr="00643F18" w:rsidRDefault="00643F18" w:rsidP="006C5ED1">
            <w:pPr>
              <w:jc w:val="both"/>
              <w:rPr>
                <w:highlight w:val="yellow"/>
              </w:rPr>
            </w:pPr>
          </w:p>
          <w:p w14:paraId="5DECB227" w14:textId="77777777" w:rsidR="00643F18" w:rsidRPr="00643F18" w:rsidRDefault="00643F18" w:rsidP="006C5ED1">
            <w:pPr>
              <w:jc w:val="both"/>
              <w:rPr>
                <w:b/>
              </w:rPr>
            </w:pPr>
            <w:proofErr w:type="spellStart"/>
            <w:r w:rsidRPr="00643F18">
              <w:rPr>
                <w:b/>
              </w:rPr>
              <w:t>Күтілетін</w:t>
            </w:r>
            <w:proofErr w:type="spellEnd"/>
            <w:r w:rsidRPr="00643F18">
              <w:rPr>
                <w:b/>
              </w:rPr>
              <w:t xml:space="preserve"> </w:t>
            </w:r>
            <w:proofErr w:type="spellStart"/>
            <w:r w:rsidRPr="00643F18">
              <w:rPr>
                <w:b/>
              </w:rPr>
              <w:t>нәтижелер</w:t>
            </w:r>
            <w:proofErr w:type="spellEnd"/>
            <w:r w:rsidRPr="00643F18">
              <w:rPr>
                <w:b/>
              </w:rPr>
              <w:t>:</w:t>
            </w:r>
          </w:p>
          <w:p w14:paraId="76CCB423" w14:textId="5C7B57F6" w:rsidR="00643F18" w:rsidRPr="00643F18" w:rsidRDefault="0088059C" w:rsidP="006C5ED1">
            <w:pPr>
              <w:jc w:val="both"/>
            </w:pPr>
            <w:r w:rsidRPr="00643F18">
              <w:t xml:space="preserve">1) </w:t>
            </w:r>
            <w:proofErr w:type="spellStart"/>
            <w:r w:rsidR="00643F18" w:rsidRPr="00643F18">
              <w:t>Жетісу</w:t>
            </w:r>
            <w:proofErr w:type="spellEnd"/>
            <w:r w:rsidR="00643F18" w:rsidRPr="00643F18">
              <w:t xml:space="preserve"> </w:t>
            </w:r>
            <w:proofErr w:type="spellStart"/>
            <w:r w:rsidR="00643F18" w:rsidRPr="00643F18">
              <w:t>облысының</w:t>
            </w:r>
            <w:proofErr w:type="spellEnd"/>
            <w:r w:rsidR="00643F18" w:rsidRPr="00643F18">
              <w:t xml:space="preserve"> </w:t>
            </w:r>
            <w:proofErr w:type="spellStart"/>
            <w:r w:rsidR="00643F18" w:rsidRPr="00643F18">
              <w:t>кемінде</w:t>
            </w:r>
            <w:proofErr w:type="spellEnd"/>
            <w:r w:rsidR="00643F18" w:rsidRPr="00643F18">
              <w:t xml:space="preserve"> 2 </w:t>
            </w:r>
            <w:proofErr w:type="spellStart"/>
            <w:r w:rsidR="00643F18" w:rsidRPr="00643F18">
              <w:t>қаласы</w:t>
            </w:r>
            <w:proofErr w:type="spellEnd"/>
            <w:r w:rsidR="00643F18" w:rsidRPr="00643F18">
              <w:t xml:space="preserve"> мен 8 </w:t>
            </w:r>
            <w:proofErr w:type="spellStart"/>
            <w:r w:rsidR="00643F18" w:rsidRPr="00643F18">
              <w:t>ауданында</w:t>
            </w:r>
            <w:proofErr w:type="spellEnd"/>
            <w:r w:rsidR="00643F18" w:rsidRPr="00643F18">
              <w:t xml:space="preserve"> </w:t>
            </w:r>
            <w:proofErr w:type="spellStart"/>
            <w:r w:rsidR="00643F18" w:rsidRPr="00643F18">
              <w:t>іріктемемен</w:t>
            </w:r>
            <w:proofErr w:type="spellEnd"/>
            <w:r w:rsidR="00643F18" w:rsidRPr="00643F18">
              <w:t xml:space="preserve"> </w:t>
            </w:r>
            <w:r w:rsidR="00643F18" w:rsidRPr="00C2100B">
              <w:rPr>
                <w:i/>
              </w:rPr>
              <w:t>(</w:t>
            </w:r>
            <w:proofErr w:type="spellStart"/>
            <w:r w:rsidR="00643F18" w:rsidRPr="00C2100B">
              <w:rPr>
                <w:i/>
              </w:rPr>
              <w:t>жергілікті</w:t>
            </w:r>
            <w:proofErr w:type="spellEnd"/>
            <w:r w:rsidR="00643F18" w:rsidRPr="00C2100B">
              <w:rPr>
                <w:i/>
              </w:rPr>
              <w:t xml:space="preserve"> </w:t>
            </w:r>
            <w:proofErr w:type="spellStart"/>
            <w:r w:rsidR="00643F18" w:rsidRPr="00C2100B">
              <w:rPr>
                <w:i/>
              </w:rPr>
              <w:t>жері</w:t>
            </w:r>
            <w:proofErr w:type="spellEnd"/>
            <w:r w:rsidR="00643F18" w:rsidRPr="00C2100B">
              <w:rPr>
                <w:i/>
              </w:rPr>
              <w:t xml:space="preserve">, </w:t>
            </w:r>
            <w:proofErr w:type="spellStart"/>
            <w:r w:rsidR="00643F18" w:rsidRPr="00C2100B">
              <w:rPr>
                <w:i/>
              </w:rPr>
              <w:t>жынысы</w:t>
            </w:r>
            <w:proofErr w:type="spellEnd"/>
            <w:r w:rsidR="00643F18" w:rsidRPr="00C2100B">
              <w:rPr>
                <w:i/>
              </w:rPr>
              <w:t xml:space="preserve">, </w:t>
            </w:r>
            <w:proofErr w:type="spellStart"/>
            <w:r w:rsidR="00643F18" w:rsidRPr="00C2100B">
              <w:rPr>
                <w:i/>
              </w:rPr>
              <w:t>жасы</w:t>
            </w:r>
            <w:proofErr w:type="spellEnd"/>
            <w:r w:rsidR="00643F18" w:rsidRPr="00C2100B">
              <w:rPr>
                <w:i/>
              </w:rPr>
              <w:t xml:space="preserve"> </w:t>
            </w:r>
            <w:proofErr w:type="spellStart"/>
            <w:r w:rsidR="00643F18" w:rsidRPr="00C2100B">
              <w:rPr>
                <w:i/>
              </w:rPr>
              <w:t>және</w:t>
            </w:r>
            <w:proofErr w:type="spellEnd"/>
            <w:r w:rsidR="00643F18" w:rsidRPr="00C2100B">
              <w:rPr>
                <w:i/>
              </w:rPr>
              <w:t xml:space="preserve"> т. б. </w:t>
            </w:r>
            <w:proofErr w:type="spellStart"/>
            <w:r w:rsidR="00643F18" w:rsidRPr="00C2100B">
              <w:rPr>
                <w:i/>
              </w:rPr>
              <w:t>бойынша</w:t>
            </w:r>
            <w:proofErr w:type="spellEnd"/>
            <w:r w:rsidR="00643F18" w:rsidRPr="00C2100B">
              <w:rPr>
                <w:i/>
              </w:rPr>
              <w:t>)</w:t>
            </w:r>
            <w:r w:rsidR="00643F18" w:rsidRPr="00643F18">
              <w:t xml:space="preserve"> </w:t>
            </w:r>
            <w:proofErr w:type="spellStart"/>
            <w:r w:rsidR="00643F18" w:rsidRPr="00643F18">
              <w:t>көрсетілетін</w:t>
            </w:r>
            <w:proofErr w:type="spellEnd"/>
            <w:r w:rsidR="00643F18" w:rsidRPr="00643F18">
              <w:t xml:space="preserve"> </w:t>
            </w:r>
            <w:proofErr w:type="spellStart"/>
            <w:r w:rsidR="00643F18" w:rsidRPr="00643F18">
              <w:t>қызметті</w:t>
            </w:r>
            <w:proofErr w:type="spellEnd"/>
            <w:r w:rsidR="00643F18" w:rsidRPr="00643F18">
              <w:t xml:space="preserve"> </w:t>
            </w:r>
            <w:proofErr w:type="spellStart"/>
            <w:r w:rsidR="00643F18" w:rsidRPr="00643F18">
              <w:t>алушыларға</w:t>
            </w:r>
            <w:proofErr w:type="spellEnd"/>
            <w:r w:rsidR="00643F18" w:rsidRPr="00643F18">
              <w:t xml:space="preserve"> </w:t>
            </w:r>
            <w:proofErr w:type="spellStart"/>
            <w:r w:rsidR="00643F18" w:rsidRPr="00643F18">
              <w:t>сауалнама</w:t>
            </w:r>
            <w:proofErr w:type="spellEnd"/>
            <w:r w:rsidR="00643F18" w:rsidRPr="00643F18">
              <w:t xml:space="preserve"> </w:t>
            </w:r>
            <w:proofErr w:type="spellStart"/>
            <w:r w:rsidR="00643F18" w:rsidRPr="00643F18">
              <w:t>жүргізу</w:t>
            </w:r>
            <w:proofErr w:type="spellEnd"/>
            <w:r w:rsidR="00643F18" w:rsidRPr="00643F18">
              <w:t>;</w:t>
            </w:r>
          </w:p>
          <w:p w14:paraId="2DBD3750" w14:textId="7861E54B" w:rsidR="00643F18" w:rsidRPr="00643F18" w:rsidRDefault="0088059C" w:rsidP="006C5ED1">
            <w:pPr>
              <w:jc w:val="both"/>
            </w:pPr>
            <w:r w:rsidRPr="00643F18">
              <w:t xml:space="preserve">2) </w:t>
            </w:r>
            <w:r w:rsidR="00643F18" w:rsidRPr="00643F18">
              <w:rPr>
                <w:lang w:val="kk-KZ"/>
              </w:rPr>
              <w:t>К</w:t>
            </w:r>
            <w:proofErr w:type="spellStart"/>
            <w:r w:rsidR="00643F18" w:rsidRPr="00643F18">
              <w:t>өрсететін</w:t>
            </w:r>
            <w:proofErr w:type="spellEnd"/>
            <w:r w:rsidR="00643F18" w:rsidRPr="00643F18">
              <w:t xml:space="preserve"> </w:t>
            </w:r>
            <w:proofErr w:type="spellStart"/>
            <w:r w:rsidR="00643F18" w:rsidRPr="00643F18">
              <w:t>қызметтердің</w:t>
            </w:r>
            <w:proofErr w:type="spellEnd"/>
            <w:r w:rsidR="00643F18" w:rsidRPr="00643F18">
              <w:t xml:space="preserve"> </w:t>
            </w:r>
            <w:proofErr w:type="spellStart"/>
            <w:r w:rsidR="00643F18" w:rsidRPr="00643F18">
              <w:t>сапасын</w:t>
            </w:r>
            <w:proofErr w:type="spellEnd"/>
            <w:r w:rsidR="00643F18" w:rsidRPr="00643F18">
              <w:t xml:space="preserve"> </w:t>
            </w:r>
            <w:proofErr w:type="spellStart"/>
            <w:r w:rsidR="00643F18" w:rsidRPr="00643F18">
              <w:t>бағалау</w:t>
            </w:r>
            <w:proofErr w:type="spellEnd"/>
            <w:r w:rsidR="00643F18" w:rsidRPr="00643F18">
              <w:t xml:space="preserve"> </w:t>
            </w:r>
            <w:proofErr w:type="spellStart"/>
            <w:r w:rsidR="00643F18" w:rsidRPr="00643F18">
              <w:t>үшін</w:t>
            </w:r>
            <w:proofErr w:type="spellEnd"/>
            <w:r w:rsidR="00643F18" w:rsidRPr="00643F18">
              <w:t xml:space="preserve"> </w:t>
            </w:r>
            <w:r w:rsidR="00C2100B">
              <w:rPr>
                <w:lang w:val="kk-KZ"/>
              </w:rPr>
              <w:t>«</w:t>
            </w:r>
            <w:proofErr w:type="spellStart"/>
            <w:r w:rsidR="00643F18" w:rsidRPr="00643F18">
              <w:t>құпия</w:t>
            </w:r>
            <w:proofErr w:type="spellEnd"/>
            <w:r w:rsidR="00643F18" w:rsidRPr="00643F18">
              <w:t xml:space="preserve"> </w:t>
            </w:r>
            <w:proofErr w:type="spellStart"/>
            <w:r w:rsidR="00643F18" w:rsidRPr="00643F18">
              <w:t>сатып</w:t>
            </w:r>
            <w:proofErr w:type="spellEnd"/>
            <w:r w:rsidR="00643F18" w:rsidRPr="00643F18">
              <w:t xml:space="preserve"> </w:t>
            </w:r>
            <w:proofErr w:type="spellStart"/>
            <w:r w:rsidR="00643F18" w:rsidRPr="00643F18">
              <w:t>алушы</w:t>
            </w:r>
            <w:proofErr w:type="spellEnd"/>
            <w:r w:rsidR="00C2100B">
              <w:rPr>
                <w:lang w:val="kk-KZ"/>
              </w:rPr>
              <w:t>»</w:t>
            </w:r>
            <w:r w:rsidR="00643F18" w:rsidRPr="00643F18">
              <w:t xml:space="preserve"> </w:t>
            </w:r>
            <w:proofErr w:type="spellStart"/>
            <w:r w:rsidR="00643F18" w:rsidRPr="00643F18">
              <w:t>әдістемесі</w:t>
            </w:r>
            <w:proofErr w:type="spellEnd"/>
            <w:r w:rsidR="00643F18" w:rsidRPr="00643F18">
              <w:t xml:space="preserve"> </w:t>
            </w:r>
            <w:proofErr w:type="spellStart"/>
            <w:r w:rsidR="00643F18" w:rsidRPr="00643F18">
              <w:t>бойынша</w:t>
            </w:r>
            <w:proofErr w:type="spellEnd"/>
            <w:r w:rsidR="00643F18" w:rsidRPr="00643F18">
              <w:t xml:space="preserve"> </w:t>
            </w:r>
            <w:proofErr w:type="spellStart"/>
            <w:r w:rsidR="00643F18" w:rsidRPr="00643F18">
              <w:t>Жетісу</w:t>
            </w:r>
            <w:proofErr w:type="spellEnd"/>
            <w:r w:rsidR="00643F18" w:rsidRPr="00643F18">
              <w:t xml:space="preserve"> </w:t>
            </w:r>
            <w:proofErr w:type="spellStart"/>
            <w:r w:rsidR="00643F18" w:rsidRPr="00643F18">
              <w:t>облысының</w:t>
            </w:r>
            <w:proofErr w:type="spellEnd"/>
            <w:r w:rsidR="00643F18" w:rsidRPr="00643F18">
              <w:t xml:space="preserve"> </w:t>
            </w:r>
            <w:proofErr w:type="spellStart"/>
            <w:r w:rsidR="00643F18" w:rsidRPr="00643F18">
              <w:t>мемлекеттік</w:t>
            </w:r>
            <w:proofErr w:type="spellEnd"/>
            <w:r w:rsidR="00643F18" w:rsidRPr="00643F18">
              <w:t xml:space="preserve"> </w:t>
            </w:r>
            <w:proofErr w:type="spellStart"/>
            <w:r w:rsidR="00643F18" w:rsidRPr="00643F18">
              <w:t>органдарына</w:t>
            </w:r>
            <w:proofErr w:type="spellEnd"/>
            <w:r w:rsidR="00643F18" w:rsidRPr="00643F18">
              <w:t xml:space="preserve"> бару;</w:t>
            </w:r>
          </w:p>
          <w:p w14:paraId="34B7E750" w14:textId="77777777" w:rsidR="00643F18" w:rsidRPr="00643F18" w:rsidRDefault="00375790" w:rsidP="006C5ED1">
            <w:pPr>
              <w:jc w:val="both"/>
            </w:pPr>
            <w:r w:rsidRPr="00643F18">
              <w:rPr>
                <w:lang w:val="kk-KZ"/>
              </w:rPr>
              <w:t>3</w:t>
            </w:r>
            <w:r w:rsidR="0088059C" w:rsidRPr="00643F18">
              <w:t xml:space="preserve">) </w:t>
            </w:r>
            <w:proofErr w:type="spellStart"/>
            <w:r w:rsidR="00643F18" w:rsidRPr="00643F18">
              <w:t>Жетісу</w:t>
            </w:r>
            <w:proofErr w:type="spellEnd"/>
            <w:r w:rsidR="00643F18" w:rsidRPr="00643F18">
              <w:t xml:space="preserve"> </w:t>
            </w:r>
            <w:proofErr w:type="spellStart"/>
            <w:r w:rsidR="00643F18" w:rsidRPr="00643F18">
              <w:t>облысының</w:t>
            </w:r>
            <w:proofErr w:type="spellEnd"/>
            <w:r w:rsidR="00643F18" w:rsidRPr="00643F18">
              <w:t xml:space="preserve"> </w:t>
            </w:r>
            <w:proofErr w:type="spellStart"/>
            <w:r w:rsidR="00643F18" w:rsidRPr="00643F18">
              <w:t>кемінде</w:t>
            </w:r>
            <w:proofErr w:type="spellEnd"/>
            <w:r w:rsidR="00643F18" w:rsidRPr="00643F18">
              <w:t xml:space="preserve"> 2 </w:t>
            </w:r>
            <w:proofErr w:type="spellStart"/>
            <w:r w:rsidR="00643F18" w:rsidRPr="00643F18">
              <w:t>қаласы</w:t>
            </w:r>
            <w:proofErr w:type="spellEnd"/>
            <w:r w:rsidR="00643F18" w:rsidRPr="00643F18">
              <w:t xml:space="preserve"> мен 8 </w:t>
            </w:r>
            <w:proofErr w:type="spellStart"/>
            <w:r w:rsidR="00643F18" w:rsidRPr="00643F18">
              <w:t>ауданында</w:t>
            </w:r>
            <w:proofErr w:type="spellEnd"/>
            <w:r w:rsidR="00643F18" w:rsidRPr="00643F18">
              <w:t xml:space="preserve"> </w:t>
            </w:r>
            <w:proofErr w:type="spellStart"/>
            <w:r w:rsidR="00643F18" w:rsidRPr="00643F18">
              <w:t>проблемалық</w:t>
            </w:r>
            <w:proofErr w:type="spellEnd"/>
            <w:r w:rsidR="00643F18" w:rsidRPr="00643F18">
              <w:t xml:space="preserve"> </w:t>
            </w:r>
            <w:proofErr w:type="spellStart"/>
            <w:r w:rsidR="00643F18" w:rsidRPr="00643F18">
              <w:t>қызметтер</w:t>
            </w:r>
            <w:proofErr w:type="spellEnd"/>
            <w:r w:rsidR="00643F18" w:rsidRPr="00643F18">
              <w:t xml:space="preserve"> </w:t>
            </w:r>
            <w:proofErr w:type="spellStart"/>
            <w:r w:rsidR="00643F18" w:rsidRPr="00643F18">
              <w:t>бойынша</w:t>
            </w:r>
            <w:proofErr w:type="spellEnd"/>
            <w:r w:rsidR="00643F18" w:rsidRPr="00643F18">
              <w:t xml:space="preserve"> </w:t>
            </w:r>
            <w:proofErr w:type="spellStart"/>
            <w:r w:rsidR="00643F18" w:rsidRPr="00643F18">
              <w:t>терең</w:t>
            </w:r>
            <w:proofErr w:type="spellEnd"/>
            <w:r w:rsidR="00643F18" w:rsidRPr="00643F18">
              <w:t xml:space="preserve"> </w:t>
            </w:r>
            <w:proofErr w:type="spellStart"/>
            <w:r w:rsidR="00643F18" w:rsidRPr="00643F18">
              <w:t>сұхбат</w:t>
            </w:r>
            <w:proofErr w:type="spellEnd"/>
            <w:r w:rsidR="00643F18" w:rsidRPr="00643F18">
              <w:t xml:space="preserve"> </w:t>
            </w:r>
            <w:proofErr w:type="spellStart"/>
            <w:r w:rsidR="00643F18" w:rsidRPr="00643F18">
              <w:t>жүргізу</w:t>
            </w:r>
            <w:proofErr w:type="spellEnd"/>
            <w:r w:rsidR="00643F18" w:rsidRPr="00643F18">
              <w:t>;</w:t>
            </w:r>
          </w:p>
          <w:p w14:paraId="22069539" w14:textId="2E275721" w:rsidR="0088059C" w:rsidRPr="00643F18" w:rsidRDefault="00375790" w:rsidP="006C5ED1">
            <w:pPr>
              <w:jc w:val="both"/>
              <w:rPr>
                <w:highlight w:val="yellow"/>
              </w:rPr>
            </w:pPr>
            <w:r w:rsidRPr="00643F18">
              <w:rPr>
                <w:lang w:val="kk-KZ"/>
              </w:rPr>
              <w:t>4</w:t>
            </w:r>
            <w:r w:rsidR="0088059C" w:rsidRPr="00643F18">
              <w:t xml:space="preserve">) </w:t>
            </w:r>
            <w:proofErr w:type="spellStart"/>
            <w:r w:rsidR="00643F18" w:rsidRPr="00643F18">
              <w:t>Қоғамдық</w:t>
            </w:r>
            <w:proofErr w:type="spellEnd"/>
            <w:r w:rsidR="00643F18" w:rsidRPr="00643F18">
              <w:t xml:space="preserve"> мониторинг </w:t>
            </w:r>
            <w:proofErr w:type="spellStart"/>
            <w:r w:rsidR="00643F18" w:rsidRPr="00643F18">
              <w:t>барысында</w:t>
            </w:r>
            <w:proofErr w:type="spellEnd"/>
            <w:r w:rsidR="00643F18" w:rsidRPr="00643F18">
              <w:t xml:space="preserve"> </w:t>
            </w:r>
            <w:proofErr w:type="spellStart"/>
            <w:r w:rsidR="00643F18" w:rsidRPr="00643F18">
              <w:t>анықталған</w:t>
            </w:r>
            <w:proofErr w:type="spellEnd"/>
            <w:r w:rsidR="00643F18" w:rsidRPr="00643F18">
              <w:t xml:space="preserve"> ҚР </w:t>
            </w:r>
            <w:proofErr w:type="spellStart"/>
            <w:r w:rsidR="00643F18" w:rsidRPr="00643F18">
              <w:t>заңнамаларын</w:t>
            </w:r>
            <w:proofErr w:type="spellEnd"/>
            <w:r w:rsidR="00643F18" w:rsidRPr="00643F18">
              <w:t xml:space="preserve"> </w:t>
            </w:r>
            <w:proofErr w:type="spellStart"/>
            <w:r w:rsidR="00643F18" w:rsidRPr="00643F18">
              <w:t>бұзу</w:t>
            </w:r>
            <w:proofErr w:type="spellEnd"/>
            <w:r w:rsidR="00643F18" w:rsidRPr="00643F18">
              <w:t xml:space="preserve"> </w:t>
            </w:r>
            <w:proofErr w:type="spellStart"/>
            <w:r w:rsidR="00643F18" w:rsidRPr="00643F18">
              <w:t>фактілерін</w:t>
            </w:r>
            <w:proofErr w:type="spellEnd"/>
            <w:r w:rsidR="00643F18" w:rsidRPr="00643F18">
              <w:t xml:space="preserve"> </w:t>
            </w:r>
            <w:proofErr w:type="spellStart"/>
            <w:r w:rsidR="00643F18" w:rsidRPr="00643F18">
              <w:t>жою</w:t>
            </w:r>
            <w:proofErr w:type="spellEnd"/>
            <w:r w:rsidR="00643F18" w:rsidRPr="00643F18">
              <w:t xml:space="preserve"> </w:t>
            </w:r>
            <w:proofErr w:type="spellStart"/>
            <w:r w:rsidR="00643F18" w:rsidRPr="00643F18">
              <w:t>бойынша</w:t>
            </w:r>
            <w:proofErr w:type="spellEnd"/>
            <w:r w:rsidR="00643F18" w:rsidRPr="00643F18">
              <w:t xml:space="preserve"> </w:t>
            </w:r>
            <w:proofErr w:type="spellStart"/>
            <w:r w:rsidR="00643F18" w:rsidRPr="00643F18">
              <w:t>ұсынымдармен</w:t>
            </w:r>
            <w:proofErr w:type="spellEnd"/>
            <w:r w:rsidR="00643F18" w:rsidRPr="00643F18">
              <w:t xml:space="preserve"> </w:t>
            </w:r>
            <w:proofErr w:type="spellStart"/>
            <w:r w:rsidR="00643F18" w:rsidRPr="00643F18">
              <w:t>және</w:t>
            </w:r>
            <w:proofErr w:type="spellEnd"/>
            <w:r w:rsidR="00643F18" w:rsidRPr="00643F18">
              <w:t xml:space="preserve"> </w:t>
            </w:r>
            <w:proofErr w:type="spellStart"/>
            <w:r w:rsidR="00643F18" w:rsidRPr="00643F18">
              <w:t>мемлекеттік</w:t>
            </w:r>
            <w:proofErr w:type="spellEnd"/>
            <w:r w:rsidR="00643F18" w:rsidRPr="00643F18">
              <w:t xml:space="preserve"> </w:t>
            </w:r>
            <w:proofErr w:type="spellStart"/>
            <w:r w:rsidR="00643F18" w:rsidRPr="00643F18">
              <w:t>қызметтер</w:t>
            </w:r>
            <w:proofErr w:type="spellEnd"/>
            <w:r w:rsidR="00643F18" w:rsidRPr="00643F18">
              <w:t xml:space="preserve"> </w:t>
            </w:r>
            <w:proofErr w:type="spellStart"/>
            <w:r w:rsidR="00643F18" w:rsidRPr="00643F18">
              <w:t>көрсету</w:t>
            </w:r>
            <w:proofErr w:type="spellEnd"/>
            <w:r w:rsidR="00643F18" w:rsidRPr="00643F18">
              <w:t xml:space="preserve"> </w:t>
            </w:r>
            <w:proofErr w:type="spellStart"/>
            <w:r w:rsidR="00643F18" w:rsidRPr="00643F18">
              <w:t>сапасын</w:t>
            </w:r>
            <w:proofErr w:type="spellEnd"/>
            <w:r w:rsidR="00643F18" w:rsidRPr="00643F18">
              <w:t xml:space="preserve"> </w:t>
            </w:r>
            <w:proofErr w:type="spellStart"/>
            <w:r w:rsidR="00643F18" w:rsidRPr="00643F18">
              <w:t>арттыру</w:t>
            </w:r>
            <w:proofErr w:type="spellEnd"/>
            <w:r w:rsidR="00643F18" w:rsidRPr="00643F18">
              <w:t xml:space="preserve"> </w:t>
            </w:r>
            <w:proofErr w:type="spellStart"/>
            <w:r w:rsidR="00643F18" w:rsidRPr="00643F18">
              <w:t>бойынша</w:t>
            </w:r>
            <w:proofErr w:type="spellEnd"/>
            <w:r w:rsidR="00643F18" w:rsidRPr="00643F18">
              <w:t xml:space="preserve"> </w:t>
            </w:r>
            <w:proofErr w:type="spellStart"/>
            <w:r w:rsidR="00643F18" w:rsidRPr="00643F18">
              <w:t>ұсыныстармен</w:t>
            </w:r>
            <w:proofErr w:type="spellEnd"/>
            <w:r w:rsidR="00643F18" w:rsidRPr="00643F18">
              <w:t xml:space="preserve"> </w:t>
            </w:r>
            <w:proofErr w:type="spellStart"/>
            <w:r w:rsidR="00643F18" w:rsidRPr="00643F18">
              <w:t>жобаның</w:t>
            </w:r>
            <w:proofErr w:type="spellEnd"/>
            <w:r w:rsidR="00643F18" w:rsidRPr="00643F18">
              <w:t xml:space="preserve"> </w:t>
            </w:r>
            <w:proofErr w:type="spellStart"/>
            <w:r w:rsidR="00643F18" w:rsidRPr="00643F18">
              <w:t>қорытындылары</w:t>
            </w:r>
            <w:proofErr w:type="spellEnd"/>
            <w:r w:rsidR="00643F18" w:rsidRPr="00643F18">
              <w:t xml:space="preserve"> </w:t>
            </w:r>
            <w:proofErr w:type="spellStart"/>
            <w:r w:rsidR="00643F18" w:rsidRPr="00643F18">
              <w:t>бойынша</w:t>
            </w:r>
            <w:proofErr w:type="spellEnd"/>
            <w:r w:rsidR="00643F18" w:rsidRPr="00643F18">
              <w:t xml:space="preserve"> </w:t>
            </w:r>
            <w:proofErr w:type="spellStart"/>
            <w:r w:rsidR="00643F18" w:rsidRPr="00643F18">
              <w:t>талдамалық</w:t>
            </w:r>
            <w:proofErr w:type="spellEnd"/>
            <w:r w:rsidR="00643F18" w:rsidRPr="00643F18">
              <w:t xml:space="preserve"> </w:t>
            </w:r>
            <w:proofErr w:type="spellStart"/>
            <w:r w:rsidR="00643F18" w:rsidRPr="00643F18">
              <w:t>есепті</w:t>
            </w:r>
            <w:proofErr w:type="spellEnd"/>
            <w:r w:rsidR="00643F18" w:rsidRPr="00643F18">
              <w:t xml:space="preserve"> </w:t>
            </w:r>
            <w:proofErr w:type="spellStart"/>
            <w:r w:rsidR="00643F18" w:rsidRPr="00643F18">
              <w:t>дайындау</w:t>
            </w:r>
            <w:proofErr w:type="spellEnd"/>
            <w:r w:rsidR="00643F18" w:rsidRPr="00643F18">
              <w:t>.</w:t>
            </w:r>
            <w:bookmarkStart w:id="1" w:name="_GoBack"/>
            <w:bookmarkEnd w:id="1"/>
          </w:p>
        </w:tc>
      </w:tr>
    </w:tbl>
    <w:p w14:paraId="5714CF81" w14:textId="77777777" w:rsidR="00FB0737" w:rsidRDefault="00FB0737" w:rsidP="006C5ED1"/>
    <w:sectPr w:rsidR="00FB0737" w:rsidSect="005959A1">
      <w:headerReference w:type="default" r:id="rId8"/>
      <w:pgSz w:w="16838" w:h="11906" w:orient="landscape"/>
      <w:pgMar w:top="851" w:right="1134" w:bottom="850" w:left="1134" w:header="708" w:footer="7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49980" w14:textId="77777777" w:rsidR="00017E9B" w:rsidRDefault="00017E9B">
      <w:r>
        <w:separator/>
      </w:r>
    </w:p>
  </w:endnote>
  <w:endnote w:type="continuationSeparator" w:id="0">
    <w:p w14:paraId="31AA11CD" w14:textId="77777777" w:rsidR="00017E9B" w:rsidRDefault="00017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B9941" w14:textId="77777777" w:rsidR="00017E9B" w:rsidRDefault="00017E9B">
      <w:r>
        <w:separator/>
      </w:r>
    </w:p>
  </w:footnote>
  <w:footnote w:type="continuationSeparator" w:id="0">
    <w:p w14:paraId="051D9BA4" w14:textId="77777777" w:rsidR="00017E9B" w:rsidRDefault="00017E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216113"/>
      <w:docPartObj>
        <w:docPartGallery w:val="Page Numbers (Top of Page)"/>
        <w:docPartUnique/>
      </w:docPartObj>
    </w:sdtPr>
    <w:sdtEndPr/>
    <w:sdtContent>
      <w:p w14:paraId="0BD73294" w14:textId="5042351D" w:rsidR="006F0797" w:rsidRDefault="006F0797">
        <w:pPr>
          <w:pStyle w:val="a8"/>
          <w:jc w:val="center"/>
        </w:pPr>
        <w:r>
          <w:fldChar w:fldCharType="begin"/>
        </w:r>
        <w:r>
          <w:instrText>PAGE   \* MERGEFORMAT</w:instrText>
        </w:r>
        <w:r>
          <w:fldChar w:fldCharType="separate"/>
        </w:r>
        <w:r w:rsidR="00E71BE5">
          <w:rPr>
            <w:noProof/>
          </w:rPr>
          <w:t>9</w:t>
        </w:r>
        <w:r>
          <w:fldChar w:fldCharType="end"/>
        </w:r>
      </w:p>
    </w:sdtContent>
  </w:sdt>
  <w:p w14:paraId="5B13CCC3" w14:textId="77777777" w:rsidR="00FB0737" w:rsidRDefault="00FB073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75C3"/>
    <w:multiLevelType w:val="multilevel"/>
    <w:tmpl w:val="1D5E0BF0"/>
    <w:lvl w:ilvl="0">
      <w:start w:val="1"/>
      <w:numFmt w:val="decimal"/>
      <w:lvlText w:val="%1)"/>
      <w:lvlJc w:val="left"/>
      <w:pPr>
        <w:ind w:left="394" w:hanging="360"/>
      </w:pPr>
      <w:rPr>
        <w:i w:val="0"/>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1" w15:restartNumberingAfterBreak="0">
    <w:nsid w:val="53953F8B"/>
    <w:multiLevelType w:val="multilevel"/>
    <w:tmpl w:val="FAF2DB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37"/>
    <w:rsid w:val="00017E9B"/>
    <w:rsid w:val="00030FA8"/>
    <w:rsid w:val="00050D66"/>
    <w:rsid w:val="00064481"/>
    <w:rsid w:val="00065DED"/>
    <w:rsid w:val="000765C4"/>
    <w:rsid w:val="00077B4B"/>
    <w:rsid w:val="00084F2B"/>
    <w:rsid w:val="000A2374"/>
    <w:rsid w:val="000A64BA"/>
    <w:rsid w:val="000C5C2E"/>
    <w:rsid w:val="000E5906"/>
    <w:rsid w:val="00123EA7"/>
    <w:rsid w:val="001251A6"/>
    <w:rsid w:val="001356EE"/>
    <w:rsid w:val="0016168A"/>
    <w:rsid w:val="0016792D"/>
    <w:rsid w:val="00170959"/>
    <w:rsid w:val="0018490C"/>
    <w:rsid w:val="001B2AE8"/>
    <w:rsid w:val="001B4085"/>
    <w:rsid w:val="001D3D54"/>
    <w:rsid w:val="001D6394"/>
    <w:rsid w:val="00201593"/>
    <w:rsid w:val="00206A08"/>
    <w:rsid w:val="00212537"/>
    <w:rsid w:val="002675B8"/>
    <w:rsid w:val="002C4EBE"/>
    <w:rsid w:val="002C7577"/>
    <w:rsid w:val="002D75B7"/>
    <w:rsid w:val="002F6FDB"/>
    <w:rsid w:val="00343940"/>
    <w:rsid w:val="00350D83"/>
    <w:rsid w:val="0037279A"/>
    <w:rsid w:val="00375790"/>
    <w:rsid w:val="003A4A62"/>
    <w:rsid w:val="00400511"/>
    <w:rsid w:val="00407CB3"/>
    <w:rsid w:val="00411A4C"/>
    <w:rsid w:val="004135D2"/>
    <w:rsid w:val="004428DC"/>
    <w:rsid w:val="00476E59"/>
    <w:rsid w:val="004801CE"/>
    <w:rsid w:val="004805BD"/>
    <w:rsid w:val="004B326A"/>
    <w:rsid w:val="004C0E80"/>
    <w:rsid w:val="004C2A32"/>
    <w:rsid w:val="004E5612"/>
    <w:rsid w:val="005060B4"/>
    <w:rsid w:val="00523E6B"/>
    <w:rsid w:val="0055006B"/>
    <w:rsid w:val="005632F8"/>
    <w:rsid w:val="00564470"/>
    <w:rsid w:val="0058310E"/>
    <w:rsid w:val="0058333F"/>
    <w:rsid w:val="00586404"/>
    <w:rsid w:val="005959A1"/>
    <w:rsid w:val="005A344A"/>
    <w:rsid w:val="005D1141"/>
    <w:rsid w:val="005E392B"/>
    <w:rsid w:val="00610696"/>
    <w:rsid w:val="00621B54"/>
    <w:rsid w:val="00624F6A"/>
    <w:rsid w:val="00643649"/>
    <w:rsid w:val="00643F18"/>
    <w:rsid w:val="006531BB"/>
    <w:rsid w:val="006C5ED1"/>
    <w:rsid w:val="006F0797"/>
    <w:rsid w:val="006F52CF"/>
    <w:rsid w:val="007131BB"/>
    <w:rsid w:val="007144D1"/>
    <w:rsid w:val="007424D3"/>
    <w:rsid w:val="0075315A"/>
    <w:rsid w:val="0076106C"/>
    <w:rsid w:val="008314C0"/>
    <w:rsid w:val="00833F55"/>
    <w:rsid w:val="00856D6A"/>
    <w:rsid w:val="0087469F"/>
    <w:rsid w:val="00875B4C"/>
    <w:rsid w:val="0088059C"/>
    <w:rsid w:val="008A2250"/>
    <w:rsid w:val="008C6EA5"/>
    <w:rsid w:val="008D036B"/>
    <w:rsid w:val="008D1789"/>
    <w:rsid w:val="008E22B6"/>
    <w:rsid w:val="00945D10"/>
    <w:rsid w:val="00971094"/>
    <w:rsid w:val="00972A1C"/>
    <w:rsid w:val="009732D6"/>
    <w:rsid w:val="00984C79"/>
    <w:rsid w:val="009B23AC"/>
    <w:rsid w:val="009E6E83"/>
    <w:rsid w:val="00A25062"/>
    <w:rsid w:val="00A269CA"/>
    <w:rsid w:val="00A319F7"/>
    <w:rsid w:val="00A31F9C"/>
    <w:rsid w:val="00A66A7E"/>
    <w:rsid w:val="00A67F77"/>
    <w:rsid w:val="00A70B30"/>
    <w:rsid w:val="00AA3F34"/>
    <w:rsid w:val="00AB025D"/>
    <w:rsid w:val="00AB39F6"/>
    <w:rsid w:val="00AC5217"/>
    <w:rsid w:val="00AF7563"/>
    <w:rsid w:val="00B245D7"/>
    <w:rsid w:val="00B41FEB"/>
    <w:rsid w:val="00B436D4"/>
    <w:rsid w:val="00B467C1"/>
    <w:rsid w:val="00B860A2"/>
    <w:rsid w:val="00BA747D"/>
    <w:rsid w:val="00BB6C89"/>
    <w:rsid w:val="00BD1C91"/>
    <w:rsid w:val="00BD6E72"/>
    <w:rsid w:val="00C03A12"/>
    <w:rsid w:val="00C15A72"/>
    <w:rsid w:val="00C2100B"/>
    <w:rsid w:val="00C3289F"/>
    <w:rsid w:val="00C406E3"/>
    <w:rsid w:val="00C73210"/>
    <w:rsid w:val="00C945D0"/>
    <w:rsid w:val="00CA7A45"/>
    <w:rsid w:val="00CB1BE3"/>
    <w:rsid w:val="00CF1943"/>
    <w:rsid w:val="00CF74AC"/>
    <w:rsid w:val="00D164A4"/>
    <w:rsid w:val="00D239E1"/>
    <w:rsid w:val="00D23A4F"/>
    <w:rsid w:val="00D30BF8"/>
    <w:rsid w:val="00D376A2"/>
    <w:rsid w:val="00DB68A5"/>
    <w:rsid w:val="00E259E7"/>
    <w:rsid w:val="00E270F7"/>
    <w:rsid w:val="00E35923"/>
    <w:rsid w:val="00E71BE5"/>
    <w:rsid w:val="00E85D95"/>
    <w:rsid w:val="00E9371E"/>
    <w:rsid w:val="00E95AE3"/>
    <w:rsid w:val="00EC2961"/>
    <w:rsid w:val="00F22639"/>
    <w:rsid w:val="00F23B5E"/>
    <w:rsid w:val="00F2593D"/>
    <w:rsid w:val="00F61CDB"/>
    <w:rsid w:val="00F83AA3"/>
    <w:rsid w:val="00FA4609"/>
    <w:rsid w:val="00FA49F0"/>
    <w:rsid w:val="00FB0737"/>
    <w:rsid w:val="00FB7E7F"/>
    <w:rsid w:val="00FE19D8"/>
    <w:rsid w:val="00FF6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3C9B2"/>
  <w15:docId w15:val="{23F6EE68-73F1-473F-B215-D8134F81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outlineLvl w:val="2"/>
    </w:pPr>
    <w:rPr>
      <w:b/>
      <w:sz w:val="27"/>
      <w:szCs w:val="27"/>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styleId="a6">
    <w:name w:val="Normal (Web)"/>
    <w:basedOn w:val="a"/>
    <w:uiPriority w:val="99"/>
    <w:semiHidden/>
    <w:unhideWhenUsed/>
    <w:rsid w:val="00D30BF8"/>
    <w:pPr>
      <w:spacing w:before="100" w:beforeAutospacing="1" w:after="100" w:afterAutospacing="1"/>
    </w:pPr>
  </w:style>
  <w:style w:type="paragraph" w:styleId="a7">
    <w:name w:val="List Paragraph"/>
    <w:basedOn w:val="a"/>
    <w:uiPriority w:val="34"/>
    <w:qFormat/>
    <w:rsid w:val="00F22639"/>
    <w:pPr>
      <w:ind w:left="720"/>
      <w:contextualSpacing/>
    </w:pPr>
  </w:style>
  <w:style w:type="paragraph" w:styleId="a8">
    <w:name w:val="header"/>
    <w:basedOn w:val="a"/>
    <w:link w:val="a9"/>
    <w:uiPriority w:val="99"/>
    <w:unhideWhenUsed/>
    <w:rsid w:val="006F0797"/>
    <w:pPr>
      <w:tabs>
        <w:tab w:val="center" w:pos="4677"/>
        <w:tab w:val="right" w:pos="9355"/>
      </w:tabs>
    </w:pPr>
  </w:style>
  <w:style w:type="character" w:customStyle="1" w:styleId="a9">
    <w:name w:val="Верхний колонтитул Знак"/>
    <w:basedOn w:val="a0"/>
    <w:link w:val="a8"/>
    <w:uiPriority w:val="99"/>
    <w:rsid w:val="006F0797"/>
  </w:style>
  <w:style w:type="paragraph" w:styleId="aa">
    <w:name w:val="footer"/>
    <w:basedOn w:val="a"/>
    <w:link w:val="ab"/>
    <w:uiPriority w:val="99"/>
    <w:unhideWhenUsed/>
    <w:rsid w:val="006F0797"/>
    <w:pPr>
      <w:tabs>
        <w:tab w:val="center" w:pos="4677"/>
        <w:tab w:val="right" w:pos="9355"/>
      </w:tabs>
    </w:pPr>
  </w:style>
  <w:style w:type="character" w:customStyle="1" w:styleId="ab">
    <w:name w:val="Нижний колонтитул Знак"/>
    <w:basedOn w:val="a0"/>
    <w:link w:val="aa"/>
    <w:uiPriority w:val="99"/>
    <w:rsid w:val="006F0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801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67613-7DD9-4093-9159-633323E50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9</Pages>
  <Words>2443</Words>
  <Characters>13928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комп8</dc:creator>
  <cp:lastModifiedBy>Пользователь</cp:lastModifiedBy>
  <cp:revision>8</cp:revision>
  <cp:lastPrinted>2024-02-23T05:40:00Z</cp:lastPrinted>
  <dcterms:created xsi:type="dcterms:W3CDTF">2024-03-06T11:27:00Z</dcterms:created>
  <dcterms:modified xsi:type="dcterms:W3CDTF">2024-03-06T13:51:00Z</dcterms:modified>
</cp:coreProperties>
</file>