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3F" w:rsidRDefault="0030653F">
      <w:pPr>
        <w:pBdr>
          <w:top w:val="nil"/>
          <w:left w:val="nil"/>
          <w:bottom w:val="nil"/>
          <w:right w:val="nil"/>
          <w:between w:val="nil"/>
        </w:pBdr>
        <w:spacing w:line="259" w:lineRule="auto"/>
        <w:ind w:left="9372" w:firstLine="1427"/>
        <w:jc w:val="both"/>
        <w:rPr>
          <w:rStyle w:val="a6"/>
          <w:lang w:val="en-US"/>
        </w:rPr>
      </w:pPr>
      <w:bookmarkStart w:id="0" w:name="_GoBack"/>
      <w:bookmarkEnd w:id="0"/>
    </w:p>
    <w:p w:rsidR="004468E1" w:rsidRDefault="00FA4971">
      <w:pPr>
        <w:pBdr>
          <w:top w:val="nil"/>
          <w:left w:val="nil"/>
          <w:bottom w:val="nil"/>
          <w:right w:val="nil"/>
          <w:between w:val="nil"/>
        </w:pBdr>
        <w:spacing w:line="259" w:lineRule="auto"/>
        <w:ind w:left="9372" w:firstLine="14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«БЕКІТЕМІН»</w:t>
      </w:r>
    </w:p>
    <w:p w:rsidR="004468E1" w:rsidRPr="0026760D" w:rsidRDefault="0026760D">
      <w:pPr>
        <w:pBdr>
          <w:top w:val="nil"/>
          <w:left w:val="nil"/>
          <w:bottom w:val="nil"/>
          <w:right w:val="nil"/>
          <w:between w:val="nil"/>
        </w:pBdr>
        <w:spacing w:line="259" w:lineRule="auto"/>
        <w:ind w:left="10632" w:firstLine="1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Ақтау қалас</w:t>
      </w:r>
      <w:r w:rsidRPr="0026760D">
        <w:rPr>
          <w:rFonts w:ascii="Times New Roman" w:eastAsia="Times New Roman" w:hAnsi="Times New Roman" w:cs="Times New Roman"/>
          <w:b/>
          <w:color w:val="000000"/>
          <w:sz w:val="24"/>
          <w:szCs w:val="24"/>
        </w:rPr>
        <w:t xml:space="preserve">ы </w:t>
      </w:r>
      <w:r>
        <w:rPr>
          <w:rFonts w:ascii="Times New Roman" w:eastAsia="Times New Roman" w:hAnsi="Times New Roman" w:cs="Times New Roman"/>
          <w:b/>
          <w:color w:val="000000"/>
          <w:sz w:val="24"/>
          <w:szCs w:val="24"/>
        </w:rPr>
        <w:t>әкімінің м</w:t>
      </w:r>
      <w:r w:rsidRPr="0026760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а</w:t>
      </w:r>
      <w:r w:rsidRPr="0026760D">
        <w:rPr>
          <w:rFonts w:ascii="Times New Roman" w:eastAsia="Times New Roman" w:hAnsi="Times New Roman" w:cs="Times New Roman"/>
          <w:b/>
          <w:color w:val="000000"/>
          <w:sz w:val="24"/>
          <w:szCs w:val="24"/>
        </w:rPr>
        <w:t>.</w:t>
      </w:r>
    </w:p>
    <w:p w:rsidR="004468E1" w:rsidRDefault="0026760D">
      <w:pPr>
        <w:pBdr>
          <w:top w:val="nil"/>
          <w:left w:val="nil"/>
          <w:bottom w:val="nil"/>
          <w:right w:val="nil"/>
          <w:between w:val="nil"/>
        </w:pBdr>
        <w:spacing w:line="259" w:lineRule="auto"/>
        <w:ind w:left="9372" w:firstLine="14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________________Т</w:t>
      </w:r>
      <w:r w:rsidR="00FA497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Нұрпеисов</w:t>
      </w:r>
    </w:p>
    <w:p w:rsidR="004468E1" w:rsidRDefault="00FA4971">
      <w:pPr>
        <w:pBdr>
          <w:top w:val="nil"/>
          <w:left w:val="nil"/>
          <w:bottom w:val="nil"/>
          <w:right w:val="nil"/>
          <w:between w:val="nil"/>
        </w:pBdr>
        <w:spacing w:after="160" w:line="259" w:lineRule="auto"/>
        <w:ind w:left="9372" w:firstLine="14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 ____________ 2024 ж.</w:t>
      </w:r>
    </w:p>
    <w:p w:rsidR="004468E1" w:rsidRDefault="004468E1">
      <w:pPr>
        <w:pBdr>
          <w:top w:val="nil"/>
          <w:left w:val="nil"/>
          <w:bottom w:val="nil"/>
          <w:right w:val="nil"/>
          <w:between w:val="nil"/>
        </w:pBdr>
        <w:spacing w:after="160" w:line="259" w:lineRule="auto"/>
        <w:ind w:left="9372" w:firstLine="1427"/>
        <w:jc w:val="both"/>
        <w:rPr>
          <w:rFonts w:ascii="Times New Roman" w:eastAsia="Times New Roman" w:hAnsi="Times New Roman" w:cs="Times New Roman"/>
          <w:color w:val="000000"/>
          <w:sz w:val="24"/>
          <w:szCs w:val="24"/>
        </w:rPr>
      </w:pPr>
    </w:p>
    <w:p w:rsidR="004468E1" w:rsidRDefault="00FA4971">
      <w:pPr>
        <w:pBdr>
          <w:top w:val="nil"/>
          <w:left w:val="nil"/>
          <w:bottom w:val="nil"/>
          <w:right w:val="nil"/>
          <w:between w:val="nil"/>
        </w:pBdr>
        <w:spacing w:before="280" w:after="280"/>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Үкіметтік емес ұйымдар үшін 2024 жылға арналған мемлекеттік гранттардың басым бағыттарының тізбесі</w:t>
      </w:r>
    </w:p>
    <w:p w:rsidR="004468E1" w:rsidRDefault="004468E1">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p>
    <w:tbl>
      <w:tblPr>
        <w:tblStyle w:val="a5"/>
        <w:tblW w:w="155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2083"/>
        <w:gridCol w:w="1881"/>
        <w:gridCol w:w="4111"/>
        <w:gridCol w:w="1418"/>
        <w:gridCol w:w="1134"/>
        <w:gridCol w:w="4308"/>
      </w:tblGrid>
      <w:tr w:rsidR="004468E1" w:rsidTr="008F1902">
        <w:trPr>
          <w:trHeight w:val="896"/>
          <w:jc w:val="center"/>
        </w:trPr>
        <w:tc>
          <w:tcPr>
            <w:tcW w:w="566" w:type="dxa"/>
            <w:shd w:val="clear" w:color="auto" w:fill="DDD9C3"/>
          </w:tcPr>
          <w:p w:rsidR="004468E1" w:rsidRDefault="00FA4971">
            <w:pPr>
              <w:pBdr>
                <w:top w:val="nil"/>
                <w:left w:val="nil"/>
                <w:bottom w:val="nil"/>
                <w:right w:val="nil"/>
                <w:between w:val="nil"/>
              </w:pBd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2083" w:type="dxa"/>
            <w:shd w:val="clear" w:color="auto" w:fill="DDD9C3"/>
            <w:vAlign w:val="center"/>
          </w:tcPr>
          <w:p w:rsidR="004468E1" w:rsidRDefault="00FA4971">
            <w:pPr>
              <w:pBdr>
                <w:top w:val="nil"/>
                <w:left w:val="nil"/>
                <w:bottom w:val="nil"/>
                <w:right w:val="nil"/>
                <w:between w:val="nil"/>
              </w:pBd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Заңның 5-бабының </w:t>
            </w:r>
            <w:r>
              <w:rPr>
                <w:rFonts w:ascii="Times New Roman" w:eastAsia="Times New Roman" w:hAnsi="Times New Roman" w:cs="Times New Roman"/>
                <w:b/>
                <w:color w:val="000000"/>
                <w:sz w:val="24"/>
                <w:szCs w:val="24"/>
              </w:rPr>
              <w:br/>
              <w:t>1-тармағына сәйкес мемлекеттік грант саласы</w:t>
            </w:r>
          </w:p>
        </w:tc>
        <w:tc>
          <w:tcPr>
            <w:tcW w:w="1881" w:type="dxa"/>
            <w:shd w:val="clear" w:color="auto" w:fill="DDD9C3"/>
            <w:vAlign w:val="center"/>
          </w:tcPr>
          <w:p w:rsidR="004468E1" w:rsidRDefault="00FA4971">
            <w:pPr>
              <w:pBdr>
                <w:top w:val="nil"/>
                <w:left w:val="nil"/>
                <w:bottom w:val="nil"/>
                <w:right w:val="nil"/>
                <w:between w:val="nil"/>
              </w:pBd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Мемлекеттік гранттың басым бағыты</w:t>
            </w:r>
          </w:p>
        </w:tc>
        <w:tc>
          <w:tcPr>
            <w:tcW w:w="4111" w:type="dxa"/>
            <w:shd w:val="clear" w:color="auto" w:fill="DDD9C3"/>
            <w:vAlign w:val="center"/>
          </w:tcPr>
          <w:p w:rsidR="004468E1" w:rsidRDefault="00FA4971">
            <w:pPr>
              <w:pBdr>
                <w:top w:val="nil"/>
                <w:left w:val="nil"/>
                <w:bottom w:val="nil"/>
                <w:right w:val="nil"/>
                <w:between w:val="nil"/>
              </w:pBd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Мәселенің қысқаша сипаттамасы</w:t>
            </w:r>
          </w:p>
        </w:tc>
        <w:tc>
          <w:tcPr>
            <w:tcW w:w="1418" w:type="dxa"/>
            <w:shd w:val="clear" w:color="auto" w:fill="DDD9C3"/>
            <w:vAlign w:val="center"/>
          </w:tcPr>
          <w:p w:rsidR="004468E1" w:rsidRDefault="00FA4971">
            <w:pPr>
              <w:pBdr>
                <w:top w:val="nil"/>
                <w:left w:val="nil"/>
                <w:bottom w:val="nil"/>
                <w:right w:val="nil"/>
                <w:between w:val="nil"/>
              </w:pBd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Қаржыландыру көлемі (мың теңге)</w:t>
            </w:r>
          </w:p>
        </w:tc>
        <w:tc>
          <w:tcPr>
            <w:tcW w:w="1134" w:type="dxa"/>
            <w:shd w:val="clear" w:color="auto" w:fill="DDD9C3"/>
            <w:vAlign w:val="center"/>
          </w:tcPr>
          <w:p w:rsidR="004468E1" w:rsidRDefault="00FA4971">
            <w:pPr>
              <w:pBdr>
                <w:top w:val="nil"/>
                <w:left w:val="nil"/>
                <w:bottom w:val="nil"/>
                <w:right w:val="nil"/>
                <w:between w:val="nil"/>
              </w:pBd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Грант түрі</w:t>
            </w:r>
          </w:p>
        </w:tc>
        <w:tc>
          <w:tcPr>
            <w:tcW w:w="4308" w:type="dxa"/>
            <w:shd w:val="clear" w:color="auto" w:fill="DDD9C3"/>
            <w:vAlign w:val="center"/>
          </w:tcPr>
          <w:p w:rsidR="004468E1" w:rsidRDefault="00FA4971">
            <w:pPr>
              <w:pBdr>
                <w:top w:val="nil"/>
                <w:left w:val="nil"/>
                <w:bottom w:val="nil"/>
                <w:right w:val="nil"/>
                <w:between w:val="nil"/>
              </w:pBd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Нысаналы индикатор</w:t>
            </w:r>
          </w:p>
        </w:tc>
      </w:tr>
      <w:tr w:rsidR="004468E1" w:rsidTr="008F1902">
        <w:trPr>
          <w:trHeight w:val="1835"/>
          <w:jc w:val="center"/>
        </w:trPr>
        <w:tc>
          <w:tcPr>
            <w:tcW w:w="566" w:type="dxa"/>
          </w:tcPr>
          <w:p w:rsidR="004468E1" w:rsidRDefault="00FA4971">
            <w:pPr>
              <w:pBdr>
                <w:top w:val="nil"/>
                <w:left w:val="nil"/>
                <w:bottom w:val="nil"/>
                <w:right w:val="nil"/>
                <w:between w:val="nil"/>
              </w:pBd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83"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Қоршаған ортаны қорғау </w:t>
            </w:r>
          </w:p>
          <w:p w:rsidR="004468E1" w:rsidRDefault="004468E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p>
          <w:p w:rsidR="004468E1" w:rsidRDefault="004468E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p>
        </w:tc>
        <w:tc>
          <w:tcPr>
            <w:tcW w:w="1881"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Ақтау қаласы тұрғындарының жайлы өмір сүру ортасын қалыптастыруға ықпал ету</w:t>
            </w:r>
          </w:p>
        </w:tc>
        <w:tc>
          <w:tcPr>
            <w:tcW w:w="4111" w:type="dxa"/>
          </w:tcPr>
          <w:p w:rsidR="004468E1" w:rsidRDefault="00FA497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Қаламыздың көшелерінде орналасқан жаяу жүргіншілер отыратын орындықтары мен теңіз жағалауындағы инфрақұрлымы сондай-ақ, шағын аудандардағы тұрғын үй алдындағы балалар ойын алаңдары және көше жарық шамдары тұрғындар арасындағы вандализм салдарынан бұзылуда. 2022 жылы вандализм салдарынан теңіз жағалауының инфрақұрылымы атап айтқанда 15 шағын аудандағы амфитеатр алаңының қоршауы            4 мәрте бұзылғандығы, сонымен қатар, 4а шағын ауданындағы жартас </w:t>
            </w:r>
            <w:r>
              <w:rPr>
                <w:rFonts w:ascii="Times New Roman" w:eastAsia="Times New Roman" w:hAnsi="Times New Roman" w:cs="Times New Roman"/>
                <w:color w:val="000000"/>
                <w:sz w:val="24"/>
                <w:szCs w:val="24"/>
              </w:rPr>
              <w:lastRenderedPageBreak/>
              <w:t xml:space="preserve">бойымен жүргізілген жаяу жүргінші жолы 3 рет бұзылғандығы және тұрғын үй аулаларындағы 5 балалар ойын алаңдары   вандализмге ұшырағандығы анықталды.           2023 жылы 15 шағын аудандағы амфитеатр алаңының қоршауы               3 мәрте бұзылған, 4а шағын ауданындағы жартас бойымен жүргізілген жаяу жүргінші жолы         2 рет бұзылғандығы және тұрғын үй аулаларындағы 3 балалар ойын алаңдары, сонымен қатар, 1 автобус аялдамасы вандализм салдарынан бұзылғаны анықталды. </w:t>
            </w:r>
          </w:p>
          <w:p w:rsidR="004468E1" w:rsidRDefault="00FA497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Өткен жылы аталған мәселелердің алдын алуға бағытталған бірнеше қоғамдық-мәдени іс-шаралар ұйымдастырылды және жалпы қала халқының белсенділігі байқалды. Мәселен, вандализмнің алдын алу және қаламыздың көрікті жерлерін жарнамалау мақсатында «Aktau Mobilography Fest» фестивалі, «Caspiy winter eco fest» экологиялық фестивалі, «Үздік аула» қоғамдық акциясы  өткізіліп, әлеуметтік маңыздылығын көрсетті. Қазіргі таңда қала тұрғындарының оның ішінде жастарының бойында экологиялық және көше мәдениетін қалыптастыруға бағытталған қоғамдық бастамаларды </w:t>
            </w:r>
            <w:r>
              <w:rPr>
                <w:rFonts w:ascii="Times New Roman" w:eastAsia="Times New Roman" w:hAnsi="Times New Roman" w:cs="Times New Roman"/>
                <w:color w:val="000000"/>
                <w:sz w:val="24"/>
                <w:szCs w:val="24"/>
              </w:rPr>
              <w:lastRenderedPageBreak/>
              <w:t>ынталандыру, әуесқой және кәсіби сарапшыларды жұмылдыру, вандализмге төзбеушілікті жалпыхалықтық сипатқа айналдыру міндеті өзекті.</w:t>
            </w:r>
          </w:p>
        </w:tc>
        <w:tc>
          <w:tcPr>
            <w:tcW w:w="1418" w:type="dxa"/>
          </w:tcPr>
          <w:p w:rsidR="004468E1" w:rsidRDefault="00FA4971">
            <w:pPr>
              <w:pBdr>
                <w:top w:val="nil"/>
                <w:left w:val="nil"/>
                <w:bottom w:val="nil"/>
                <w:right w:val="nil"/>
                <w:between w:val="nil"/>
              </w:pBd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9 500 000</w:t>
            </w:r>
          </w:p>
        </w:tc>
        <w:tc>
          <w:tcPr>
            <w:tcW w:w="1134" w:type="dxa"/>
          </w:tcPr>
          <w:p w:rsidR="004468E1" w:rsidRDefault="00FA4971">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Қысқа мерзімді</w:t>
            </w:r>
          </w:p>
          <w:p w:rsidR="004468E1" w:rsidRDefault="00FA4971">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грант</w:t>
            </w:r>
          </w:p>
        </w:tc>
        <w:tc>
          <w:tcPr>
            <w:tcW w:w="4308" w:type="dxa"/>
          </w:tcPr>
          <w:p w:rsidR="004468E1" w:rsidRDefault="00FA497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Нысаналы индикаторлар:</w:t>
            </w:r>
          </w:p>
          <w:p w:rsidR="004468E1" w:rsidRPr="005931E3" w:rsidRDefault="00FA497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Ақтау қаласының экологиясы мен қоғамдық мүлікін сақтауға бағыталған іс-шараларды ұйымдастыру арқылы кемінде 3000 адамды қамту</w:t>
            </w:r>
            <w:r w:rsidR="005931E3" w:rsidRPr="005931E3">
              <w:rPr>
                <w:rFonts w:ascii="Times New Roman" w:eastAsia="Times New Roman" w:hAnsi="Times New Roman" w:cs="Times New Roman"/>
                <w:color w:val="000000"/>
                <w:sz w:val="24"/>
                <w:szCs w:val="24"/>
              </w:rPr>
              <w:t xml:space="preserve"> (оффлайн)</w:t>
            </w:r>
          </w:p>
          <w:p w:rsidR="004468E1" w:rsidRDefault="00FA497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Күтілетін нәтижелер:</w:t>
            </w:r>
          </w:p>
          <w:p w:rsidR="004468E1" w:rsidRDefault="00FA4971">
            <w:pPr>
              <w:numPr>
                <w:ilvl w:val="0"/>
                <w:numId w:val="1"/>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Қала тұрғындарын шағын аудандардағы тұрғын үйлерінің аулаларын таза ұстау, абаттандыруға жұмылдыру және оларды ынталандыруға бағытталған кемінде 30 азаматтың қатысуымен кемінде </w:t>
            </w:r>
            <w:r w:rsidRPr="00514E92">
              <w:rPr>
                <w:rFonts w:ascii="Times New Roman" w:eastAsia="Times New Roman" w:hAnsi="Times New Roman" w:cs="Times New Roman"/>
                <w:color w:val="000000"/>
                <w:sz w:val="24"/>
                <w:szCs w:val="24"/>
              </w:rPr>
              <w:t>5 аталым</w:t>
            </w:r>
            <w:r w:rsidR="00193C15" w:rsidRPr="00514E92">
              <w:rPr>
                <w:rFonts w:ascii="Times New Roman" w:eastAsia="Times New Roman" w:hAnsi="Times New Roman" w:cs="Times New Roman"/>
                <w:color w:val="000000"/>
                <w:sz w:val="24"/>
                <w:szCs w:val="24"/>
              </w:rPr>
              <w:t xml:space="preserve"> </w:t>
            </w:r>
            <w:r w:rsidR="00193C15" w:rsidRPr="00514E92">
              <w:rPr>
                <w:rFonts w:ascii="Times New Roman" w:eastAsia="Times New Roman" w:hAnsi="Times New Roman" w:cs="Times New Roman"/>
                <w:i/>
                <w:color w:val="000000"/>
                <w:sz w:val="24"/>
                <w:szCs w:val="24"/>
              </w:rPr>
              <w:t>(номинация)</w:t>
            </w:r>
            <w:r>
              <w:rPr>
                <w:rFonts w:ascii="Times New Roman" w:eastAsia="Times New Roman" w:hAnsi="Times New Roman" w:cs="Times New Roman"/>
                <w:color w:val="000000"/>
                <w:sz w:val="24"/>
                <w:szCs w:val="24"/>
              </w:rPr>
              <w:t xml:space="preserve"> бойынша жалпы </w:t>
            </w:r>
            <w:r>
              <w:rPr>
                <w:rFonts w:ascii="Times New Roman" w:eastAsia="Times New Roman" w:hAnsi="Times New Roman" w:cs="Times New Roman"/>
                <w:color w:val="000000"/>
                <w:sz w:val="24"/>
                <w:szCs w:val="24"/>
              </w:rPr>
              <w:lastRenderedPageBreak/>
              <w:t>қалалық байқау ұйымдастыру;</w:t>
            </w:r>
          </w:p>
          <w:p w:rsidR="00100D70" w:rsidRPr="00FB5954" w:rsidRDefault="00FA4971" w:rsidP="00100D70">
            <w:pPr>
              <w:numPr>
                <w:ilvl w:val="0"/>
                <w:numId w:val="1"/>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sidRPr="00FB5954">
              <w:rPr>
                <w:rFonts w:ascii="Times New Roman" w:eastAsia="Times New Roman" w:hAnsi="Times New Roman" w:cs="Times New Roman"/>
                <w:color w:val="000000"/>
                <w:sz w:val="24"/>
                <w:szCs w:val="24"/>
              </w:rPr>
              <w:t xml:space="preserve">Қаладағы жалпы білім беру ұйымдарындағы кемінде 100 оқушының </w:t>
            </w:r>
            <w:r w:rsidR="00121B8C">
              <w:rPr>
                <w:rFonts w:ascii="Times New Roman" w:eastAsia="Times New Roman" w:hAnsi="Times New Roman" w:cs="Times New Roman"/>
                <w:color w:val="000000"/>
                <w:sz w:val="24"/>
                <w:szCs w:val="24"/>
              </w:rPr>
              <w:t xml:space="preserve">қатысуымен </w:t>
            </w:r>
            <w:r w:rsidRPr="00FB5954">
              <w:rPr>
                <w:rFonts w:ascii="Times New Roman" w:eastAsia="Times New Roman" w:hAnsi="Times New Roman" w:cs="Times New Roman"/>
                <w:color w:val="000000"/>
                <w:sz w:val="24"/>
                <w:szCs w:val="24"/>
              </w:rPr>
              <w:t xml:space="preserve">экологиялық </w:t>
            </w:r>
            <w:r w:rsidR="00121B8C">
              <w:rPr>
                <w:rFonts w:ascii="Times New Roman" w:eastAsia="Times New Roman" w:hAnsi="Times New Roman" w:cs="Times New Roman"/>
                <w:color w:val="000000"/>
                <w:sz w:val="24"/>
                <w:szCs w:val="24"/>
              </w:rPr>
              <w:t>жобалар</w:t>
            </w:r>
            <w:r w:rsidRPr="00FB5954">
              <w:rPr>
                <w:rFonts w:ascii="Times New Roman" w:eastAsia="Times New Roman" w:hAnsi="Times New Roman" w:cs="Times New Roman"/>
                <w:color w:val="000000"/>
                <w:sz w:val="24"/>
                <w:szCs w:val="24"/>
              </w:rPr>
              <w:t xml:space="preserve"> байқау ұйымдастыру және кемінде 25 жастан тұратын экобелсенділер</w:t>
            </w:r>
            <w:r w:rsidR="00100D70" w:rsidRPr="00FB5954">
              <w:rPr>
                <w:rFonts w:ascii="Times New Roman" w:eastAsia="Times New Roman" w:hAnsi="Times New Roman" w:cs="Times New Roman"/>
                <w:color w:val="000000"/>
                <w:sz w:val="24"/>
                <w:szCs w:val="24"/>
              </w:rPr>
              <w:t xml:space="preserve"> </w:t>
            </w:r>
            <w:r w:rsidR="00100D70" w:rsidRPr="00AC0AFA">
              <w:rPr>
                <w:rFonts w:ascii="Times New Roman" w:eastAsia="Times New Roman" w:hAnsi="Times New Roman" w:cs="Times New Roman"/>
                <w:i/>
                <w:color w:val="000000"/>
                <w:sz w:val="24"/>
                <w:szCs w:val="24"/>
              </w:rPr>
              <w:t>(еріктілер)</w:t>
            </w:r>
            <w:r w:rsidRPr="00FB5954">
              <w:rPr>
                <w:rFonts w:ascii="Times New Roman" w:eastAsia="Times New Roman" w:hAnsi="Times New Roman" w:cs="Times New Roman"/>
                <w:color w:val="000000"/>
                <w:sz w:val="24"/>
                <w:szCs w:val="24"/>
              </w:rPr>
              <w:t xml:space="preserve"> тобын құру; </w:t>
            </w:r>
          </w:p>
          <w:p w:rsidR="004468E1" w:rsidRPr="00100D70" w:rsidRDefault="00FA4971" w:rsidP="00100D70">
            <w:pPr>
              <w:numPr>
                <w:ilvl w:val="0"/>
                <w:numId w:val="1"/>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sidRPr="00100D70">
              <w:rPr>
                <w:rFonts w:ascii="Times New Roman" w:eastAsia="Times New Roman" w:hAnsi="Times New Roman" w:cs="Times New Roman"/>
                <w:color w:val="000000"/>
                <w:sz w:val="24"/>
                <w:szCs w:val="24"/>
              </w:rPr>
              <w:t>Ақтау қаласының кемінде 500 эко-белсендісінің қатысуымен ауқымды жаздық іс-шара ұйымдастыру;</w:t>
            </w:r>
          </w:p>
          <w:p w:rsidR="003513C2" w:rsidRPr="00514E92" w:rsidRDefault="00FA4971" w:rsidP="003513C2">
            <w:pPr>
              <w:numPr>
                <w:ilvl w:val="0"/>
                <w:numId w:val="1"/>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sidRPr="00514E92">
              <w:rPr>
                <w:rFonts w:ascii="Times New Roman" w:eastAsia="Times New Roman" w:hAnsi="Times New Roman" w:cs="Times New Roman"/>
                <w:color w:val="000000"/>
                <w:sz w:val="24"/>
                <w:szCs w:val="24"/>
              </w:rPr>
              <w:t>Қала тұрғындарының экологиялық мәдениетін қалыптастыруға және вандализмнің алдын алуға бағытталған кемінде        30 мобилограф мамандарының қатысуымен</w:t>
            </w:r>
            <w:r w:rsidR="000D6DC2" w:rsidRPr="00514E92">
              <w:rPr>
                <w:rFonts w:ascii="Times New Roman" w:eastAsia="Times New Roman" w:hAnsi="Times New Roman" w:cs="Times New Roman"/>
                <w:color w:val="000000"/>
                <w:sz w:val="24"/>
                <w:szCs w:val="24"/>
              </w:rPr>
              <w:t xml:space="preserve"> әртүрлі тақырыпта </w:t>
            </w:r>
            <w:r w:rsidR="005931E3" w:rsidRPr="00514E92">
              <w:rPr>
                <w:rFonts w:ascii="Times New Roman" w:eastAsia="Times New Roman" w:hAnsi="Times New Roman" w:cs="Times New Roman"/>
                <w:color w:val="000000"/>
                <w:sz w:val="24"/>
                <w:szCs w:val="24"/>
              </w:rPr>
              <w:t xml:space="preserve">ай сайын (жалпы саны </w:t>
            </w:r>
            <w:r w:rsidR="000D6DC2" w:rsidRPr="00514E92">
              <w:rPr>
                <w:rFonts w:ascii="Times New Roman" w:eastAsia="Times New Roman" w:hAnsi="Times New Roman" w:cs="Times New Roman"/>
                <w:color w:val="000000"/>
                <w:sz w:val="24"/>
                <w:szCs w:val="24"/>
              </w:rPr>
              <w:t>5</w:t>
            </w:r>
            <w:r w:rsidR="005931E3" w:rsidRPr="00514E92">
              <w:rPr>
                <w:rFonts w:ascii="Times New Roman" w:eastAsia="Times New Roman" w:hAnsi="Times New Roman" w:cs="Times New Roman"/>
                <w:color w:val="000000"/>
                <w:sz w:val="24"/>
                <w:szCs w:val="24"/>
              </w:rPr>
              <w:t>-тен кем емес)</w:t>
            </w:r>
            <w:r w:rsidR="00960CFF" w:rsidRPr="00514E92">
              <w:rPr>
                <w:rFonts w:ascii="Times New Roman" w:eastAsia="Times New Roman" w:hAnsi="Times New Roman" w:cs="Times New Roman"/>
                <w:color w:val="000000"/>
                <w:sz w:val="24"/>
                <w:szCs w:val="24"/>
              </w:rPr>
              <w:t xml:space="preserve"> </w:t>
            </w:r>
            <w:r w:rsidRPr="00514E92">
              <w:rPr>
                <w:rFonts w:ascii="Times New Roman" w:eastAsia="Times New Roman" w:hAnsi="Times New Roman" w:cs="Times New Roman"/>
                <w:color w:val="000000"/>
                <w:sz w:val="24"/>
                <w:szCs w:val="24"/>
              </w:rPr>
              <w:t xml:space="preserve">бейнероликтер байқауын ұйымдастыру; </w:t>
            </w:r>
          </w:p>
          <w:p w:rsidR="004468E1" w:rsidRPr="003513C2" w:rsidRDefault="00FA4971" w:rsidP="003513C2">
            <w:pPr>
              <w:numPr>
                <w:ilvl w:val="0"/>
                <w:numId w:val="1"/>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sidRPr="003513C2">
              <w:rPr>
                <w:rFonts w:ascii="Times New Roman" w:eastAsia="Times New Roman" w:hAnsi="Times New Roman" w:cs="Times New Roman"/>
                <w:color w:val="000000"/>
                <w:sz w:val="24"/>
                <w:szCs w:val="24"/>
              </w:rPr>
              <w:t>Кемінде 2 республикалық сарапшының және 300 адамның қатысуымен Ақтау қаласының экология мен урбанистика саласының мәселелері жөнінде қорытынды</w:t>
            </w:r>
            <w:r w:rsidR="00193C15" w:rsidRPr="00193C15">
              <w:rPr>
                <w:rFonts w:ascii="Times New Roman" w:eastAsia="Times New Roman" w:hAnsi="Times New Roman" w:cs="Times New Roman"/>
                <w:color w:val="000000"/>
                <w:sz w:val="24"/>
                <w:szCs w:val="24"/>
              </w:rPr>
              <w:t xml:space="preserve"> </w:t>
            </w:r>
            <w:r w:rsidRPr="005931E3">
              <w:rPr>
                <w:rFonts w:ascii="Times New Roman" w:eastAsia="Times New Roman" w:hAnsi="Times New Roman" w:cs="Times New Roman"/>
                <w:color w:val="000000"/>
                <w:sz w:val="24"/>
                <w:szCs w:val="24"/>
              </w:rPr>
              <w:t>жиын ұйымдастыру</w:t>
            </w:r>
            <w:r w:rsidR="00FB5954">
              <w:rPr>
                <w:rFonts w:ascii="Times New Roman" w:eastAsia="Times New Roman" w:hAnsi="Times New Roman" w:cs="Times New Roman"/>
                <w:color w:val="000000"/>
                <w:sz w:val="24"/>
                <w:szCs w:val="24"/>
              </w:rPr>
              <w:t>.</w:t>
            </w:r>
          </w:p>
          <w:p w:rsidR="004468E1" w:rsidRDefault="004468E1">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
          <w:p w:rsidR="004468E1" w:rsidRDefault="004468E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r>
      <w:tr w:rsidR="004468E1" w:rsidTr="008F1902">
        <w:trPr>
          <w:trHeight w:val="1835"/>
          <w:jc w:val="center"/>
        </w:trPr>
        <w:tc>
          <w:tcPr>
            <w:tcW w:w="566" w:type="dxa"/>
          </w:tcPr>
          <w:p w:rsidR="004468E1" w:rsidRDefault="00FA4971">
            <w:pPr>
              <w:pBdr>
                <w:top w:val="nil"/>
                <w:left w:val="nil"/>
                <w:bottom w:val="nil"/>
                <w:right w:val="nil"/>
                <w:between w:val="nil"/>
              </w:pBd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083"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Отбасылық-демографиялық және гендерлік мәселелерді шешуге жәрдемдесу</w:t>
            </w:r>
          </w:p>
        </w:tc>
        <w:tc>
          <w:tcPr>
            <w:tcW w:w="1881"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Отбасы институтын нығайту </w:t>
            </w:r>
          </w:p>
        </w:tc>
        <w:tc>
          <w:tcPr>
            <w:tcW w:w="4111" w:type="dxa"/>
          </w:tcPr>
          <w:p w:rsidR="004468E1" w:rsidRDefault="00FA497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Отбасыларды қолдау, нығайту және қорғау, отбасылар мен олардың мүшелерінің физикалық, зияткерлік, рухани, адамгершілік дамуына ықпал ететін қажетті жағдайлар жасау, ананы, әкені және баланы қорғау мемлек</w:t>
            </w:r>
            <w:r w:rsidR="009E3388">
              <w:rPr>
                <w:rFonts w:ascii="Times New Roman" w:eastAsia="Times New Roman" w:hAnsi="Times New Roman" w:cs="Times New Roman"/>
                <w:color w:val="000000"/>
                <w:sz w:val="24"/>
                <w:szCs w:val="24"/>
              </w:rPr>
              <w:t>еттік отбасылық саясаттың мақса</w:t>
            </w:r>
            <w:r>
              <w:rPr>
                <w:rFonts w:ascii="Times New Roman" w:eastAsia="Times New Roman" w:hAnsi="Times New Roman" w:cs="Times New Roman"/>
                <w:color w:val="000000"/>
                <w:sz w:val="24"/>
                <w:szCs w:val="24"/>
              </w:rPr>
              <w:t xml:space="preserve">ты болып табылады. </w:t>
            </w:r>
          </w:p>
          <w:p w:rsidR="004468E1" w:rsidRDefault="00FA497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Қоғамдағы отбасы институтының әлсіреуі – ажырасу және тұрмыстық зорлық-зомбылықтың артуына, балалар арасындағы психикалық ауытқулардың жиі пайда болуына әкеліп отыр. Сондай-ақ ата-ана мен бала, ана мен қыз, әке мен бала арасындағы қарым-қатынас орнатудағы қиындықтарды әлеуметтік жағымсыз құбылыстарға әкеп соғуда.</w:t>
            </w:r>
          </w:p>
          <w:p w:rsidR="004468E1" w:rsidRDefault="00FA4971">
            <w:pPr>
              <w:pBdr>
                <w:top w:val="nil"/>
                <w:left w:val="nil"/>
                <w:bottom w:val="nil"/>
                <w:right w:val="nil"/>
                <w:between w:val="nil"/>
              </w:pBdr>
              <w:jc w:val="both"/>
              <w:rPr>
                <w:rFonts w:ascii="Times New Roman" w:eastAsia="Times New Roman" w:hAnsi="Times New Roman" w:cs="Times New Roman"/>
                <w:color w:val="000000"/>
                <w:sz w:val="24"/>
                <w:szCs w:val="24"/>
              </w:rPr>
            </w:pPr>
            <w:r w:rsidRPr="00FB5954">
              <w:rPr>
                <w:rFonts w:ascii="Times New Roman" w:eastAsia="Times New Roman" w:hAnsi="Times New Roman" w:cs="Times New Roman"/>
                <w:color w:val="000000"/>
                <w:sz w:val="24"/>
                <w:szCs w:val="24"/>
              </w:rPr>
              <w:t xml:space="preserve">Ақтау қалалық Ішкі істер басқармасына отбасылық-тұрмыстық салада 2022 жылы 423, 2023 жылы 343 </w:t>
            </w:r>
            <w:r w:rsidR="00FB5954" w:rsidRPr="00FB5954">
              <w:rPr>
                <w:rFonts w:ascii="Times New Roman" w:eastAsia="Times New Roman" w:hAnsi="Times New Roman" w:cs="Times New Roman"/>
                <w:color w:val="000000"/>
                <w:sz w:val="24"/>
                <w:szCs w:val="24"/>
              </w:rPr>
              <w:t>ш</w:t>
            </w:r>
            <w:r w:rsidR="00FB5954">
              <w:rPr>
                <w:rFonts w:ascii="Times New Roman" w:eastAsia="Times New Roman" w:hAnsi="Times New Roman" w:cs="Times New Roman"/>
                <w:color w:val="000000"/>
                <w:sz w:val="24"/>
                <w:szCs w:val="24"/>
              </w:rPr>
              <w:t>ағым түскен</w:t>
            </w:r>
            <w:r>
              <w:rPr>
                <w:rFonts w:ascii="Times New Roman" w:eastAsia="Times New Roman" w:hAnsi="Times New Roman" w:cs="Times New Roman"/>
                <w:color w:val="000000"/>
                <w:sz w:val="24"/>
                <w:szCs w:val="24"/>
              </w:rPr>
              <w:t>.</w:t>
            </w:r>
            <w:r w:rsidR="00FB59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2022 жылы 1088 тұлға, 2023 жылы 1398 тұлға қорғау нұсқамасы санатымен профилактикалық есепке қойылған. </w:t>
            </w:r>
          </w:p>
          <w:p w:rsidR="004468E1" w:rsidRDefault="00FA497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Тұрмыстық зорлық-зомбылыққа </w:t>
            </w:r>
            <w:r>
              <w:rPr>
                <w:rFonts w:ascii="Times New Roman" w:eastAsia="Times New Roman" w:hAnsi="Times New Roman" w:cs="Times New Roman"/>
                <w:color w:val="000000"/>
                <w:sz w:val="24"/>
                <w:szCs w:val="24"/>
              </w:rPr>
              <w:lastRenderedPageBreak/>
              <w:t>ұшыраған әйелдерге көмек көрсету бөлімшесін 2022 жылы 14 әйел, 42 бала барлығы 56 адам, 2023 жылы 30 әйел, 95 бала барлығы 125 адам паналады.</w:t>
            </w:r>
          </w:p>
          <w:p w:rsidR="004468E1" w:rsidRDefault="00FA4971">
            <w:pPr>
              <w:pBdr>
                <w:top w:val="nil"/>
                <w:left w:val="nil"/>
                <w:bottom w:val="nil"/>
                <w:right w:val="nil"/>
                <w:between w:val="nil"/>
              </w:pBdr>
              <w:jc w:val="both"/>
              <w:rPr>
                <w:rFonts w:ascii="Times New Roman" w:eastAsia="Times New Roman" w:hAnsi="Times New Roman" w:cs="Times New Roman"/>
                <w:color w:val="000000"/>
                <w:sz w:val="24"/>
                <w:szCs w:val="24"/>
              </w:rPr>
            </w:pPr>
            <w:r w:rsidRPr="00514E92">
              <w:rPr>
                <w:rFonts w:ascii="Times New Roman" w:eastAsia="Times New Roman" w:hAnsi="Times New Roman" w:cs="Times New Roman"/>
                <w:color w:val="000000"/>
                <w:sz w:val="24"/>
                <w:szCs w:val="24"/>
              </w:rPr>
              <w:t>Жоғары да көрсетілген деректер қала көлемінде ата-аналармен жұмыс жүргізу, өмірлік қиындыққа тап болған әйелдерге көмек көрсету, әйел көшбасшылығын дамытумен қатар ер-азаматтардың жауапкершілігін күшейту бағытында іс-шараларды ұйымдастыруды жүйелендіру қажеттілігін көрсетіп отыр.</w:t>
            </w:r>
            <w:r>
              <w:rPr>
                <w:rFonts w:ascii="Times New Roman" w:eastAsia="Times New Roman" w:hAnsi="Times New Roman" w:cs="Times New Roman"/>
                <w:color w:val="000000"/>
                <w:sz w:val="24"/>
                <w:szCs w:val="24"/>
              </w:rPr>
              <w:t xml:space="preserve"> </w:t>
            </w:r>
          </w:p>
          <w:p w:rsidR="004468E1" w:rsidRDefault="004468E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p>
        </w:tc>
        <w:tc>
          <w:tcPr>
            <w:tcW w:w="1418" w:type="dxa"/>
          </w:tcPr>
          <w:p w:rsidR="004468E1" w:rsidRDefault="00FA4971">
            <w:pPr>
              <w:pBdr>
                <w:top w:val="nil"/>
                <w:left w:val="nil"/>
                <w:bottom w:val="nil"/>
                <w:right w:val="nil"/>
                <w:between w:val="nil"/>
              </w:pBd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10 000 000</w:t>
            </w:r>
          </w:p>
        </w:tc>
        <w:tc>
          <w:tcPr>
            <w:tcW w:w="1134" w:type="dxa"/>
          </w:tcPr>
          <w:p w:rsidR="004468E1" w:rsidRDefault="00FA4971">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Қысқа мерзімді</w:t>
            </w:r>
          </w:p>
          <w:p w:rsidR="004468E1" w:rsidRDefault="00FA497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грант</w:t>
            </w:r>
          </w:p>
        </w:tc>
        <w:tc>
          <w:tcPr>
            <w:tcW w:w="4308" w:type="dxa"/>
          </w:tcPr>
          <w:p w:rsidR="004468E1" w:rsidRDefault="00FA497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Нысаналы индикатор:</w:t>
            </w:r>
          </w:p>
          <w:p w:rsidR="004468E1" w:rsidRDefault="00FA497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Отбасы институтын нығайту және отбасылық мәселелердің алдын алуға бағытталған іс-шараларға кемінде 1000 адамды тарту</w:t>
            </w:r>
          </w:p>
          <w:p w:rsidR="004468E1" w:rsidRDefault="00FA497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Күтілетін нәтижелер:</w:t>
            </w:r>
          </w:p>
          <w:p w:rsidR="004468E1" w:rsidRDefault="00FA4971">
            <w:pPr>
              <w:numPr>
                <w:ilvl w:val="0"/>
                <w:numId w:val="3"/>
              </w:numPr>
              <w:pBdr>
                <w:top w:val="nil"/>
                <w:left w:val="nil"/>
                <w:bottom w:val="nil"/>
                <w:right w:val="nil"/>
                <w:between w:val="nil"/>
              </w:pBdr>
              <w:spacing w:after="160" w:line="259"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Ақтау қаласы әкелерінің рөлін нығайту, әке мен баланың қарым-қатынасын жетілдіруге бағытталған кемінде 600 адамның қатысуымен</w:t>
            </w:r>
            <w:r w:rsidR="00100D70">
              <w:rPr>
                <w:rFonts w:ascii="Times New Roman" w:eastAsia="Times New Roman" w:hAnsi="Times New Roman" w:cs="Times New Roman"/>
                <w:color w:val="000000"/>
                <w:sz w:val="24"/>
                <w:szCs w:val="24"/>
              </w:rPr>
              <w:t xml:space="preserve"> республикалық сарапшыларды тарта отырып, </w:t>
            </w:r>
            <w:r>
              <w:rPr>
                <w:rFonts w:ascii="Times New Roman" w:eastAsia="Times New Roman" w:hAnsi="Times New Roman" w:cs="Times New Roman"/>
                <w:color w:val="000000"/>
                <w:sz w:val="24"/>
                <w:szCs w:val="24"/>
              </w:rPr>
              <w:t xml:space="preserve">қалалық ақпараттық жиын өткізу; </w:t>
            </w:r>
          </w:p>
          <w:p w:rsidR="00100D70" w:rsidRDefault="00FA4971" w:rsidP="00100D70">
            <w:pPr>
              <w:numPr>
                <w:ilvl w:val="0"/>
                <w:numId w:val="3"/>
              </w:numPr>
              <w:pBdr>
                <w:top w:val="nil"/>
                <w:left w:val="nil"/>
                <w:bottom w:val="nil"/>
                <w:right w:val="nil"/>
                <w:between w:val="nil"/>
              </w:pBdr>
              <w:spacing w:after="160" w:line="259" w:lineRule="auto"/>
              <w:ind w:left="0" w:firstLine="421"/>
              <w:jc w:val="both"/>
              <w:rPr>
                <w:rFonts w:ascii="Times New Roman" w:eastAsia="Times New Roman" w:hAnsi="Times New Roman" w:cs="Times New Roman"/>
                <w:color w:val="000000"/>
                <w:sz w:val="24"/>
                <w:szCs w:val="24"/>
              </w:rPr>
            </w:pPr>
            <w:r w:rsidRPr="00100D70">
              <w:rPr>
                <w:rFonts w:ascii="Times New Roman" w:eastAsia="Times New Roman" w:hAnsi="Times New Roman" w:cs="Times New Roman"/>
                <w:color w:val="000000"/>
                <w:sz w:val="24"/>
                <w:szCs w:val="24"/>
              </w:rPr>
              <w:t xml:space="preserve">Ақтау қаласындағы кемінде </w:t>
            </w:r>
            <w:r w:rsidR="00100D70">
              <w:rPr>
                <w:rFonts w:ascii="Times New Roman" w:eastAsia="Times New Roman" w:hAnsi="Times New Roman" w:cs="Times New Roman"/>
                <w:color w:val="000000"/>
                <w:sz w:val="24"/>
                <w:szCs w:val="24"/>
              </w:rPr>
              <w:t>3</w:t>
            </w:r>
            <w:r w:rsidRPr="00100D70">
              <w:rPr>
                <w:rFonts w:ascii="Times New Roman" w:eastAsia="Times New Roman" w:hAnsi="Times New Roman" w:cs="Times New Roman"/>
                <w:color w:val="000000"/>
                <w:sz w:val="24"/>
                <w:szCs w:val="24"/>
              </w:rPr>
              <w:t>00 әлеумет</w:t>
            </w:r>
            <w:r w:rsidR="009E3388">
              <w:rPr>
                <w:rFonts w:ascii="Times New Roman" w:eastAsia="Times New Roman" w:hAnsi="Times New Roman" w:cs="Times New Roman"/>
                <w:color w:val="000000"/>
                <w:sz w:val="24"/>
                <w:szCs w:val="24"/>
              </w:rPr>
              <w:t xml:space="preserve">тік осал топқа жататын </w:t>
            </w:r>
            <w:r w:rsidR="009E3388" w:rsidRPr="005931E3">
              <w:rPr>
                <w:rFonts w:ascii="Times New Roman" w:eastAsia="Times New Roman" w:hAnsi="Times New Roman" w:cs="Times New Roman"/>
                <w:color w:val="000000"/>
                <w:sz w:val="24"/>
                <w:szCs w:val="24"/>
              </w:rPr>
              <w:t>аналарды</w:t>
            </w:r>
            <w:r w:rsidRPr="00100D70">
              <w:rPr>
                <w:rFonts w:ascii="Times New Roman" w:eastAsia="Times New Roman" w:hAnsi="Times New Roman" w:cs="Times New Roman"/>
                <w:color w:val="000000"/>
                <w:sz w:val="24"/>
                <w:szCs w:val="24"/>
              </w:rPr>
              <w:t xml:space="preserve"> жігерлендіруге бағытталған республикалық сарапшыларды тарта отырып кемінде 2 қалалық</w:t>
            </w:r>
            <w:r w:rsidR="00193C15" w:rsidRPr="00193C15">
              <w:rPr>
                <w:rFonts w:ascii="Times New Roman" w:eastAsia="Times New Roman" w:hAnsi="Times New Roman" w:cs="Times New Roman"/>
                <w:color w:val="000000"/>
                <w:sz w:val="24"/>
                <w:szCs w:val="24"/>
              </w:rPr>
              <w:t xml:space="preserve"> </w:t>
            </w:r>
            <w:r w:rsidR="00193C15">
              <w:rPr>
                <w:rFonts w:ascii="Times New Roman" w:eastAsia="Times New Roman" w:hAnsi="Times New Roman" w:cs="Times New Roman"/>
                <w:color w:val="000000"/>
                <w:sz w:val="24"/>
                <w:szCs w:val="24"/>
              </w:rPr>
              <w:t>бетпе бет</w:t>
            </w:r>
            <w:r w:rsidRPr="00100D70">
              <w:rPr>
                <w:rFonts w:ascii="Times New Roman" w:eastAsia="Times New Roman" w:hAnsi="Times New Roman" w:cs="Times New Roman"/>
                <w:color w:val="000000"/>
                <w:sz w:val="24"/>
                <w:szCs w:val="24"/>
              </w:rPr>
              <w:t xml:space="preserve"> кездесу ұйымдастыру</w:t>
            </w:r>
            <w:r w:rsidR="00100D70">
              <w:rPr>
                <w:rFonts w:ascii="Times New Roman" w:eastAsia="Times New Roman" w:hAnsi="Times New Roman" w:cs="Times New Roman"/>
                <w:color w:val="000000"/>
                <w:sz w:val="24"/>
                <w:szCs w:val="24"/>
              </w:rPr>
              <w:t>;</w:t>
            </w:r>
          </w:p>
          <w:p w:rsidR="004468E1" w:rsidRPr="00FB5954" w:rsidRDefault="00FA4971" w:rsidP="00100D70">
            <w:pPr>
              <w:numPr>
                <w:ilvl w:val="0"/>
                <w:numId w:val="3"/>
              </w:numPr>
              <w:pBdr>
                <w:top w:val="nil"/>
                <w:left w:val="nil"/>
                <w:bottom w:val="nil"/>
                <w:right w:val="nil"/>
                <w:between w:val="nil"/>
              </w:pBdr>
              <w:spacing w:after="160" w:line="259" w:lineRule="auto"/>
              <w:ind w:left="0" w:firstLine="421"/>
              <w:jc w:val="both"/>
              <w:rPr>
                <w:rFonts w:ascii="Times New Roman" w:eastAsia="Times New Roman" w:hAnsi="Times New Roman" w:cs="Times New Roman"/>
                <w:color w:val="000000"/>
                <w:sz w:val="24"/>
                <w:szCs w:val="24"/>
              </w:rPr>
            </w:pPr>
            <w:r w:rsidRPr="00100D70">
              <w:rPr>
                <w:rFonts w:ascii="Times New Roman" w:eastAsia="Times New Roman" w:hAnsi="Times New Roman" w:cs="Times New Roman"/>
                <w:color w:val="000000"/>
                <w:sz w:val="24"/>
                <w:szCs w:val="24"/>
              </w:rPr>
              <w:t xml:space="preserve">Ақтау қаласының жасөспірімдері мен жастары арасындағы әлеуметтік жағымсыз </w:t>
            </w:r>
            <w:r w:rsidRPr="00100D70">
              <w:rPr>
                <w:rFonts w:ascii="Times New Roman" w:eastAsia="Times New Roman" w:hAnsi="Times New Roman" w:cs="Times New Roman"/>
                <w:color w:val="000000"/>
                <w:sz w:val="24"/>
                <w:szCs w:val="24"/>
              </w:rPr>
              <w:lastRenderedPageBreak/>
              <w:t xml:space="preserve">құбылыстардың </w:t>
            </w:r>
            <w:r w:rsidRPr="00AC0AFA">
              <w:rPr>
                <w:rFonts w:ascii="Times New Roman" w:eastAsia="Times New Roman" w:hAnsi="Times New Roman" w:cs="Times New Roman"/>
                <w:i/>
                <w:color w:val="000000"/>
                <w:sz w:val="22"/>
                <w:szCs w:val="24"/>
              </w:rPr>
              <w:t xml:space="preserve">(нашақорлық пен ойынқұмарлық, </w:t>
            </w:r>
            <w:r w:rsidR="00FB5954" w:rsidRPr="00AC0AFA">
              <w:rPr>
                <w:rFonts w:ascii="Times New Roman" w:eastAsia="Times New Roman" w:hAnsi="Times New Roman" w:cs="Times New Roman"/>
                <w:i/>
                <w:color w:val="000000"/>
                <w:sz w:val="22"/>
                <w:szCs w:val="24"/>
              </w:rPr>
              <w:t>ерте жүктілік, суицид</w:t>
            </w:r>
            <w:r w:rsidRPr="00AC0AFA">
              <w:rPr>
                <w:rFonts w:ascii="Times New Roman" w:eastAsia="Times New Roman" w:hAnsi="Times New Roman" w:cs="Times New Roman"/>
                <w:i/>
                <w:color w:val="000000"/>
                <w:sz w:val="22"/>
                <w:szCs w:val="24"/>
              </w:rPr>
              <w:t xml:space="preserve">) </w:t>
            </w:r>
            <w:r w:rsidRPr="00100D70">
              <w:rPr>
                <w:rFonts w:ascii="Times New Roman" w:eastAsia="Times New Roman" w:hAnsi="Times New Roman" w:cs="Times New Roman"/>
                <w:color w:val="000000"/>
                <w:sz w:val="24"/>
                <w:szCs w:val="24"/>
              </w:rPr>
              <w:t>алдын алуға бағытталған</w:t>
            </w:r>
            <w:r w:rsidR="00FB5954">
              <w:rPr>
                <w:rFonts w:ascii="Times New Roman" w:eastAsia="Times New Roman" w:hAnsi="Times New Roman" w:cs="Times New Roman"/>
                <w:color w:val="000000"/>
                <w:sz w:val="24"/>
                <w:szCs w:val="24"/>
              </w:rPr>
              <w:t xml:space="preserve"> республикалық, халықаралық олимпиада, спорттық шаралардың жеңімпаздарын (оқушыларды) тарта отырып</w:t>
            </w:r>
            <w:r w:rsidRPr="00100D70">
              <w:rPr>
                <w:rFonts w:ascii="Times New Roman" w:eastAsia="Times New Roman" w:hAnsi="Times New Roman" w:cs="Times New Roman"/>
                <w:color w:val="000000"/>
                <w:sz w:val="24"/>
                <w:szCs w:val="24"/>
              </w:rPr>
              <w:t xml:space="preserve"> кемінде </w:t>
            </w:r>
            <w:r w:rsidR="00FB5954">
              <w:rPr>
                <w:rFonts w:ascii="Times New Roman" w:eastAsia="Times New Roman" w:hAnsi="Times New Roman" w:cs="Times New Roman"/>
                <w:color w:val="000000"/>
                <w:sz w:val="24"/>
                <w:szCs w:val="24"/>
              </w:rPr>
              <w:t>2</w:t>
            </w:r>
            <w:r w:rsidRPr="00100D70">
              <w:rPr>
                <w:rFonts w:ascii="Times New Roman" w:eastAsia="Times New Roman" w:hAnsi="Times New Roman" w:cs="Times New Roman"/>
                <w:color w:val="000000"/>
                <w:sz w:val="24"/>
                <w:szCs w:val="24"/>
              </w:rPr>
              <w:t xml:space="preserve">00 адамның қатысуымен 2 </w:t>
            </w:r>
            <w:r w:rsidR="00FB5954">
              <w:rPr>
                <w:rFonts w:ascii="Times New Roman" w:eastAsia="Times New Roman" w:hAnsi="Times New Roman" w:cs="Times New Roman"/>
                <w:color w:val="000000"/>
                <w:sz w:val="24"/>
                <w:szCs w:val="24"/>
              </w:rPr>
              <w:t>ірі</w:t>
            </w:r>
            <w:r w:rsidR="00AC0AFA">
              <w:rPr>
                <w:rFonts w:ascii="Times New Roman" w:eastAsia="Times New Roman" w:hAnsi="Times New Roman" w:cs="Times New Roman"/>
                <w:color w:val="000000"/>
                <w:sz w:val="24"/>
                <w:szCs w:val="24"/>
              </w:rPr>
              <w:t xml:space="preserve"> іс-</w:t>
            </w:r>
            <w:r w:rsidRPr="00FB5954">
              <w:rPr>
                <w:rFonts w:ascii="Times New Roman" w:eastAsia="Times New Roman" w:hAnsi="Times New Roman" w:cs="Times New Roman"/>
                <w:color w:val="000000"/>
                <w:sz w:val="24"/>
                <w:szCs w:val="24"/>
              </w:rPr>
              <w:t xml:space="preserve">шара ұйымдастыру; </w:t>
            </w:r>
          </w:p>
          <w:p w:rsidR="00FB5954" w:rsidRPr="00514E92" w:rsidRDefault="00FA4971" w:rsidP="00FB5954">
            <w:pPr>
              <w:numPr>
                <w:ilvl w:val="0"/>
                <w:numId w:val="3"/>
              </w:numPr>
              <w:pBdr>
                <w:top w:val="nil"/>
                <w:left w:val="nil"/>
                <w:bottom w:val="nil"/>
                <w:right w:val="nil"/>
                <w:between w:val="nil"/>
              </w:pBdr>
              <w:spacing w:after="160" w:line="259" w:lineRule="auto"/>
              <w:ind w:left="0" w:firstLine="421"/>
              <w:jc w:val="both"/>
              <w:rPr>
                <w:rFonts w:ascii="Times New Roman" w:eastAsia="Times New Roman" w:hAnsi="Times New Roman" w:cs="Times New Roman"/>
                <w:color w:val="000000"/>
                <w:sz w:val="24"/>
                <w:szCs w:val="24"/>
              </w:rPr>
            </w:pPr>
            <w:r w:rsidRPr="00514E92">
              <w:rPr>
                <w:rFonts w:ascii="Times New Roman" w:eastAsia="Times New Roman" w:hAnsi="Times New Roman" w:cs="Times New Roman"/>
                <w:color w:val="000000"/>
                <w:sz w:val="24"/>
                <w:szCs w:val="24"/>
              </w:rPr>
              <w:t>Тұрмыстық немесе физикалық зорлық-зомбылық көрген 50 әйелдің</w:t>
            </w:r>
            <w:r w:rsidR="009E3388" w:rsidRPr="00514E92">
              <w:rPr>
                <w:rFonts w:ascii="Times New Roman" w:eastAsia="Times New Roman" w:hAnsi="Times New Roman" w:cs="Times New Roman"/>
                <w:color w:val="000000"/>
                <w:sz w:val="24"/>
                <w:szCs w:val="24"/>
              </w:rPr>
              <w:t xml:space="preserve"> құқықтық және қаржылық, ментал</w:t>
            </w:r>
            <w:r w:rsidRPr="00514E92">
              <w:rPr>
                <w:rFonts w:ascii="Times New Roman" w:eastAsia="Times New Roman" w:hAnsi="Times New Roman" w:cs="Times New Roman"/>
                <w:color w:val="000000"/>
                <w:sz w:val="24"/>
                <w:szCs w:val="24"/>
              </w:rPr>
              <w:t>ды сауаттылығын арттыру мақсатында</w:t>
            </w:r>
            <w:r w:rsidR="00FB5954" w:rsidRPr="00514E92">
              <w:rPr>
                <w:rFonts w:ascii="Times New Roman" w:eastAsia="Times New Roman" w:hAnsi="Times New Roman" w:cs="Times New Roman"/>
                <w:color w:val="000000"/>
                <w:sz w:val="24"/>
                <w:szCs w:val="24"/>
              </w:rPr>
              <w:t xml:space="preserve"> ауқымды</w:t>
            </w:r>
            <w:r w:rsidRPr="00514E92">
              <w:rPr>
                <w:rFonts w:ascii="Times New Roman" w:eastAsia="Times New Roman" w:hAnsi="Times New Roman" w:cs="Times New Roman"/>
                <w:color w:val="000000"/>
                <w:sz w:val="24"/>
                <w:szCs w:val="24"/>
              </w:rPr>
              <w:t xml:space="preserve"> 2</w:t>
            </w:r>
            <w:r w:rsidR="00193C15" w:rsidRPr="00514E92">
              <w:rPr>
                <w:rFonts w:ascii="Times New Roman" w:eastAsia="Times New Roman" w:hAnsi="Times New Roman" w:cs="Times New Roman"/>
                <w:color w:val="000000"/>
                <w:sz w:val="24"/>
                <w:szCs w:val="24"/>
              </w:rPr>
              <w:t xml:space="preserve"> </w:t>
            </w:r>
            <w:r w:rsidR="005931E3" w:rsidRPr="00514E92">
              <w:rPr>
                <w:rFonts w:ascii="Times New Roman" w:eastAsia="Times New Roman" w:hAnsi="Times New Roman" w:cs="Times New Roman"/>
                <w:color w:val="000000"/>
                <w:sz w:val="24"/>
                <w:szCs w:val="24"/>
              </w:rPr>
              <w:t>оффлайн</w:t>
            </w:r>
            <w:r w:rsidRPr="00514E92">
              <w:rPr>
                <w:rFonts w:ascii="Times New Roman" w:eastAsia="Times New Roman" w:hAnsi="Times New Roman" w:cs="Times New Roman"/>
                <w:color w:val="000000"/>
                <w:sz w:val="24"/>
                <w:szCs w:val="24"/>
              </w:rPr>
              <w:t xml:space="preserve"> оқыту шарасы</w:t>
            </w:r>
            <w:r w:rsidR="008A3653" w:rsidRPr="00514E92">
              <w:rPr>
                <w:rFonts w:ascii="Times New Roman" w:eastAsia="Times New Roman" w:hAnsi="Times New Roman" w:cs="Times New Roman"/>
                <w:color w:val="000000"/>
                <w:sz w:val="24"/>
                <w:szCs w:val="24"/>
              </w:rPr>
              <w:t>н</w:t>
            </w:r>
            <w:r w:rsidRPr="00514E92">
              <w:rPr>
                <w:rFonts w:ascii="Times New Roman" w:eastAsia="Times New Roman" w:hAnsi="Times New Roman" w:cs="Times New Roman"/>
                <w:color w:val="000000"/>
                <w:sz w:val="24"/>
                <w:szCs w:val="24"/>
              </w:rPr>
              <w:t xml:space="preserve"> өткізу; </w:t>
            </w:r>
          </w:p>
          <w:p w:rsidR="004468E1" w:rsidRDefault="00FA4971" w:rsidP="00FB5954">
            <w:pPr>
              <w:numPr>
                <w:ilvl w:val="0"/>
                <w:numId w:val="3"/>
              </w:numPr>
              <w:pBdr>
                <w:top w:val="nil"/>
                <w:left w:val="nil"/>
                <w:bottom w:val="nil"/>
                <w:right w:val="nil"/>
                <w:between w:val="nil"/>
              </w:pBdr>
              <w:spacing w:after="160" w:line="259"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Қала әйелдерін өз ісін ашуға ынталандыруға бағытталған кемінде 50 адамның қатысуымен кемінде 4 бағыттағы</w:t>
            </w:r>
            <w:r w:rsidR="00FB5954">
              <w:rPr>
                <w:rFonts w:ascii="Times New Roman" w:eastAsia="Times New Roman" w:hAnsi="Times New Roman" w:cs="Times New Roman"/>
                <w:color w:val="000000"/>
                <w:sz w:val="24"/>
                <w:szCs w:val="24"/>
              </w:rPr>
              <w:t xml:space="preserve"> </w:t>
            </w:r>
            <w:r w:rsidR="00FB5954" w:rsidRPr="00AC0AFA">
              <w:rPr>
                <w:rFonts w:ascii="Times New Roman" w:eastAsia="Times New Roman" w:hAnsi="Times New Roman" w:cs="Times New Roman"/>
                <w:i/>
                <w:color w:val="000000"/>
                <w:sz w:val="24"/>
                <w:szCs w:val="24"/>
              </w:rPr>
              <w:t>(</w:t>
            </w:r>
            <w:r w:rsidR="00AC0AFA">
              <w:rPr>
                <w:rFonts w:ascii="Times New Roman" w:eastAsia="Times New Roman" w:hAnsi="Times New Roman" w:cs="Times New Roman"/>
                <w:i/>
                <w:color w:val="000000"/>
                <w:sz w:val="24"/>
                <w:szCs w:val="24"/>
              </w:rPr>
              <w:t xml:space="preserve">мысалы, </w:t>
            </w:r>
            <w:r w:rsidR="00FB5954" w:rsidRPr="00AC0AFA">
              <w:rPr>
                <w:rFonts w:ascii="Times New Roman" w:eastAsia="Times New Roman" w:hAnsi="Times New Roman" w:cs="Times New Roman"/>
                <w:i/>
                <w:color w:val="000000"/>
                <w:sz w:val="24"/>
                <w:szCs w:val="24"/>
              </w:rPr>
              <w:t>кондитер, шаштараз, маникюр, массаж</w:t>
            </w:r>
            <w:r w:rsidR="008A3653" w:rsidRPr="00AC0AFA">
              <w:rPr>
                <w:rFonts w:ascii="Times New Roman" w:eastAsia="Times New Roman" w:hAnsi="Times New Roman" w:cs="Times New Roman"/>
                <w:i/>
                <w:color w:val="000000"/>
                <w:sz w:val="24"/>
                <w:szCs w:val="24"/>
              </w:rPr>
              <w:t>, тігін</w:t>
            </w:r>
            <w:r w:rsidR="00AC0AFA">
              <w:rPr>
                <w:rFonts w:ascii="Times New Roman" w:eastAsia="Times New Roman" w:hAnsi="Times New Roman" w:cs="Times New Roman"/>
                <w:i/>
                <w:color w:val="000000"/>
                <w:sz w:val="24"/>
                <w:szCs w:val="24"/>
              </w:rPr>
              <w:t xml:space="preserve"> және т.б.</w:t>
            </w:r>
            <w:r w:rsidR="00FB5954" w:rsidRPr="00AC0AFA">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sidR="00797979">
              <w:rPr>
                <w:rFonts w:ascii="Times New Roman" w:eastAsia="Times New Roman" w:hAnsi="Times New Roman" w:cs="Times New Roman"/>
                <w:color w:val="000000"/>
                <w:sz w:val="24"/>
                <w:szCs w:val="24"/>
              </w:rPr>
              <w:t xml:space="preserve">оффлайн </w:t>
            </w:r>
            <w:r>
              <w:rPr>
                <w:rFonts w:ascii="Times New Roman" w:eastAsia="Times New Roman" w:hAnsi="Times New Roman" w:cs="Times New Roman"/>
                <w:color w:val="000000"/>
                <w:sz w:val="24"/>
                <w:szCs w:val="24"/>
              </w:rPr>
              <w:t>шеберлік сағатын ұйымдастыру</w:t>
            </w:r>
            <w:r w:rsidR="00FB5954">
              <w:rPr>
                <w:rFonts w:ascii="Times New Roman" w:eastAsia="Times New Roman" w:hAnsi="Times New Roman" w:cs="Times New Roman"/>
                <w:sz w:val="24"/>
                <w:szCs w:val="24"/>
              </w:rPr>
              <w:t>.</w:t>
            </w:r>
          </w:p>
        </w:tc>
      </w:tr>
      <w:tr w:rsidR="004468E1" w:rsidTr="008F1902">
        <w:trPr>
          <w:trHeight w:val="1835"/>
          <w:jc w:val="center"/>
        </w:trPr>
        <w:tc>
          <w:tcPr>
            <w:tcW w:w="566" w:type="dxa"/>
          </w:tcPr>
          <w:p w:rsidR="004468E1" w:rsidRDefault="00FA4971">
            <w:pPr>
              <w:pBdr>
                <w:top w:val="nil"/>
                <w:left w:val="nil"/>
                <w:bottom w:val="nil"/>
                <w:right w:val="nil"/>
                <w:between w:val="nil"/>
              </w:pBd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083"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Азаматтар мен ұйымдардың құқықтарын заңды мүдделерін қорғау </w:t>
            </w:r>
          </w:p>
          <w:p w:rsidR="004468E1" w:rsidRDefault="004468E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p>
          <w:p w:rsidR="004468E1" w:rsidRDefault="004468E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p>
        </w:tc>
        <w:tc>
          <w:tcPr>
            <w:tcW w:w="1881" w:type="dxa"/>
          </w:tcPr>
          <w:p w:rsidR="004468E1" w:rsidRDefault="005931E3">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Халықтың қаржылық, </w:t>
            </w:r>
            <w:r w:rsidR="00FA4971">
              <w:rPr>
                <w:rFonts w:ascii="Times New Roman" w:eastAsia="Times New Roman" w:hAnsi="Times New Roman" w:cs="Times New Roman"/>
                <w:color w:val="000000"/>
                <w:sz w:val="24"/>
                <w:szCs w:val="24"/>
              </w:rPr>
              <w:t>құқықтық</w:t>
            </w:r>
            <w:r w:rsidRPr="005931E3">
              <w:rPr>
                <w:rFonts w:ascii="Times New Roman" w:eastAsia="Times New Roman" w:hAnsi="Times New Roman" w:cs="Times New Roman"/>
                <w:color w:val="000000"/>
                <w:sz w:val="24"/>
                <w:szCs w:val="24"/>
              </w:rPr>
              <w:t xml:space="preserve"> ж</w:t>
            </w:r>
            <w:r>
              <w:rPr>
                <w:rFonts w:ascii="Times New Roman" w:eastAsia="Times New Roman" w:hAnsi="Times New Roman" w:cs="Times New Roman"/>
                <w:color w:val="000000"/>
                <w:sz w:val="24"/>
                <w:szCs w:val="24"/>
              </w:rPr>
              <w:t>әне психологиялық</w:t>
            </w:r>
            <w:r w:rsidR="00FA4971">
              <w:rPr>
                <w:rFonts w:ascii="Times New Roman" w:eastAsia="Times New Roman" w:hAnsi="Times New Roman" w:cs="Times New Roman"/>
                <w:color w:val="000000"/>
                <w:sz w:val="24"/>
                <w:szCs w:val="24"/>
              </w:rPr>
              <w:t xml:space="preserve"> </w:t>
            </w:r>
            <w:r w:rsidR="00FA4971" w:rsidRPr="005931E3">
              <w:rPr>
                <w:rFonts w:ascii="Times New Roman" w:eastAsia="Times New Roman" w:hAnsi="Times New Roman" w:cs="Times New Roman"/>
                <w:color w:val="000000"/>
                <w:sz w:val="24"/>
                <w:szCs w:val="24"/>
              </w:rPr>
              <w:t>сауаттылығын арттыру</w:t>
            </w:r>
          </w:p>
          <w:p w:rsidR="004468E1" w:rsidRDefault="004468E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p>
        </w:tc>
        <w:tc>
          <w:tcPr>
            <w:tcW w:w="4111"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Бүгінгі таңда қала тұрғындарының ең өзекті мәселесі – қаржылық, құқықтық сауаттылықтың төмендігінің салдарынан қаржы пирамидаларына, тез берілетін айлыққа дейінгі жылдам ақша кредиттік берешекке (ДЗП), </w:t>
            </w:r>
            <w:r>
              <w:rPr>
                <w:rFonts w:ascii="Times New Roman" w:eastAsia="Times New Roman" w:hAnsi="Times New Roman" w:cs="Times New Roman"/>
                <w:color w:val="000000"/>
                <w:sz w:val="24"/>
                <w:szCs w:val="24"/>
              </w:rPr>
              <w:lastRenderedPageBreak/>
              <w:t>қаржылық құмарлыққа тартатын лудомания ауруына шалдығу</w:t>
            </w:r>
            <w:r>
              <w:rPr>
                <w:rFonts w:ascii="Times New Roman" w:eastAsia="Times New Roman" w:hAnsi="Times New Roman" w:cs="Times New Roman"/>
                <w:sz w:val="24"/>
                <w:szCs w:val="24"/>
              </w:rPr>
              <w:t xml:space="preserve">. </w:t>
            </w:r>
            <w:r w:rsidRPr="008A3653">
              <w:rPr>
                <w:rFonts w:ascii="Times New Roman" w:eastAsia="Times New Roman" w:hAnsi="Times New Roman" w:cs="Times New Roman"/>
                <w:sz w:val="24"/>
                <w:szCs w:val="24"/>
              </w:rPr>
              <w:t xml:space="preserve">Аталған </w:t>
            </w:r>
            <w:r w:rsidRPr="008A3653">
              <w:rPr>
                <w:rFonts w:ascii="Times New Roman" w:eastAsia="Times New Roman" w:hAnsi="Times New Roman" w:cs="Times New Roman"/>
                <w:color w:val="000000"/>
                <w:sz w:val="24"/>
                <w:szCs w:val="24"/>
              </w:rPr>
              <w:t xml:space="preserve"> себе</w:t>
            </w:r>
            <w:r w:rsidR="008A3653" w:rsidRPr="008A3653">
              <w:rPr>
                <w:rFonts w:ascii="Times New Roman" w:eastAsia="Times New Roman" w:hAnsi="Times New Roman" w:cs="Times New Roman"/>
                <w:color w:val="000000"/>
                <w:sz w:val="24"/>
                <w:szCs w:val="24"/>
              </w:rPr>
              <w:t xml:space="preserve">п-салдарынан </w:t>
            </w:r>
            <w:r w:rsidRPr="008A3653">
              <w:rPr>
                <w:rFonts w:ascii="Times New Roman" w:eastAsia="Times New Roman" w:hAnsi="Times New Roman" w:cs="Times New Roman"/>
                <w:color w:val="000000"/>
                <w:sz w:val="24"/>
                <w:szCs w:val="24"/>
              </w:rPr>
              <w:t xml:space="preserve"> тұрғындар арасында</w:t>
            </w:r>
            <w:r w:rsidR="008A3653" w:rsidRPr="008A3653">
              <w:rPr>
                <w:rFonts w:ascii="Times New Roman" w:eastAsia="Times New Roman" w:hAnsi="Times New Roman" w:cs="Times New Roman"/>
                <w:color w:val="000000"/>
                <w:sz w:val="24"/>
                <w:szCs w:val="24"/>
              </w:rPr>
              <w:t xml:space="preserve"> агрессиялық көңіл-күй, әлеуметтік шиеленіс факторлары</w:t>
            </w:r>
            <w:r w:rsidRPr="008A3653">
              <w:rPr>
                <w:rFonts w:ascii="Times New Roman" w:eastAsia="Times New Roman" w:hAnsi="Times New Roman" w:cs="Times New Roman"/>
                <w:color w:val="000000"/>
                <w:sz w:val="24"/>
                <w:szCs w:val="24"/>
              </w:rPr>
              <w:t xml:space="preserve">  орын алуда.</w:t>
            </w:r>
            <w:r w:rsidRPr="008A3653">
              <w:rPr>
                <w:rFonts w:ascii="Times New Roman" w:eastAsia="Times New Roman" w:hAnsi="Times New Roman" w:cs="Times New Roman"/>
                <w:b/>
                <w:color w:val="000000"/>
                <w:sz w:val="24"/>
                <w:szCs w:val="24"/>
              </w:rPr>
              <w:t xml:space="preserve">  </w:t>
            </w:r>
          </w:p>
          <w:p w:rsidR="004468E1" w:rsidRDefault="00FA497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Сонымен қатар, құқықтық сауаттылықтың жеткіліксіз деңгейі азаматтардың құқықтарының бұзылуына әкеп соғады, ал жазасыздық сезімі тәртіпсіздікке және заңнаманың бұзылуына және өзге де заңсыз әрекеттерге әкеп соғады. </w:t>
            </w:r>
          </w:p>
          <w:p w:rsidR="004468E1" w:rsidRDefault="00FA4971">
            <w:pPr>
              <w:pBdr>
                <w:top w:val="nil"/>
                <w:left w:val="nil"/>
                <w:bottom w:val="nil"/>
                <w:right w:val="nil"/>
                <w:between w:val="nil"/>
              </w:pBdr>
              <w:shd w:val="clear" w:color="auto" w:fill="FFFFFF"/>
              <w:tabs>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Қазіргі таңда белгілі және тәжірибелі спикерлерді тарта отырып, тұрғындардың қаржылық, құқықтық сауаттылығын арттыру, қала халқының құқықтық сауаттылығы деңгейін арттыру, құқықтық мәдениетін қалыптастыру бойынша кешенді жұмыстарды жүргізу қажет. </w:t>
            </w:r>
          </w:p>
          <w:p w:rsidR="004468E1" w:rsidRDefault="00FA497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18"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10 000 000</w:t>
            </w:r>
          </w:p>
        </w:tc>
        <w:tc>
          <w:tcPr>
            <w:tcW w:w="1134" w:type="dxa"/>
          </w:tcPr>
          <w:p w:rsidR="004468E1" w:rsidRDefault="00FA4971">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Қысқа мерзімді</w:t>
            </w:r>
          </w:p>
          <w:p w:rsidR="004468E1" w:rsidRDefault="00FA4971">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грант</w:t>
            </w:r>
          </w:p>
        </w:tc>
        <w:tc>
          <w:tcPr>
            <w:tcW w:w="4308" w:type="dxa"/>
          </w:tcPr>
          <w:p w:rsidR="004468E1" w:rsidRDefault="00FA497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Нысаналы индикатор:</w:t>
            </w:r>
          </w:p>
          <w:p w:rsidR="004468E1" w:rsidRDefault="00FA497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Ақтау қаласының кемінде 3500 тұрғынын қамту арқылы қаржылық, құқықтық сауаттылығын арттыруға бағытталған іс-шараларды ұйымдастыру </w:t>
            </w:r>
          </w:p>
          <w:p w:rsidR="004468E1" w:rsidRDefault="004468E1">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4468E1" w:rsidRDefault="00FA4971">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Күтілетін нәтижелер:</w:t>
            </w:r>
          </w:p>
          <w:p w:rsidR="004468E1" w:rsidRPr="00514E92" w:rsidRDefault="00FA4971">
            <w:pPr>
              <w:numPr>
                <w:ilvl w:val="0"/>
                <w:numId w:val="4"/>
              </w:numPr>
              <w:pBdr>
                <w:top w:val="nil"/>
                <w:left w:val="nil"/>
                <w:bottom w:val="nil"/>
                <w:right w:val="nil"/>
                <w:between w:val="nil"/>
              </w:pBdr>
              <w:spacing w:line="276" w:lineRule="auto"/>
              <w:ind w:left="0" w:firstLine="421"/>
              <w:jc w:val="both"/>
              <w:rPr>
                <w:rFonts w:ascii="Times New Roman" w:eastAsia="Times New Roman" w:hAnsi="Times New Roman" w:cs="Times New Roman"/>
                <w:color w:val="000000"/>
                <w:sz w:val="24"/>
                <w:szCs w:val="24"/>
              </w:rPr>
            </w:pPr>
            <w:r w:rsidRPr="00514E92">
              <w:rPr>
                <w:rFonts w:ascii="Times New Roman" w:eastAsia="Times New Roman" w:hAnsi="Times New Roman" w:cs="Times New Roman"/>
                <w:color w:val="000000"/>
                <w:sz w:val="24"/>
                <w:szCs w:val="24"/>
              </w:rPr>
              <w:t xml:space="preserve">Ақтау қаласының кемінде 2500 тұрғынын қамту арқылы республикалық спикерлердің қатысуымен 5 </w:t>
            </w:r>
            <w:r w:rsidR="005931E3" w:rsidRPr="00514E92">
              <w:rPr>
                <w:rFonts w:ascii="Times New Roman" w:eastAsia="Times New Roman" w:hAnsi="Times New Roman" w:cs="Times New Roman"/>
                <w:color w:val="000000"/>
                <w:sz w:val="24"/>
                <w:szCs w:val="24"/>
              </w:rPr>
              <w:t xml:space="preserve">оффлайн </w:t>
            </w:r>
            <w:r w:rsidR="00193C15" w:rsidRPr="00514E92">
              <w:rPr>
                <w:rFonts w:ascii="Times New Roman" w:eastAsia="Times New Roman" w:hAnsi="Times New Roman" w:cs="Times New Roman"/>
                <w:color w:val="000000"/>
                <w:sz w:val="24"/>
                <w:szCs w:val="24"/>
              </w:rPr>
              <w:t xml:space="preserve"> </w:t>
            </w:r>
            <w:r w:rsidRPr="00514E92">
              <w:rPr>
                <w:rFonts w:ascii="Times New Roman" w:eastAsia="Times New Roman" w:hAnsi="Times New Roman" w:cs="Times New Roman"/>
                <w:color w:val="000000"/>
                <w:sz w:val="24"/>
                <w:szCs w:val="24"/>
              </w:rPr>
              <w:t xml:space="preserve">кездесу </w:t>
            </w:r>
            <w:r w:rsidRPr="00514E92">
              <w:rPr>
                <w:rFonts w:ascii="Times New Roman" w:eastAsia="Times New Roman" w:hAnsi="Times New Roman" w:cs="Times New Roman"/>
                <w:i/>
                <w:color w:val="000000"/>
                <w:sz w:val="22"/>
                <w:szCs w:val="22"/>
              </w:rPr>
              <w:t>(қаржылық сауаттылық, құқықтық сауаттылық, психология)</w:t>
            </w:r>
            <w:r w:rsidR="008A3653" w:rsidRPr="00514E92">
              <w:rPr>
                <w:rFonts w:ascii="Times New Roman" w:eastAsia="Times New Roman" w:hAnsi="Times New Roman" w:cs="Times New Roman"/>
                <w:color w:val="000000"/>
                <w:sz w:val="24"/>
                <w:szCs w:val="24"/>
              </w:rPr>
              <w:t xml:space="preserve">  сериясын ұйымдастыру; </w:t>
            </w:r>
          </w:p>
          <w:p w:rsidR="004468E1" w:rsidRDefault="00FA4971">
            <w:pPr>
              <w:numPr>
                <w:ilvl w:val="0"/>
                <w:numId w:val="4"/>
              </w:numPr>
              <w:pBdr>
                <w:top w:val="nil"/>
                <w:left w:val="nil"/>
                <w:bottom w:val="nil"/>
                <w:right w:val="nil"/>
                <w:between w:val="nil"/>
              </w:pBdr>
              <w:spacing w:line="276"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Азаматтардың құқықтық, қаржылық сауаттылығын арттыруға арналған кемінде 3 анимациялық видеоролик әзірлеу және тарату; </w:t>
            </w:r>
          </w:p>
          <w:p w:rsidR="004468E1" w:rsidRPr="00C73AB1" w:rsidRDefault="00FA4971" w:rsidP="00C73AB1">
            <w:pPr>
              <w:numPr>
                <w:ilvl w:val="0"/>
                <w:numId w:val="4"/>
              </w:numPr>
              <w:pBdr>
                <w:top w:val="nil"/>
                <w:left w:val="nil"/>
                <w:bottom w:val="nil"/>
                <w:right w:val="nil"/>
                <w:between w:val="nil"/>
              </w:pBdr>
              <w:spacing w:line="276"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Жергілікті спикерлердің қатысуымен 3 </w:t>
            </w:r>
            <w:r>
              <w:rPr>
                <w:rFonts w:ascii="Times New Roman" w:eastAsia="Times New Roman" w:hAnsi="Times New Roman" w:cs="Times New Roman"/>
                <w:i/>
                <w:color w:val="000000"/>
                <w:sz w:val="22"/>
                <w:szCs w:val="22"/>
              </w:rPr>
              <w:t>(қаржылық сауаттылық, құқықтық сауаттылық, психолог мамандары)</w:t>
            </w:r>
            <w:r>
              <w:rPr>
                <w:rFonts w:ascii="Times New Roman" w:eastAsia="Times New Roman" w:hAnsi="Times New Roman" w:cs="Times New Roman"/>
                <w:color w:val="000000"/>
                <w:sz w:val="24"/>
                <w:szCs w:val="24"/>
              </w:rPr>
              <w:t xml:space="preserve"> кездесу ұйымдастыру, </w:t>
            </w:r>
            <w:r w:rsidR="00960CFF">
              <w:rPr>
                <w:rFonts w:ascii="Times New Roman" w:eastAsia="Times New Roman" w:hAnsi="Times New Roman" w:cs="Times New Roman"/>
                <w:color w:val="000000"/>
                <w:sz w:val="24"/>
                <w:szCs w:val="24"/>
              </w:rPr>
              <w:t xml:space="preserve">кем дегенде </w:t>
            </w:r>
            <w:r>
              <w:rPr>
                <w:rFonts w:ascii="Times New Roman" w:eastAsia="Times New Roman" w:hAnsi="Times New Roman" w:cs="Times New Roman"/>
                <w:color w:val="000000"/>
                <w:sz w:val="24"/>
                <w:szCs w:val="24"/>
              </w:rPr>
              <w:t>1000-нан</w:t>
            </w:r>
            <w:r w:rsidR="00960CFF">
              <w:rPr>
                <w:rFonts w:ascii="Times New Roman" w:eastAsia="Times New Roman" w:hAnsi="Times New Roman" w:cs="Times New Roman"/>
                <w:color w:val="000000"/>
                <w:sz w:val="24"/>
                <w:szCs w:val="24"/>
              </w:rPr>
              <w:t xml:space="preserve"> кем емес тұрғынды қамту</w:t>
            </w:r>
          </w:p>
        </w:tc>
      </w:tr>
      <w:tr w:rsidR="004468E1" w:rsidTr="008F1902">
        <w:trPr>
          <w:trHeight w:val="1835"/>
          <w:jc w:val="center"/>
        </w:trPr>
        <w:tc>
          <w:tcPr>
            <w:tcW w:w="566" w:type="dxa"/>
          </w:tcPr>
          <w:p w:rsidR="004468E1" w:rsidRDefault="00FA4971">
            <w:pPr>
              <w:pBdr>
                <w:top w:val="nil"/>
                <w:left w:val="nil"/>
                <w:bottom w:val="nil"/>
                <w:right w:val="nil"/>
                <w:between w:val="nil"/>
              </w:pBd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083"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Жастар саясаты мен балалар бастамаларын қолдау</w:t>
            </w:r>
          </w:p>
        </w:tc>
        <w:tc>
          <w:tcPr>
            <w:tcW w:w="1881"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Ақтау қаласының жастары мен жасөспірімдеріне әскери-патриоттық тәрбие беру</w:t>
            </w:r>
          </w:p>
        </w:tc>
        <w:tc>
          <w:tcPr>
            <w:tcW w:w="4111" w:type="dxa"/>
          </w:tcPr>
          <w:p w:rsidR="004468E1" w:rsidRDefault="00FA4971">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Жастарға әскери-патриоттық тәрбие берудің 2030 жылға дейінгі тұжырымдамасына сәйкес азаматтардың жоғары патриоттық санасын, өз елі үшін мақтаныш сезімін қалыптастыру, патриоттық тәрбие жүйесін  дамыту арқылы ұлттық мүдделерін қорғау жөніндегі азаматтық борыш пен </w:t>
            </w:r>
            <w:r>
              <w:rPr>
                <w:rFonts w:ascii="Times New Roman" w:eastAsia="Times New Roman" w:hAnsi="Times New Roman" w:cs="Times New Roman"/>
                <w:color w:val="000000"/>
                <w:sz w:val="24"/>
                <w:szCs w:val="24"/>
              </w:rPr>
              <w:lastRenderedPageBreak/>
              <w:t xml:space="preserve">конституциялық міндеттерді орындауға тәрбиелеу еліміздің стратегиялық міндеті болып табылады. </w:t>
            </w:r>
          </w:p>
          <w:p w:rsidR="004468E1" w:rsidRDefault="00FA4971">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Қазіргі таңда қоғамда әскери-патриоттық тәрбие беру жүйесін дамыту мен жетілдіруге сұраныс артып, білім беру мекемелерінде жастарға әскери-патриоттық тәрбие беру сапасын арттыру қажеттілігі туындауда. </w:t>
            </w:r>
          </w:p>
          <w:p w:rsidR="004468E1" w:rsidRDefault="00FA4971">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Ақтау қаласы бойынша 2023 жылы 18-27 жас аралығында 278 азамат  сарбаз аттанды. </w:t>
            </w:r>
            <w:r w:rsidRPr="00AC0AFA">
              <w:rPr>
                <w:rFonts w:ascii="Times New Roman" w:eastAsia="Times New Roman" w:hAnsi="Times New Roman" w:cs="Times New Roman"/>
                <w:color w:val="000000"/>
                <w:sz w:val="24"/>
                <w:szCs w:val="24"/>
              </w:rPr>
              <w:t xml:space="preserve">Одан бөлек 18-27 жас аралығында </w:t>
            </w:r>
            <w:r w:rsidR="00B46A62" w:rsidRPr="00AC0AFA">
              <w:rPr>
                <w:rFonts w:ascii="Times New Roman" w:eastAsia="Times New Roman" w:hAnsi="Times New Roman" w:cs="Times New Roman"/>
                <w:color w:val="000000"/>
                <w:sz w:val="24"/>
                <w:szCs w:val="24"/>
              </w:rPr>
              <w:t>104</w:t>
            </w:r>
            <w:r w:rsidRPr="00AC0AFA">
              <w:rPr>
                <w:rFonts w:ascii="Times New Roman" w:eastAsia="Times New Roman" w:hAnsi="Times New Roman" w:cs="Times New Roman"/>
                <w:color w:val="000000"/>
                <w:sz w:val="24"/>
                <w:szCs w:val="24"/>
              </w:rPr>
              <w:t xml:space="preserve"> азамат әскерге жарамсыз деп танылып, 330 азамат мерзімді әскери қызметтен жалтарып жүр.</w:t>
            </w:r>
            <w:r w:rsidRPr="00AC0AF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Жоғарыда көрсетілген деректер қала жастары мен жасөспірімдерінің арасында патриоттық құндылықтарды насихаттау жұмыстарын жүйелендіру қажеттілігін көрсетіп отыр.</w:t>
            </w:r>
          </w:p>
          <w:p w:rsidR="004468E1" w:rsidRDefault="004468E1">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
        </w:tc>
        <w:tc>
          <w:tcPr>
            <w:tcW w:w="1418" w:type="dxa"/>
          </w:tcPr>
          <w:p w:rsidR="004468E1" w:rsidRDefault="00FA4971">
            <w:pPr>
              <w:pBdr>
                <w:top w:val="nil"/>
                <w:left w:val="nil"/>
                <w:bottom w:val="nil"/>
                <w:right w:val="nil"/>
                <w:between w:val="nil"/>
              </w:pBd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10 000 000</w:t>
            </w:r>
          </w:p>
        </w:tc>
        <w:tc>
          <w:tcPr>
            <w:tcW w:w="1134" w:type="dxa"/>
          </w:tcPr>
          <w:p w:rsidR="004468E1" w:rsidRDefault="00FA4971">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Қысқа мерзімді</w:t>
            </w:r>
          </w:p>
          <w:p w:rsidR="004468E1" w:rsidRDefault="00FA4971">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грант</w:t>
            </w:r>
          </w:p>
        </w:tc>
        <w:tc>
          <w:tcPr>
            <w:tcW w:w="4308" w:type="dxa"/>
          </w:tcPr>
          <w:p w:rsidR="004468E1" w:rsidRDefault="00FA4971">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Нысаналы индикатор:</w:t>
            </w:r>
          </w:p>
          <w:p w:rsidR="004468E1" w:rsidRDefault="00FA4971">
            <w:p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Ақтау қаласы жасөспірімдерін отан сүйгіштікке баулуға бағытталған іс-шаралар ұйымдастыру арқылы кемінде 1 000 </w:t>
            </w:r>
            <w:r w:rsidR="007F3B64">
              <w:rPr>
                <w:rFonts w:ascii="Times New Roman" w:eastAsia="Times New Roman" w:hAnsi="Times New Roman" w:cs="Times New Roman"/>
                <w:color w:val="000000"/>
                <w:sz w:val="24"/>
                <w:szCs w:val="24"/>
              </w:rPr>
              <w:t xml:space="preserve">мектеп </w:t>
            </w:r>
            <w:r>
              <w:rPr>
                <w:rFonts w:ascii="Times New Roman" w:eastAsia="Times New Roman" w:hAnsi="Times New Roman" w:cs="Times New Roman"/>
                <w:color w:val="000000"/>
                <w:sz w:val="24"/>
                <w:szCs w:val="24"/>
              </w:rPr>
              <w:t>оқушы</w:t>
            </w:r>
            <w:r w:rsidR="007F3B64">
              <w:rPr>
                <w:rFonts w:ascii="Times New Roman" w:eastAsia="Times New Roman" w:hAnsi="Times New Roman" w:cs="Times New Roman"/>
                <w:color w:val="000000"/>
                <w:sz w:val="24"/>
                <w:szCs w:val="24"/>
              </w:rPr>
              <w:t>сын және колледж студенттерін</w:t>
            </w:r>
            <w:r>
              <w:rPr>
                <w:rFonts w:ascii="Times New Roman" w:eastAsia="Times New Roman" w:hAnsi="Times New Roman" w:cs="Times New Roman"/>
                <w:color w:val="000000"/>
                <w:sz w:val="24"/>
                <w:szCs w:val="24"/>
              </w:rPr>
              <w:t xml:space="preserve"> қамту</w:t>
            </w:r>
          </w:p>
          <w:p w:rsidR="004468E1" w:rsidRDefault="004468E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p>
          <w:p w:rsidR="004468E1" w:rsidRDefault="00FA4971">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Күтілетін нәтижелер:</w:t>
            </w:r>
          </w:p>
          <w:p w:rsidR="004468E1" w:rsidRDefault="00FA4971">
            <w:pPr>
              <w:numPr>
                <w:ilvl w:val="0"/>
                <w:numId w:val="2"/>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Жалпы білім беру ұйымдарының кемінде 150 оқушысының қатысуымен әскери дайындық бойынша (</w:t>
            </w:r>
            <w:r w:rsidRPr="004038E5">
              <w:rPr>
                <w:rFonts w:ascii="Times New Roman" w:eastAsia="Times New Roman" w:hAnsi="Times New Roman" w:cs="Times New Roman"/>
                <w:i/>
                <w:color w:val="000000"/>
                <w:sz w:val="22"/>
                <w:szCs w:val="22"/>
              </w:rPr>
              <w:t>жалпы әскери жаттығулар жасау, саптық дайындық жүргізу, пәрмен беру, қарулы күштері түрлерінің қолдану  тәсілдерін меңгеруі, алғашқы медициналық көмек)</w:t>
            </w:r>
            <w:r>
              <w:rPr>
                <w:rFonts w:ascii="Times New Roman" w:eastAsia="Times New Roman" w:hAnsi="Times New Roman" w:cs="Times New Roman"/>
                <w:color w:val="000000"/>
                <w:sz w:val="24"/>
                <w:szCs w:val="24"/>
              </w:rPr>
              <w:t xml:space="preserve"> </w:t>
            </w:r>
            <w:r w:rsidR="00193C15" w:rsidRPr="005931E3">
              <w:rPr>
                <w:rFonts w:ascii="Times New Roman" w:eastAsia="Times New Roman" w:hAnsi="Times New Roman" w:cs="Times New Roman"/>
                <w:color w:val="000000"/>
                <w:sz w:val="24"/>
                <w:szCs w:val="24"/>
              </w:rPr>
              <w:t>мектепшілік</w:t>
            </w:r>
            <w:r w:rsidR="00193C15">
              <w:rPr>
                <w:rFonts w:ascii="Times New Roman" w:eastAsia="Times New Roman" w:hAnsi="Times New Roman" w:cs="Times New Roman"/>
                <w:color w:val="000000"/>
                <w:sz w:val="24"/>
                <w:szCs w:val="24"/>
              </w:rPr>
              <w:t xml:space="preserve"> сайыстар</w:t>
            </w:r>
            <w:r>
              <w:rPr>
                <w:rFonts w:ascii="Times New Roman" w:eastAsia="Times New Roman" w:hAnsi="Times New Roman" w:cs="Times New Roman"/>
                <w:color w:val="000000"/>
                <w:sz w:val="24"/>
                <w:szCs w:val="24"/>
              </w:rPr>
              <w:t xml:space="preserve"> өткізу;</w:t>
            </w:r>
          </w:p>
          <w:p w:rsidR="00193C15" w:rsidRDefault="00193C15">
            <w:pPr>
              <w:numPr>
                <w:ilvl w:val="0"/>
                <w:numId w:val="2"/>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Ақтау қаласындағы </w:t>
            </w:r>
            <w:r w:rsidR="007F3B64" w:rsidRPr="007F3B64">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004E33DC">
              <w:rPr>
                <w:rFonts w:ascii="Times New Roman" w:eastAsia="Times New Roman" w:hAnsi="Times New Roman" w:cs="Times New Roman"/>
                <w:color w:val="000000"/>
                <w:sz w:val="24"/>
                <w:szCs w:val="24"/>
              </w:rPr>
              <w:t>колледж</w:t>
            </w:r>
            <w:r w:rsidR="007F3B64" w:rsidRPr="007F3B64">
              <w:rPr>
                <w:rFonts w:ascii="Times New Roman" w:eastAsia="Times New Roman" w:hAnsi="Times New Roman" w:cs="Times New Roman"/>
                <w:color w:val="000000"/>
                <w:sz w:val="24"/>
                <w:szCs w:val="24"/>
              </w:rPr>
              <w:t>ден</w:t>
            </w:r>
            <w:r w:rsidR="004E33DC">
              <w:rPr>
                <w:rFonts w:ascii="Times New Roman" w:eastAsia="Times New Roman" w:hAnsi="Times New Roman" w:cs="Times New Roman"/>
                <w:color w:val="000000"/>
                <w:sz w:val="24"/>
                <w:szCs w:val="24"/>
              </w:rPr>
              <w:t xml:space="preserve"> </w:t>
            </w:r>
            <w:r w:rsidR="007F3B64" w:rsidRPr="007F3B64">
              <w:rPr>
                <w:rFonts w:ascii="Times New Roman" w:eastAsia="Times New Roman" w:hAnsi="Times New Roman" w:cs="Times New Roman"/>
                <w:color w:val="000000"/>
                <w:sz w:val="24"/>
                <w:szCs w:val="24"/>
              </w:rPr>
              <w:t>кем</w:t>
            </w:r>
            <w:r w:rsidR="007F3B64">
              <w:rPr>
                <w:rFonts w:ascii="Times New Roman" w:eastAsia="Times New Roman" w:hAnsi="Times New Roman" w:cs="Times New Roman"/>
                <w:color w:val="000000"/>
                <w:sz w:val="24"/>
                <w:szCs w:val="24"/>
              </w:rPr>
              <w:t>ін</w:t>
            </w:r>
            <w:r w:rsidR="007F3B64" w:rsidRPr="007F3B64">
              <w:rPr>
                <w:rFonts w:ascii="Times New Roman" w:eastAsia="Times New Roman" w:hAnsi="Times New Roman" w:cs="Times New Roman"/>
                <w:color w:val="000000"/>
                <w:sz w:val="24"/>
                <w:szCs w:val="24"/>
              </w:rPr>
              <w:t xml:space="preserve">де </w:t>
            </w:r>
            <w:r w:rsidR="007F3B64">
              <w:rPr>
                <w:rFonts w:ascii="Times New Roman" w:eastAsia="Times New Roman" w:hAnsi="Times New Roman" w:cs="Times New Roman"/>
                <w:color w:val="000000"/>
                <w:sz w:val="24"/>
                <w:szCs w:val="24"/>
              </w:rPr>
              <w:t>100 студент</w:t>
            </w:r>
            <w:r>
              <w:rPr>
                <w:rFonts w:ascii="Times New Roman" w:eastAsia="Times New Roman" w:hAnsi="Times New Roman" w:cs="Times New Roman"/>
                <w:color w:val="000000"/>
                <w:sz w:val="24"/>
                <w:szCs w:val="24"/>
              </w:rPr>
              <w:t xml:space="preserve"> </w:t>
            </w:r>
            <w:r w:rsidR="004E33DC">
              <w:rPr>
                <w:rFonts w:ascii="Times New Roman" w:eastAsia="Times New Roman" w:hAnsi="Times New Roman" w:cs="Times New Roman"/>
                <w:color w:val="000000"/>
                <w:sz w:val="24"/>
                <w:szCs w:val="24"/>
              </w:rPr>
              <w:t xml:space="preserve">және әскери бөлім өкілдерінің </w:t>
            </w:r>
            <w:r>
              <w:rPr>
                <w:rFonts w:ascii="Times New Roman" w:eastAsia="Times New Roman" w:hAnsi="Times New Roman" w:cs="Times New Roman"/>
                <w:color w:val="000000"/>
                <w:sz w:val="24"/>
                <w:szCs w:val="24"/>
              </w:rPr>
              <w:t xml:space="preserve">қатысуымен </w:t>
            </w:r>
            <w:r w:rsidR="004E33DC">
              <w:rPr>
                <w:rFonts w:ascii="Times New Roman" w:eastAsia="Times New Roman" w:hAnsi="Times New Roman" w:cs="Times New Roman"/>
                <w:color w:val="000000"/>
                <w:sz w:val="24"/>
                <w:szCs w:val="24"/>
              </w:rPr>
              <w:t xml:space="preserve">3 күндік </w:t>
            </w:r>
            <w:r>
              <w:rPr>
                <w:rFonts w:ascii="Times New Roman" w:eastAsia="Times New Roman" w:hAnsi="Times New Roman" w:cs="Times New Roman"/>
                <w:color w:val="000000"/>
                <w:sz w:val="24"/>
                <w:szCs w:val="24"/>
              </w:rPr>
              <w:t xml:space="preserve">әскери патриоттық дала жиынын </w:t>
            </w:r>
            <w:r w:rsidRPr="004038E5">
              <w:rPr>
                <w:rFonts w:ascii="Times New Roman" w:eastAsia="Times New Roman" w:hAnsi="Times New Roman" w:cs="Times New Roman"/>
                <w:i/>
                <w:color w:val="000000"/>
                <w:sz w:val="22"/>
                <w:szCs w:val="22"/>
              </w:rPr>
              <w:t>(әскери лагерь)</w:t>
            </w:r>
            <w:r>
              <w:rPr>
                <w:rFonts w:ascii="Times New Roman" w:eastAsia="Times New Roman" w:hAnsi="Times New Roman" w:cs="Times New Roman"/>
                <w:color w:val="000000"/>
                <w:sz w:val="24"/>
                <w:szCs w:val="24"/>
              </w:rPr>
              <w:t xml:space="preserve"> өткізу және ұйымдастыру</w:t>
            </w:r>
            <w:r w:rsidRPr="00193C15">
              <w:rPr>
                <w:rFonts w:ascii="Times New Roman" w:eastAsia="Times New Roman" w:hAnsi="Times New Roman" w:cs="Times New Roman"/>
                <w:color w:val="000000"/>
                <w:sz w:val="24"/>
                <w:szCs w:val="24"/>
              </w:rPr>
              <w:t>;</w:t>
            </w:r>
          </w:p>
          <w:p w:rsidR="004468E1" w:rsidRDefault="00FA4971">
            <w:pPr>
              <w:numPr>
                <w:ilvl w:val="0"/>
                <w:numId w:val="2"/>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Білім беру мекемелерінің </w:t>
            </w:r>
            <w:r w:rsidR="00514E92">
              <w:rPr>
                <w:rFonts w:ascii="Times New Roman" w:eastAsia="Times New Roman" w:hAnsi="Times New Roman" w:cs="Times New Roman"/>
                <w:color w:val="000000"/>
                <w:sz w:val="24"/>
                <w:szCs w:val="24"/>
              </w:rPr>
              <w:t xml:space="preserve">оқушылары және </w:t>
            </w:r>
            <w:r w:rsidR="00514E92" w:rsidRPr="00514E92">
              <w:rPr>
                <w:rFonts w:ascii="Times New Roman" w:eastAsia="Times New Roman" w:hAnsi="Times New Roman" w:cs="Times New Roman"/>
                <w:color w:val="000000"/>
                <w:sz w:val="24"/>
                <w:szCs w:val="24"/>
              </w:rPr>
              <w:t>(</w:t>
            </w:r>
            <w:r w:rsidR="00514E92">
              <w:rPr>
                <w:rFonts w:ascii="Times New Roman" w:eastAsia="Times New Roman" w:hAnsi="Times New Roman" w:cs="Times New Roman"/>
                <w:color w:val="000000"/>
                <w:sz w:val="24"/>
                <w:szCs w:val="24"/>
              </w:rPr>
              <w:t>немесе</w:t>
            </w:r>
            <w:r w:rsidR="00514E92" w:rsidRPr="00514E92">
              <w:rPr>
                <w:rFonts w:ascii="Times New Roman" w:eastAsia="Times New Roman" w:hAnsi="Times New Roman" w:cs="Times New Roman"/>
                <w:color w:val="000000"/>
                <w:sz w:val="24"/>
                <w:szCs w:val="24"/>
              </w:rPr>
              <w:t>)</w:t>
            </w:r>
            <w:r w:rsidR="00514E92">
              <w:rPr>
                <w:rFonts w:ascii="Times New Roman" w:eastAsia="Times New Roman" w:hAnsi="Times New Roman" w:cs="Times New Roman"/>
                <w:color w:val="000000"/>
                <w:sz w:val="24"/>
                <w:szCs w:val="24"/>
              </w:rPr>
              <w:t xml:space="preserve"> колледж студенттерінің </w:t>
            </w:r>
            <w:r>
              <w:rPr>
                <w:rFonts w:ascii="Times New Roman" w:eastAsia="Times New Roman" w:hAnsi="Times New Roman" w:cs="Times New Roman"/>
                <w:color w:val="000000"/>
                <w:sz w:val="24"/>
                <w:szCs w:val="24"/>
              </w:rPr>
              <w:t>кемінде 150 оқушысына</w:t>
            </w:r>
            <w:r w:rsidR="00514E92" w:rsidRPr="00514E92">
              <w:rPr>
                <w:rFonts w:ascii="Times New Roman" w:eastAsia="Times New Roman" w:hAnsi="Times New Roman" w:cs="Times New Roman"/>
                <w:color w:val="000000"/>
                <w:sz w:val="24"/>
                <w:szCs w:val="24"/>
              </w:rPr>
              <w:t>/студент</w:t>
            </w:r>
            <w:r w:rsidR="00514E92">
              <w:rPr>
                <w:rFonts w:ascii="Times New Roman" w:eastAsia="Times New Roman" w:hAnsi="Times New Roman" w:cs="Times New Roman"/>
                <w:color w:val="000000"/>
                <w:sz w:val="24"/>
                <w:szCs w:val="24"/>
              </w:rPr>
              <w:t>іне</w:t>
            </w:r>
            <w:r>
              <w:rPr>
                <w:rFonts w:ascii="Times New Roman" w:eastAsia="Times New Roman" w:hAnsi="Times New Roman" w:cs="Times New Roman"/>
                <w:color w:val="000000"/>
                <w:sz w:val="24"/>
                <w:szCs w:val="24"/>
              </w:rPr>
              <w:t xml:space="preserve"> арналған кемінде 3 әскери бөлімге экскурсия өткізу;</w:t>
            </w:r>
          </w:p>
          <w:p w:rsidR="004468E1" w:rsidRDefault="00FA4971">
            <w:pPr>
              <w:numPr>
                <w:ilvl w:val="0"/>
                <w:numId w:val="2"/>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Ақтау қаласының кемінде 20 мектебінің қатысуымен тарихи тұлғалардың өмірінен шағын көріністер байқауын өткізу;</w:t>
            </w:r>
          </w:p>
          <w:p w:rsidR="00193C15" w:rsidRPr="00193C15" w:rsidRDefault="00193C15" w:rsidP="00193C15">
            <w:pPr>
              <w:numPr>
                <w:ilvl w:val="0"/>
                <w:numId w:val="2"/>
              </w:numPr>
              <w:pBdr>
                <w:top w:val="nil"/>
                <w:left w:val="nil"/>
                <w:bottom w:val="nil"/>
                <w:right w:val="nil"/>
                <w:between w:val="nil"/>
              </w:pBdr>
              <w:spacing w:line="259" w:lineRule="auto"/>
              <w:ind w:left="0" w:firstLine="4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Ақтау қаласының кемінде 2000 тұрғынының қатысуымен әскери техникалар мен қарулар көрмесін қоса отырып, ауқымды іс-шара  өткізу </w:t>
            </w:r>
            <w:r w:rsidRPr="004038E5">
              <w:rPr>
                <w:rFonts w:ascii="Times New Roman" w:eastAsia="Times New Roman" w:hAnsi="Times New Roman" w:cs="Times New Roman"/>
                <w:i/>
                <w:color w:val="000000"/>
                <w:sz w:val="22"/>
                <w:szCs w:val="22"/>
              </w:rPr>
              <w:t>(әскери-патриоттық әндер байқауы, әскери оркестр</w:t>
            </w:r>
            <w:r>
              <w:rPr>
                <w:rFonts w:ascii="Times New Roman" w:eastAsia="Times New Roman" w:hAnsi="Times New Roman" w:cs="Times New Roman"/>
                <w:i/>
                <w:color w:val="000000"/>
                <w:sz w:val="22"/>
                <w:szCs w:val="22"/>
              </w:rPr>
              <w:t xml:space="preserve">, әскери техникалар мен </w:t>
            </w:r>
            <w:r>
              <w:rPr>
                <w:rFonts w:ascii="Times New Roman" w:eastAsia="Times New Roman" w:hAnsi="Times New Roman" w:cs="Times New Roman"/>
                <w:i/>
                <w:color w:val="000000"/>
                <w:sz w:val="22"/>
                <w:szCs w:val="22"/>
              </w:rPr>
              <w:lastRenderedPageBreak/>
              <w:t>қарулардың көрмесі</w:t>
            </w:r>
            <w:r>
              <w:rPr>
                <w:rFonts w:ascii="Times New Roman" w:eastAsia="Times New Roman" w:hAnsi="Times New Roman" w:cs="Times New Roman"/>
                <w:color w:val="000000"/>
                <w:sz w:val="24"/>
                <w:szCs w:val="24"/>
              </w:rPr>
              <w:t xml:space="preserve">); </w:t>
            </w:r>
          </w:p>
          <w:p w:rsidR="004468E1" w:rsidRDefault="004468E1" w:rsidP="00193C15">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
        </w:tc>
      </w:tr>
      <w:tr w:rsidR="004468E1" w:rsidTr="008F1902">
        <w:trPr>
          <w:trHeight w:val="761"/>
          <w:jc w:val="center"/>
        </w:trPr>
        <w:tc>
          <w:tcPr>
            <w:tcW w:w="566" w:type="dxa"/>
            <w:vAlign w:val="center"/>
          </w:tcPr>
          <w:p w:rsidR="004468E1" w:rsidRDefault="004468E1">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083" w:type="dxa"/>
            <w:vAlign w:val="center"/>
          </w:tcPr>
          <w:p w:rsidR="004468E1" w:rsidRDefault="004468E1">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881" w:type="dxa"/>
            <w:vAlign w:val="center"/>
          </w:tcPr>
          <w:p w:rsidR="004468E1" w:rsidRDefault="004468E1">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111" w:type="dxa"/>
            <w:vAlign w:val="center"/>
          </w:tcPr>
          <w:p w:rsidR="004468E1" w:rsidRDefault="00FA497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Барлығы</w:t>
            </w:r>
          </w:p>
        </w:tc>
        <w:tc>
          <w:tcPr>
            <w:tcW w:w="1418" w:type="dxa"/>
            <w:vAlign w:val="center"/>
          </w:tcPr>
          <w:p w:rsidR="004468E1" w:rsidRDefault="00FA497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39 500 000</w:t>
            </w:r>
          </w:p>
        </w:tc>
        <w:tc>
          <w:tcPr>
            <w:tcW w:w="1134" w:type="dxa"/>
            <w:vAlign w:val="center"/>
          </w:tcPr>
          <w:p w:rsidR="004468E1" w:rsidRDefault="004468E1">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308" w:type="dxa"/>
            <w:vAlign w:val="center"/>
          </w:tcPr>
          <w:p w:rsidR="004468E1" w:rsidRDefault="004468E1">
            <w:pPr>
              <w:pBdr>
                <w:top w:val="nil"/>
                <w:left w:val="nil"/>
                <w:bottom w:val="nil"/>
                <w:right w:val="nil"/>
                <w:between w:val="nil"/>
              </w:pBdr>
              <w:jc w:val="center"/>
              <w:rPr>
                <w:rFonts w:ascii="Times New Roman" w:eastAsia="Times New Roman" w:hAnsi="Times New Roman" w:cs="Times New Roman"/>
                <w:color w:val="000000"/>
                <w:sz w:val="22"/>
                <w:szCs w:val="22"/>
              </w:rPr>
            </w:pPr>
          </w:p>
        </w:tc>
      </w:tr>
    </w:tbl>
    <w:p w:rsidR="004468E1" w:rsidRDefault="004468E1">
      <w:pPr>
        <w:pBdr>
          <w:top w:val="nil"/>
          <w:left w:val="nil"/>
          <w:bottom w:val="nil"/>
          <w:right w:val="nil"/>
          <w:between w:val="nil"/>
        </w:pBdr>
        <w:spacing w:line="276" w:lineRule="auto"/>
        <w:ind w:firstLine="708"/>
        <w:rPr>
          <w:rFonts w:ascii="Times New Roman" w:eastAsia="Times New Roman" w:hAnsi="Times New Roman" w:cs="Times New Roman"/>
          <w:color w:val="000000"/>
          <w:sz w:val="22"/>
          <w:szCs w:val="22"/>
        </w:rPr>
      </w:pPr>
    </w:p>
    <w:p w:rsidR="004468E1" w:rsidRDefault="004468E1">
      <w:pPr>
        <w:pBdr>
          <w:top w:val="nil"/>
          <w:left w:val="nil"/>
          <w:bottom w:val="nil"/>
          <w:right w:val="nil"/>
          <w:between w:val="nil"/>
        </w:pBdr>
        <w:spacing w:line="276" w:lineRule="auto"/>
        <w:ind w:firstLine="708"/>
        <w:rPr>
          <w:rFonts w:ascii="Times New Roman" w:eastAsia="Times New Roman" w:hAnsi="Times New Roman" w:cs="Times New Roman"/>
          <w:color w:val="000000"/>
          <w:sz w:val="22"/>
          <w:szCs w:val="22"/>
        </w:rPr>
      </w:pPr>
    </w:p>
    <w:p w:rsidR="004468E1" w:rsidRDefault="004468E1">
      <w:pPr>
        <w:pBdr>
          <w:top w:val="nil"/>
          <w:left w:val="nil"/>
          <w:bottom w:val="nil"/>
          <w:right w:val="nil"/>
          <w:between w:val="nil"/>
        </w:pBdr>
        <w:spacing w:line="276" w:lineRule="auto"/>
        <w:ind w:firstLine="708"/>
        <w:rPr>
          <w:rFonts w:ascii="Times New Roman" w:eastAsia="Times New Roman" w:hAnsi="Times New Roman" w:cs="Times New Roman"/>
          <w:color w:val="000000"/>
          <w:sz w:val="22"/>
          <w:szCs w:val="22"/>
        </w:rPr>
      </w:pPr>
    </w:p>
    <w:p w:rsidR="004468E1" w:rsidRDefault="00FA4971">
      <w:pPr>
        <w:pBdr>
          <w:top w:val="nil"/>
          <w:left w:val="nil"/>
          <w:bottom w:val="nil"/>
          <w:right w:val="nil"/>
          <w:between w:val="nil"/>
        </w:pBdr>
        <w:spacing w:line="276"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Ақтау қалалық ішкі саясат және </w:t>
      </w:r>
    </w:p>
    <w:p w:rsidR="004468E1" w:rsidRDefault="00FA4971">
      <w:pPr>
        <w:pBdr>
          <w:top w:val="nil"/>
          <w:left w:val="nil"/>
          <w:bottom w:val="nil"/>
          <w:right w:val="nil"/>
          <w:between w:val="nil"/>
        </w:pBdr>
        <w:spacing w:line="276" w:lineRule="auto"/>
        <w:ind w:firstLine="708"/>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тілдерді дамыту бөлімінің басшысы</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Г. Балгожаева</w:t>
      </w:r>
      <w:r>
        <w:rPr>
          <w:rFonts w:ascii="Times New Roman" w:eastAsia="Times New Roman" w:hAnsi="Times New Roman" w:cs="Times New Roman"/>
          <w:b/>
          <w:color w:val="000000"/>
        </w:rPr>
        <w:t xml:space="preserve"> </w:t>
      </w:r>
    </w:p>
    <w:p w:rsidR="004468E1" w:rsidRDefault="00FA4971">
      <w:pPr>
        <w:pBdr>
          <w:top w:val="nil"/>
          <w:left w:val="nil"/>
          <w:bottom w:val="nil"/>
          <w:right w:val="nil"/>
          <w:between w:val="nil"/>
        </w:pBdr>
        <w:spacing w:line="276" w:lineRule="auto"/>
        <w:ind w:firstLine="708"/>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p>
    <w:p w:rsidR="004468E1" w:rsidRDefault="004468E1">
      <w:pPr>
        <w:pBdr>
          <w:top w:val="nil"/>
          <w:left w:val="nil"/>
          <w:bottom w:val="nil"/>
          <w:right w:val="nil"/>
          <w:between w:val="nil"/>
        </w:pBdr>
        <w:rPr>
          <w:rFonts w:ascii="Times New Roman" w:eastAsia="Times New Roman" w:hAnsi="Times New Roman" w:cs="Times New Roman"/>
          <w:color w:val="000000"/>
          <w:sz w:val="24"/>
          <w:szCs w:val="24"/>
        </w:rPr>
      </w:pPr>
    </w:p>
    <w:p w:rsidR="004468E1" w:rsidRDefault="004468E1">
      <w:pPr>
        <w:pBdr>
          <w:top w:val="nil"/>
          <w:left w:val="nil"/>
          <w:bottom w:val="nil"/>
          <w:right w:val="nil"/>
          <w:between w:val="nil"/>
        </w:pBdr>
        <w:spacing w:after="160" w:line="259" w:lineRule="auto"/>
        <w:rPr>
          <w:color w:val="000000"/>
          <w:sz w:val="22"/>
          <w:szCs w:val="22"/>
        </w:rPr>
      </w:pPr>
    </w:p>
    <w:sectPr w:rsidR="004468E1">
      <w:pgSz w:w="16838" w:h="11906" w:orient="landscape"/>
      <w:pgMar w:top="850"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5995"/>
    <w:multiLevelType w:val="multilevel"/>
    <w:tmpl w:val="FA46EB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0733AE6"/>
    <w:multiLevelType w:val="multilevel"/>
    <w:tmpl w:val="8BBE8FF6"/>
    <w:lvl w:ilvl="0">
      <w:start w:val="1"/>
      <w:numFmt w:val="decimal"/>
      <w:lvlText w:val="%1)"/>
      <w:lvlJc w:val="left"/>
      <w:pPr>
        <w:ind w:left="855" w:hanging="49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DE43E36"/>
    <w:multiLevelType w:val="multilevel"/>
    <w:tmpl w:val="D544262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0B655E6"/>
    <w:multiLevelType w:val="multilevel"/>
    <w:tmpl w:val="5262E494"/>
    <w:lvl w:ilvl="0">
      <w:start w:val="1"/>
      <w:numFmt w:val="decimal"/>
      <w:lvlText w:val="%1)"/>
      <w:lvlJc w:val="left"/>
      <w:pPr>
        <w:ind w:left="622"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E1"/>
    <w:rsid w:val="000D6DC2"/>
    <w:rsid w:val="00100D70"/>
    <w:rsid w:val="00121B8C"/>
    <w:rsid w:val="00174E9C"/>
    <w:rsid w:val="00193C15"/>
    <w:rsid w:val="0026760D"/>
    <w:rsid w:val="0030653F"/>
    <w:rsid w:val="003513C2"/>
    <w:rsid w:val="00375701"/>
    <w:rsid w:val="004038E5"/>
    <w:rsid w:val="00432E95"/>
    <w:rsid w:val="00434266"/>
    <w:rsid w:val="004468E1"/>
    <w:rsid w:val="004E33DC"/>
    <w:rsid w:val="00514E92"/>
    <w:rsid w:val="00561515"/>
    <w:rsid w:val="005931E3"/>
    <w:rsid w:val="005D0DFE"/>
    <w:rsid w:val="00797979"/>
    <w:rsid w:val="007B140D"/>
    <w:rsid w:val="007F3B64"/>
    <w:rsid w:val="00842E84"/>
    <w:rsid w:val="008A3653"/>
    <w:rsid w:val="008F1902"/>
    <w:rsid w:val="00960CFF"/>
    <w:rsid w:val="009E3388"/>
    <w:rsid w:val="00AC0AFA"/>
    <w:rsid w:val="00B46A62"/>
    <w:rsid w:val="00BF2A37"/>
    <w:rsid w:val="00C73AB1"/>
    <w:rsid w:val="00E079BE"/>
    <w:rsid w:val="00F30B57"/>
    <w:rsid w:val="00F979AA"/>
    <w:rsid w:val="00FA4971"/>
    <w:rsid w:val="00FB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a6">
    <w:name w:val="Subtle Emphasis"/>
    <w:basedOn w:val="a0"/>
    <w:uiPriority w:val="19"/>
    <w:qFormat/>
    <w:rsid w:val="0030653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a6">
    <w:name w:val="Subtle Emphasis"/>
    <w:basedOn w:val="a0"/>
    <w:uiPriority w:val="19"/>
    <w:qFormat/>
    <w:rsid w:val="0030653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Пользователь Windows</cp:lastModifiedBy>
  <cp:revision>2</cp:revision>
  <dcterms:created xsi:type="dcterms:W3CDTF">2024-02-14T10:42:00Z</dcterms:created>
  <dcterms:modified xsi:type="dcterms:W3CDTF">2024-02-14T10:42:00Z</dcterms:modified>
</cp:coreProperties>
</file>