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3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0"/>
        <w:gridCol w:w="2613"/>
      </w:tblGrid>
      <w:tr w:rsidR="00994075" w:rsidRPr="000F2FFF" w14:paraId="4430B209" w14:textId="77777777" w:rsidTr="00672083">
        <w:trPr>
          <w:gridAfter w:val="1"/>
          <w:wAfter w:w="2613" w:type="dxa"/>
          <w:trHeight w:val="107"/>
        </w:trPr>
        <w:tc>
          <w:tcPr>
            <w:tcW w:w="1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AD37F" w14:textId="159E945C" w:rsidR="00994075" w:rsidRPr="00E418D7" w:rsidRDefault="00994075" w:rsidP="00435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0" w:name="z444"/>
            <w:bookmarkEnd w:id="0"/>
          </w:p>
        </w:tc>
      </w:tr>
      <w:tr w:rsidR="00994075" w:rsidRPr="00D81387" w14:paraId="31D3517E" w14:textId="77777777" w:rsidTr="00672083">
        <w:trPr>
          <w:trHeight w:val="35"/>
        </w:trPr>
        <w:tc>
          <w:tcPr>
            <w:tcW w:w="1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AE9B3" w14:textId="6327767E" w:rsidR="00994075" w:rsidRPr="00E80A2C" w:rsidRDefault="00994075" w:rsidP="0067208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994075" w:rsidRPr="00D81387" w14:paraId="668F2035" w14:textId="77777777" w:rsidTr="00672083">
        <w:trPr>
          <w:trHeight w:val="2648"/>
        </w:trPr>
        <w:tc>
          <w:tcPr>
            <w:tcW w:w="1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601F8" w14:textId="77777777" w:rsidR="00994075" w:rsidRDefault="00994075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 </w:t>
            </w:r>
          </w:p>
          <w:p w14:paraId="538D3E8F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Приложение 7</w:t>
            </w:r>
          </w:p>
          <w:p w14:paraId="6CA5D414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к Правилам формирования,</w:t>
            </w:r>
          </w:p>
          <w:p w14:paraId="30C60531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предоставления, мониторинга и</w:t>
            </w:r>
          </w:p>
          <w:p w14:paraId="37C20171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 xml:space="preserve">оценки эффективности грантов </w:t>
            </w:r>
          </w:p>
          <w:p w14:paraId="276E6590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Кому: Некоммерческому</w:t>
            </w:r>
          </w:p>
          <w:p w14:paraId="513AFCAF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акционерному</w:t>
            </w:r>
          </w:p>
          <w:p w14:paraId="5EFCA854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обществу "Центр поддержки</w:t>
            </w:r>
          </w:p>
          <w:p w14:paraId="1DD287CB" w14:textId="77777777" w:rsidR="00672083" w:rsidRPr="00672083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>гражданских инициатив"</w:t>
            </w:r>
          </w:p>
          <w:p w14:paraId="2DD8ADB1" w14:textId="77777777" w:rsidR="00304E57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672083">
              <w:rPr>
                <w:rFonts w:ascii="Times New Roman" w:hAnsi="Times New Roman"/>
                <w:color w:val="000000"/>
              </w:rPr>
              <w:t xml:space="preserve">От кого: </w:t>
            </w:r>
            <w:r w:rsidR="00304E57">
              <w:rPr>
                <w:rFonts w:ascii="Times New Roman" w:hAnsi="Times New Roman"/>
                <w:color w:val="000000"/>
              </w:rPr>
              <w:t xml:space="preserve">ОФ </w:t>
            </w:r>
            <w:r w:rsidR="00304E57" w:rsidRPr="00304E57">
              <w:rPr>
                <w:rFonts w:ascii="Times New Roman" w:hAnsi="Times New Roman"/>
                <w:color w:val="000000"/>
              </w:rPr>
              <w:t xml:space="preserve">«Фонд местных сообществ </w:t>
            </w:r>
          </w:p>
          <w:p w14:paraId="30B03217" w14:textId="0EF37B95" w:rsidR="00672083" w:rsidRPr="00672083" w:rsidRDefault="00304E57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  <w:r w:rsidRPr="00304E57">
              <w:rPr>
                <w:rFonts w:ascii="Times New Roman" w:hAnsi="Times New Roman"/>
                <w:color w:val="000000"/>
              </w:rPr>
              <w:t>Енбекшиказахского района»</w:t>
            </w:r>
          </w:p>
          <w:p w14:paraId="12EA0F37" w14:textId="788FFD66" w:rsidR="00672083" w:rsidRPr="00E80A2C" w:rsidRDefault="00672083" w:rsidP="0067208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color w:val="000000"/>
              </w:rPr>
            </w:pPr>
          </w:p>
        </w:tc>
        <w:bookmarkStart w:id="1" w:name="z445"/>
        <w:bookmarkEnd w:id="1"/>
      </w:tr>
    </w:tbl>
    <w:p w14:paraId="1BD379EE" w14:textId="71390E25" w:rsidR="00D81387" w:rsidRPr="00E80A2C" w:rsidRDefault="00D81387" w:rsidP="004853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t>Заявка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 xml:space="preserve">на участие в конкурсе на предоставление </w:t>
      </w:r>
      <w:r w:rsidR="00994075">
        <w:rPr>
          <w:rFonts w:ascii="Times New Roman" w:hAnsi="Times New Roman"/>
          <w:b/>
          <w:bCs/>
          <w:color w:val="1E1E1E"/>
          <w:sz w:val="32"/>
          <w:szCs w:val="32"/>
        </w:rPr>
        <w:t>кратко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t>срочных грантов для неправительственных организации</w:t>
      </w:r>
    </w:p>
    <w:tbl>
      <w:tblPr>
        <w:tblW w:w="16018" w:type="dxa"/>
        <w:tblInd w:w="-6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865"/>
        <w:gridCol w:w="2518"/>
        <w:gridCol w:w="2080"/>
        <w:gridCol w:w="5734"/>
      </w:tblGrid>
      <w:tr w:rsidR="00D81387" w:rsidRPr="00D81387" w14:paraId="6E424111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96FC9" w14:textId="67ACAE92" w:rsidR="00D81387" w:rsidRPr="00D81387" w:rsidRDefault="00263B34" w:rsidP="00EE216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1. </w:t>
            </w:r>
            <w:r w:rsidR="00EE216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Заявитель</w:t>
            </w:r>
          </w:p>
        </w:tc>
      </w:tr>
      <w:tr w:rsidR="00D81387" w:rsidRPr="00D81387" w14:paraId="44293984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71B37" w14:textId="4AEBAB71" w:rsidR="00D81387" w:rsidRPr="00D81387" w:rsidRDefault="00D81387" w:rsidP="0004519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БИН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BF881" w14:textId="2A24ABCF" w:rsidR="00D81387" w:rsidRPr="00D81387" w:rsidRDefault="0004519D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19D">
              <w:rPr>
                <w:rFonts w:ascii="Times New Roman" w:hAnsi="Times New Roman"/>
                <w:color w:val="000000"/>
                <w:sz w:val="20"/>
                <w:szCs w:val="20"/>
              </w:rPr>
              <w:t>070740012070</w:t>
            </w:r>
          </w:p>
        </w:tc>
      </w:tr>
      <w:tr w:rsidR="00D81387" w:rsidRPr="00D81387" w14:paraId="5C1D1981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4FD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Дата регистрации организации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32772" w14:textId="76E005D1" w:rsidR="00D81387" w:rsidRPr="00D81387" w:rsidRDefault="00121549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16.07.2007 год</w:t>
            </w:r>
          </w:p>
        </w:tc>
      </w:tr>
      <w:tr w:rsidR="00D81387" w:rsidRPr="00D81387" w14:paraId="6DD964D7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84294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Полное наименование организации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F0401" w14:textId="24D819E3" w:rsidR="00D81387" w:rsidRPr="00D81387" w:rsidRDefault="00121549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54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фонд «Фонд местных сообществ Енбекшиказахского района»</w:t>
            </w:r>
          </w:p>
        </w:tc>
      </w:tr>
      <w:tr w:rsidR="00D81387" w:rsidRPr="00D81387" w14:paraId="70F7C6EB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E7B1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Юридический адрес организации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46232" w14:textId="5A71A3DE" w:rsidR="00D81387" w:rsidRPr="00D81387" w:rsidRDefault="00744CFF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Алматинская область, Енбекшиказахский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C45729">
              <w:rPr>
                <w:rFonts w:ascii="Times New Roman" w:hAnsi="Times New Roman"/>
                <w:color w:val="000000"/>
                <w:sz w:val="20"/>
                <w:szCs w:val="20"/>
              </w:rPr>
              <w:t>Шелек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</w:t>
            </w:r>
            <w:r w:rsidR="007D67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67DD">
              <w:rPr>
                <w:rFonts w:ascii="Times New Roman" w:hAnsi="Times New Roman"/>
                <w:color w:val="000000"/>
                <w:sz w:val="20"/>
                <w:szCs w:val="20"/>
              </w:rPr>
              <w:t>Ажибай</w:t>
            </w:r>
            <w:proofErr w:type="spellEnd"/>
            <w:r w:rsidR="007D67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батыра,70</w:t>
            </w:r>
          </w:p>
        </w:tc>
      </w:tr>
      <w:tr w:rsidR="000C7BD8" w:rsidRPr="00D81387" w14:paraId="33C772FF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70C6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Руководитель организации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37599" w14:textId="2C428941" w:rsidR="00D81387" w:rsidRPr="00D81387" w:rsidRDefault="00744CFF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Ельчибаева</w:t>
            </w:r>
            <w:proofErr w:type="spellEnd"/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378F9" w14:textId="4377C10E" w:rsidR="00D81387" w:rsidRPr="00D81387" w:rsidRDefault="00744CFF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Бакытгуль</w:t>
            </w:r>
            <w:proofErr w:type="spellEnd"/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4D52F" w14:textId="3BAF44A1" w:rsidR="00D81387" w:rsidRPr="00D81387" w:rsidRDefault="00744CFF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Казезбаевна</w:t>
            </w:r>
            <w:proofErr w:type="spellEnd"/>
          </w:p>
        </w:tc>
        <w:tc>
          <w:tcPr>
            <w:tcW w:w="57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30EB2" w14:textId="14B17F33" w:rsidR="00D81387" w:rsidRPr="00D81387" w:rsidRDefault="00744CFF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Исполнительный директор</w:t>
            </w:r>
          </w:p>
        </w:tc>
      </w:tr>
      <w:tr w:rsidR="00D81387" w:rsidRPr="00D81387" w14:paraId="51BE0001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365B0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Основные виды деятельности организации согласно Уставу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98401" w14:textId="4A9F8E05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оддержка инициатив граждан и юридических лиц, направленных на решение проблем: </w:t>
            </w:r>
          </w:p>
          <w:p w14:paraId="6E3A0FC6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социальной поддержки и защиты граждан;</w:t>
            </w:r>
          </w:p>
          <w:p w14:paraId="447C10F8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укрепления мира, дружбы и согласия между народами, предотвращению социальных, национальных, религиозных конфликтов;</w:t>
            </w:r>
          </w:p>
          <w:p w14:paraId="66A3E59D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содействия укрепления престижа и роли семьи в обществе;</w:t>
            </w:r>
          </w:p>
          <w:p w14:paraId="38ACAAFA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содействия защите материнства, детства и отцовства;</w:t>
            </w:r>
          </w:p>
          <w:p w14:paraId="532804B9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 в сфере образования, науки, культуры, искусства, просвещения, духовному развитию личности;</w:t>
            </w:r>
          </w:p>
          <w:p w14:paraId="414A071F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 в сфере профилактики и охраны здоровья граждан, а также пропаганды здорового образа жизни;</w:t>
            </w:r>
          </w:p>
          <w:p w14:paraId="500008E7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в сфере физической культуры и массового спорта;</w:t>
            </w:r>
          </w:p>
          <w:p w14:paraId="2C625B30" w14:textId="77777777" w:rsidR="0022227B" w:rsidRPr="0022227B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охраны окружающей природной среды и защиты животных;</w:t>
            </w:r>
          </w:p>
          <w:p w14:paraId="02B0BFE2" w14:textId="54510F09" w:rsidR="00D81387" w:rsidRPr="00D81387" w:rsidRDefault="0022227B" w:rsidP="002222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27B">
              <w:rPr>
                <w:rFonts w:ascii="Times New Roman" w:hAnsi="Times New Roman"/>
                <w:color w:val="000000"/>
                <w:sz w:val="20"/>
                <w:szCs w:val="20"/>
              </w:rPr>
              <w:t>- иных общественно значимых проблем Алматинской области.</w:t>
            </w:r>
          </w:p>
        </w:tc>
      </w:tr>
      <w:tr w:rsidR="00D81387" w:rsidRPr="00D81387" w14:paraId="165971C7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FFB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Целевые группы, опыт работы с которыми имеет организация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C8C14" w14:textId="77777777" w:rsidR="00D12432" w:rsidRPr="00D12432" w:rsidRDefault="00D12432" w:rsidP="00D12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432">
              <w:rPr>
                <w:rFonts w:ascii="Times New Roman" w:hAnsi="Times New Roman"/>
                <w:color w:val="000000"/>
                <w:sz w:val="20"/>
                <w:szCs w:val="20"/>
              </w:rPr>
              <w:t>Сельские жители из числа безработных, малообеспеченных, самозанятых, мелких фермерских хозяйств,</w:t>
            </w:r>
          </w:p>
          <w:p w14:paraId="12269EC7" w14:textId="77777777" w:rsidR="00D12432" w:rsidRPr="00D12432" w:rsidRDefault="00D12432" w:rsidP="00D12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432">
              <w:rPr>
                <w:rFonts w:ascii="Times New Roman" w:hAnsi="Times New Roman"/>
                <w:color w:val="000000"/>
                <w:sz w:val="20"/>
                <w:szCs w:val="20"/>
              </w:rPr>
              <w:t>Сельские женщины,</w:t>
            </w:r>
          </w:p>
          <w:p w14:paraId="66740D89" w14:textId="77777777" w:rsidR="00D81387" w:rsidRDefault="00D12432" w:rsidP="00D12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432">
              <w:rPr>
                <w:rFonts w:ascii="Times New Roman" w:hAnsi="Times New Roman"/>
                <w:color w:val="000000"/>
                <w:sz w:val="20"/>
                <w:szCs w:val="20"/>
              </w:rPr>
              <w:t>Сельская молодежь</w:t>
            </w:r>
          </w:p>
          <w:p w14:paraId="50E9045E" w14:textId="3535A7D3" w:rsidR="00963B36" w:rsidRPr="00D81387" w:rsidRDefault="00963B36" w:rsidP="00D12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287FC620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EA64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8. Контактный телефон организации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5B380" w14:textId="6E99A1E4" w:rsidR="001309CF" w:rsidRDefault="001309CF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 72 776 2 – 40 – 15</w:t>
            </w:r>
          </w:p>
          <w:p w14:paraId="2FECBF9D" w14:textId="1591DDC6" w:rsidR="00D81387" w:rsidRPr="00D81387" w:rsidRDefault="00ED12D3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8 705 542 11 04</w:t>
            </w:r>
          </w:p>
        </w:tc>
      </w:tr>
      <w:tr w:rsidR="00D81387" w:rsidRPr="00D81387" w14:paraId="657CF34F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081AB" w14:textId="47F3E7D0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Адрес электронной почты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86C30" w14:textId="25D05D03" w:rsidR="00D81387" w:rsidRDefault="005E3CA9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ED12D3" w:rsidRPr="000F05D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belchibaeva@yandex.ru</w:t>
              </w:r>
            </w:hyperlink>
          </w:p>
          <w:p w14:paraId="67DB5C9D" w14:textId="6D5BC243" w:rsidR="00ED12D3" w:rsidRPr="00ED12D3" w:rsidRDefault="00ED12D3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1387" w:rsidRPr="00D81387" w14:paraId="4A38F3FE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F1CB5" w14:textId="339B645A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Веб-сайт заявителя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CFAA8" w14:textId="7E3130B7" w:rsidR="005205A7" w:rsidRPr="00994075" w:rsidRDefault="00734DF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fmsenkaz.kz</w:t>
            </w:r>
            <w:r w:rsidR="00994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1387" w:rsidRPr="00D81387" w14:paraId="106E195C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545D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 Страницы (группы, аккаунты) в социальных сетях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0720F" w14:textId="1A16C30C" w:rsidR="00F343AD" w:rsidRDefault="00F343AD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Фейсбук: </w:t>
            </w:r>
            <w:hyperlink r:id="rId9" w:history="1">
              <w:r w:rsidR="00FC1C54" w:rsidRPr="006762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https://www.facebook.com/chilikfarmers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="00FC1C54" w:rsidRPr="006762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https://www.facebook.com/fmsenkaz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6762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https://www.facebook.com/berekeliaiel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6762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https://www.facebook.com/janashyraymaq</w:t>
              </w:r>
            </w:hyperlink>
          </w:p>
          <w:p w14:paraId="5035BFAE" w14:textId="6BF6E9DD" w:rsidR="00F343AD" w:rsidRDefault="00F343AD" w:rsidP="00F34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Инстаграмм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13" w:history="1">
              <w:r w:rsidRPr="006762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https://instagram.com/fms_abc_official?igshid=MDM4ZDc5MmU</w:t>
              </w:r>
            </w:hyperlink>
            <w:r w:rsidRPr="00F343A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  <w:p w14:paraId="19374256" w14:textId="0421A88F" w:rsidR="00F343AD" w:rsidRPr="00D80F26" w:rsidRDefault="005E3CA9" w:rsidP="00F34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hyperlink r:id="rId14" w:history="1">
              <w:r w:rsidR="00F343AD" w:rsidRPr="006762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https://instagram.com/fermery.chilika?igshid=MDM4ZDc5MmU</w:t>
              </w:r>
            </w:hyperlink>
            <w:r w:rsidR="00F343AD" w:rsidRPr="00F343AD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</w:p>
          <w:p w14:paraId="2D863363" w14:textId="59FEA61B" w:rsidR="00F343AD" w:rsidRPr="00D81387" w:rsidRDefault="00F343AD" w:rsidP="00F34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E1DF368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FA155" w14:textId="26847EE4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12. Основные реализованные проекты и программы 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" w:name="z452"/>
            <w:bookmarkEnd w:id="2"/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2197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2126"/>
              <w:gridCol w:w="1611"/>
              <w:gridCol w:w="1864"/>
              <w:gridCol w:w="1009"/>
              <w:gridCol w:w="1142"/>
              <w:gridCol w:w="4103"/>
            </w:tblGrid>
            <w:tr w:rsidR="002B6E9A" w:rsidRPr="00D81387" w14:paraId="5A9A456F" w14:textId="77777777" w:rsidTr="00A1256B">
              <w:tc>
                <w:tcPr>
                  <w:tcW w:w="342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D1B96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C81DF1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Название социального проекта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314EDD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Объем финансирования (в тенге.)</w:t>
                  </w:r>
                </w:p>
              </w:tc>
              <w:tc>
                <w:tcPr>
                  <w:tcW w:w="1864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AB437B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Источник/Заказчик финансирования</w:t>
                  </w:r>
                </w:p>
              </w:tc>
              <w:tc>
                <w:tcPr>
                  <w:tcW w:w="2151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48C5AA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D3C786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B1139F" w:rsidRPr="00D81387" w14:paraId="6A457F23" w14:textId="77777777" w:rsidTr="00253DDC">
              <w:tc>
                <w:tcPr>
                  <w:tcW w:w="342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6B668BE3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58117821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313A5CC9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70659D9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B1909B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055BAE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9B0618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139F" w:rsidRPr="00D81387" w14:paraId="18E9668B" w14:textId="77777777" w:rsidTr="00253DDC">
              <w:tc>
                <w:tcPr>
                  <w:tcW w:w="3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2B594E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0DB4EB" w14:textId="28DFB420" w:rsidR="00D81387" w:rsidRPr="00B04A9C" w:rsidRDefault="00E0741D" w:rsidP="00143E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="00B04A9C">
                    <w:rPr>
                      <w:rFonts w:ascii="Times New Roman" w:hAnsi="Times New Roman"/>
                      <w:sz w:val="20"/>
                      <w:szCs w:val="20"/>
                    </w:rPr>
                    <w:t>Развитие сельских регионов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143E38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="00143E38" w:rsidRPr="00143E38">
                    <w:rPr>
                      <w:rFonts w:ascii="Times New Roman" w:hAnsi="Times New Roman"/>
                      <w:sz w:val="20"/>
                      <w:szCs w:val="20"/>
                    </w:rPr>
                    <w:t>Повышение прибыльности и рентабельности казахстанских фермеров с помощью эффективного использования имеющихся ресурсов, передовых технологий и наилучших мировых практик в области сельского хозяйства</w:t>
                  </w:r>
                </w:p>
              </w:tc>
              <w:tc>
                <w:tcPr>
                  <w:tcW w:w="16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E25BF6" w14:textId="5D43689B" w:rsidR="00D81387" w:rsidRPr="00D81387" w:rsidRDefault="002A6838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6838">
                    <w:rPr>
                      <w:rFonts w:ascii="Times New Roman" w:hAnsi="Times New Roman"/>
                      <w:sz w:val="20"/>
                      <w:szCs w:val="20"/>
                    </w:rPr>
                    <w:t>62 999 638,00</w:t>
                  </w:r>
                </w:p>
              </w:tc>
              <w:tc>
                <w:tcPr>
                  <w:tcW w:w="18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EEB5E0" w14:textId="740AE8CE" w:rsidR="00D81387" w:rsidRPr="00D81387" w:rsidRDefault="00786CDE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6CDE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786CDE">
                    <w:rPr>
                      <w:rFonts w:ascii="Times New Roman" w:hAnsi="Times New Roman"/>
                      <w:sz w:val="20"/>
                      <w:szCs w:val="20"/>
                    </w:rPr>
                    <w:t>Филип Моррис Казахстан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C40D1F" w14:textId="2BF6E7EA" w:rsidR="00D81387" w:rsidRPr="00D81387" w:rsidRDefault="00322AC7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AC7">
                    <w:rPr>
                      <w:rFonts w:ascii="Times New Roman" w:hAnsi="Times New Roman"/>
                      <w:sz w:val="20"/>
                      <w:szCs w:val="20"/>
                    </w:rPr>
                    <w:t>26.03.1</w:t>
                  </w:r>
                  <w:r w:rsidRPr="00322AC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  <w:r w:rsidR="00786CDE" w:rsidRPr="00322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382153" w14:textId="3B8A3C1B" w:rsidR="00D81387" w:rsidRPr="00D81387" w:rsidRDefault="00786CDE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30.12.21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4C2F6F" w14:textId="1670F57B" w:rsidR="00870866" w:rsidRPr="00870866" w:rsidRDefault="00870866" w:rsidP="008708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5618 сельских жителей Алматинской области </w:t>
                  </w:r>
                  <w:proofErr w:type="gramStart"/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>освоили  новые</w:t>
                  </w:r>
                  <w:proofErr w:type="gramEnd"/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технологии устойчивого овощеводства, </w:t>
                  </w:r>
                  <w:r w:rsidR="00A1256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25 </w:t>
                  </w: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агротехнологий внедрено в овощеводческих хозяйствах района, </w:t>
                  </w:r>
                </w:p>
                <w:p w14:paraId="0FB627DD" w14:textId="09290888" w:rsidR="00870866" w:rsidRPr="00870866" w:rsidRDefault="00870866" w:rsidP="008708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30 </w:t>
                  </w: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>раз увеличилась площадь возделывания овощных культур в защищенном грунте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регионе</w:t>
                  </w: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A1256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>инициативы и пр</w:t>
                  </w:r>
                  <w:r w:rsidR="00ED600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оекты 145  ИП и КХ </w:t>
                  </w:r>
                  <w:proofErr w:type="spellStart"/>
                  <w:r w:rsidR="00ED6002">
                    <w:rPr>
                      <w:rFonts w:ascii="Times New Roman" w:hAnsi="Times New Roman"/>
                      <w:sz w:val="20"/>
                      <w:szCs w:val="20"/>
                    </w:rPr>
                    <w:t>профинанс</w:t>
                  </w:r>
                  <w:proofErr w:type="spellEnd"/>
                  <w:r w:rsidR="00ED60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ы на сумму 131 миллиона тенге для содействия в открытии собственного бизнеса  на селе, </w:t>
                  </w:r>
                  <w:r w:rsidR="00A1256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400 сельских жителей работают в сезон выращивания овощей на полях участников программы, </w:t>
                  </w:r>
                </w:p>
                <w:p w14:paraId="342C0C87" w14:textId="620DFBE9" w:rsidR="00D81387" w:rsidRPr="00D81387" w:rsidRDefault="00870866" w:rsidP="001871B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86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создан СПК «Фермеры Чилика», реализовано более 1000 тонн сельскохозяйственной продукции </w:t>
                  </w:r>
                </w:p>
              </w:tc>
            </w:tr>
            <w:tr w:rsidR="00EE2163" w:rsidRPr="00D81387" w14:paraId="7330DA5F" w14:textId="77777777" w:rsidTr="00253DDC">
              <w:tc>
                <w:tcPr>
                  <w:tcW w:w="3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8946AE1" w14:textId="13EEFF9C" w:rsidR="002B6E9A" w:rsidRPr="00D81387" w:rsidRDefault="002B6E9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0D50844" w14:textId="2D3152F8" w:rsidR="002B6E9A" w:rsidRDefault="002B6E9A" w:rsidP="00143E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 «Школа успеха сельских женщин». </w:t>
                  </w:r>
                  <w:r w:rsidRPr="00FE1DB1">
                    <w:rPr>
                      <w:rFonts w:ascii="Times New Roman" w:hAnsi="Times New Roman"/>
                      <w:sz w:val="20"/>
                      <w:szCs w:val="20"/>
                    </w:rPr>
                    <w:t>Расширение возможностей и обеспечение сельских женщин Алматинской области необходимой информацией и навыками для их активного экономического участия и устойчивого получения доходов</w:t>
                  </w:r>
                </w:p>
              </w:tc>
              <w:tc>
                <w:tcPr>
                  <w:tcW w:w="16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7AAD9F7" w14:textId="490AE809" w:rsidR="002B6E9A" w:rsidRPr="00D81387" w:rsidRDefault="0017142E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142E">
                    <w:rPr>
                      <w:rFonts w:ascii="Times New Roman" w:hAnsi="Times New Roman"/>
                      <w:sz w:val="20"/>
                      <w:szCs w:val="20"/>
                    </w:rPr>
                    <w:t>6 857 594,65</w:t>
                  </w:r>
                </w:p>
              </w:tc>
              <w:tc>
                <w:tcPr>
                  <w:tcW w:w="18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78BA96" w14:textId="79ACD70A" w:rsidR="002B6E9A" w:rsidRPr="00786CDE" w:rsidRDefault="002B6E9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Программа малых грантов Посольства США в Казахстане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29AEEE0" w14:textId="00984776" w:rsidR="002B6E9A" w:rsidRPr="00786CDE" w:rsidRDefault="002B6E9A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6AF8">
                    <w:rPr>
                      <w:rFonts w:ascii="Times New Roman" w:hAnsi="Times New Roman"/>
                      <w:sz w:val="20"/>
                      <w:szCs w:val="20"/>
                    </w:rPr>
                    <w:t>01.1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CACDCF" w14:textId="526E5460" w:rsidR="002B6E9A" w:rsidRDefault="002B6E9A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31.08.20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464E26" w14:textId="636BE78C" w:rsidR="002B6E9A" w:rsidRPr="00870866" w:rsidRDefault="002B6E9A" w:rsidP="00F263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проекте приняли участие 40 женщин, из них:</w:t>
                  </w:r>
                  <w:r w:rsidR="001871B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женщин привлечены в действующие</w:t>
                  </w:r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ы ФМС и реализовали продукцию </w:t>
                  </w:r>
                  <w:r w:rsidR="001871B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общую сумму 1 899 060 тенге, </w:t>
                  </w:r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2 участницы проекта стали обладательницами грантов в рамках проекта по развитию мо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лодежного корпуса «ZHASPROJECT»,</w:t>
                  </w:r>
                  <w:r w:rsidR="001871B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3 участницы выиграли грантовый конкурс «</w:t>
                  </w:r>
                  <w:proofErr w:type="spellStart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Birgemiz</w:t>
                  </w:r>
                  <w:proofErr w:type="spellEnd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Qamqor</w:t>
                  </w:r>
                  <w:proofErr w:type="spellEnd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» в рамках государственного гранта НАО «Центр поддержки гражданских инициатив», 21 женщина прошли онлайн-обучение НПП РК «</w:t>
                  </w:r>
                  <w:proofErr w:type="spellStart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Атамекен</w:t>
                  </w:r>
                  <w:proofErr w:type="spellEnd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» «</w:t>
                  </w:r>
                  <w:proofErr w:type="spellStart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Бастау</w:t>
                  </w:r>
                  <w:proofErr w:type="spellEnd"/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получили  гранты, </w:t>
                  </w:r>
                  <w:r w:rsidRPr="00A419D9">
                    <w:rPr>
                      <w:rFonts w:ascii="Times New Roman" w:hAnsi="Times New Roman"/>
                      <w:sz w:val="20"/>
                      <w:szCs w:val="20"/>
                    </w:rPr>
                    <w:t>4 участницы трудоустроены,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имеют свой стабильный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доход, </w:t>
                  </w:r>
                </w:p>
              </w:tc>
            </w:tr>
            <w:tr w:rsidR="000E6F9B" w:rsidRPr="00D81387" w14:paraId="426DED5E" w14:textId="77777777" w:rsidTr="00253DDC">
              <w:tc>
                <w:tcPr>
                  <w:tcW w:w="3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1575645" w14:textId="2F2B3AA8" w:rsidR="002B6E9A" w:rsidRPr="00D81387" w:rsidRDefault="002B6E9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E956037" w14:textId="20173FA7" w:rsidR="002B6E9A" w:rsidRDefault="002B6E9A" w:rsidP="00143E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 «</w:t>
                  </w:r>
                  <w:r w:rsidRPr="00D82890">
                    <w:rPr>
                      <w:rFonts w:ascii="Times New Roman" w:hAnsi="Times New Roman"/>
                      <w:sz w:val="20"/>
                      <w:szCs w:val="20"/>
                    </w:rPr>
                    <w:t>Использование оптимальных возможностей для вывода мелких фермеров на рынки сбыта для повышения благополучия сельских жителей в Енбекшиказахском районе Алматинской области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99254D" w14:textId="3F20DCA9" w:rsidR="002B6E9A" w:rsidRPr="00D81387" w:rsidRDefault="0017142E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142E">
                    <w:rPr>
                      <w:rFonts w:ascii="Times New Roman" w:hAnsi="Times New Roman"/>
                      <w:sz w:val="20"/>
                      <w:szCs w:val="20"/>
                    </w:rPr>
                    <w:t>18 687 264,97</w:t>
                  </w:r>
                </w:p>
              </w:tc>
              <w:tc>
                <w:tcPr>
                  <w:tcW w:w="18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538D69C" w14:textId="23842842" w:rsidR="002B6E9A" w:rsidRPr="00D81387" w:rsidRDefault="002B6E9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3A42">
                    <w:rPr>
                      <w:rFonts w:ascii="Times New Roman" w:hAnsi="Times New Roman"/>
                      <w:sz w:val="20"/>
                      <w:szCs w:val="20"/>
                    </w:rPr>
                    <w:t>ПМГ ГЭФ в Казахстане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8DFE21" w14:textId="5B7011EC" w:rsidR="002B6E9A" w:rsidRPr="00D81387" w:rsidRDefault="002B6E9A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15.01.20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25B218F" w14:textId="5BCB1C85" w:rsidR="002B6E9A" w:rsidRPr="00D81387" w:rsidRDefault="002B6E9A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31.03.21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3CB6180" w14:textId="4026CD2C" w:rsidR="002B6E9A" w:rsidRPr="00F941D9" w:rsidRDefault="002B6E9A" w:rsidP="00F941D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Внедрен</w:t>
                  </w: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механизм организованной производственно-сбытовой цепоч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ки. Г</w:t>
                  </w: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>одовой доход участников производственно-сбытовой це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почки составил 57 396 525 тенге. </w:t>
                  </w: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 xml:space="preserve"> 77 % бенефициаров увеличили 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доход в ходе реализации проекта.  Доход 12 фермеров</w:t>
                  </w: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>, построивших теплицы, составил 32 286 076 тенге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. 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12</w:t>
                  </w: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фермерских хозяйствах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лучшились условия труда, на 64%, </w:t>
                  </w: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>уменьшились материальные затраты, на 22% увеличилась прибыль по сравнению с выращиванием овощей в открытом грунте;</w:t>
                  </w:r>
                </w:p>
                <w:p w14:paraId="2D236888" w14:textId="5DA5A48B" w:rsidR="002B6E9A" w:rsidRPr="00D81387" w:rsidRDefault="002B6E9A" w:rsidP="00F263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41D9">
                    <w:rPr>
                      <w:rFonts w:ascii="Times New Roman" w:hAnsi="Times New Roman"/>
                      <w:sz w:val="20"/>
                      <w:szCs w:val="20"/>
                    </w:rPr>
                    <w:t>участвовало 419 бенефициар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</w:p>
              </w:tc>
            </w:tr>
            <w:tr w:rsidR="003F7633" w:rsidRPr="00D81387" w14:paraId="3B9DEA65" w14:textId="77777777" w:rsidTr="00253DDC">
              <w:tc>
                <w:tcPr>
                  <w:tcW w:w="3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50A933D" w14:textId="78441BD9" w:rsidR="003F7633" w:rsidRDefault="00EE2163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1BF8FDC" w14:textId="0BFCEE9C" w:rsidR="003F7633" w:rsidRDefault="003F7633" w:rsidP="00257C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 «</w:t>
                  </w:r>
                  <w:r w:rsidRPr="0083090B">
                    <w:rPr>
                      <w:rFonts w:ascii="Times New Roman" w:hAnsi="Times New Roman"/>
                      <w:sz w:val="20"/>
                      <w:szCs w:val="20"/>
                    </w:rPr>
                    <w:t>Действия громче тысячи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слов». </w:t>
                  </w:r>
                  <w:r w:rsidRPr="00257C04">
                    <w:rPr>
                      <w:rFonts w:ascii="Times New Roman" w:hAnsi="Times New Roman"/>
                      <w:sz w:val="20"/>
                      <w:szCs w:val="20"/>
                    </w:rPr>
                    <w:t>Повышение качества жизни сельских жителей за счет популяризации возобновляемых источников энергии через наглядные примеры успешных практических кейсов, основанных на потребностях сельских жителей.</w:t>
                  </w:r>
                </w:p>
              </w:tc>
              <w:tc>
                <w:tcPr>
                  <w:tcW w:w="16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CFEB8C6" w14:textId="3989642C" w:rsidR="003F7633" w:rsidRPr="00D81387" w:rsidRDefault="002A6838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6838">
                    <w:rPr>
                      <w:rFonts w:ascii="Times New Roman" w:hAnsi="Times New Roman"/>
                      <w:sz w:val="20"/>
                      <w:szCs w:val="20"/>
                    </w:rPr>
                    <w:t>16 007 237,67</w:t>
                  </w:r>
                </w:p>
              </w:tc>
              <w:tc>
                <w:tcPr>
                  <w:tcW w:w="18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3035333" w14:textId="13E017B6" w:rsidR="003F7633" w:rsidRPr="00D81387" w:rsidRDefault="003F7633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6E9A">
                    <w:rPr>
                      <w:rFonts w:ascii="Times New Roman" w:hAnsi="Times New Roman"/>
                      <w:sz w:val="20"/>
                      <w:szCs w:val="20"/>
                    </w:rPr>
                    <w:t>Программа малых грантов Посольства США в Казахстане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19BD279" w14:textId="3F34E42B" w:rsidR="003F7633" w:rsidRPr="00D81387" w:rsidRDefault="003F7633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01.09.21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1E64B0B" w14:textId="15351987" w:rsidR="003F7633" w:rsidRPr="00D81387" w:rsidRDefault="003F7633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6020">
                    <w:rPr>
                      <w:rFonts w:ascii="Times New Roman" w:hAnsi="Times New Roman"/>
                      <w:sz w:val="20"/>
                      <w:szCs w:val="20"/>
                    </w:rPr>
                    <w:t>31.08.22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38A22ED" w14:textId="4BE665E9" w:rsidR="003F7633" w:rsidRDefault="003F7633" w:rsidP="000E6F9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результатам исследовательской работы разработаны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налитический</w:t>
                  </w:r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отчет об энергетическом потенциале района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>Карта потребностей фермеров в использовании ВИЭ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 xml:space="preserve">50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студентов ВУЗов на</w:t>
                  </w:r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>хакатоне</w:t>
                  </w:r>
                  <w:proofErr w:type="spellEnd"/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предложили 15 технических решений ВИЭ</w:t>
                  </w:r>
                  <w:r w:rsidRPr="000E6F9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26 фермеров приняли участие в </w:t>
                  </w:r>
                  <w:r w:rsidRPr="000C7BD8">
                    <w:rPr>
                      <w:rFonts w:ascii="Times New Roman" w:hAnsi="Times New Roman"/>
                      <w:sz w:val="20"/>
                      <w:szCs w:val="20"/>
                    </w:rPr>
                    <w:t>работе экспериментальной лаборатории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. 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 результатам конкурса «Зеленая ферма» 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КХ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установили </w:t>
                  </w:r>
                  <w:r w:rsidRPr="00F26379">
                    <w:rPr>
                      <w:rFonts w:ascii="Times New Roman" w:hAnsi="Times New Roman"/>
                      <w:sz w:val="20"/>
                      <w:szCs w:val="20"/>
                    </w:rPr>
                    <w:t>объекты ВИЭ,</w:t>
                  </w:r>
                  <w:r w:rsidR="00F26379" w:rsidRP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r w:rsidRPr="00F26379">
                    <w:rPr>
                      <w:rFonts w:ascii="Times New Roman" w:hAnsi="Times New Roman"/>
                      <w:sz w:val="20"/>
                      <w:szCs w:val="20"/>
                    </w:rPr>
                    <w:t>оздана виртуальная выставка</w:t>
                  </w:r>
                  <w:r w:rsidR="00F26379" w:rsidRP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результатов </w:t>
                  </w:r>
                  <w:r w:rsidRP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внедрения ВИЭ в 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КХ, </w:t>
                  </w:r>
                  <w:r w:rsidRP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опубликовано более 100 статей в СМИ и социальных сетях, </w:t>
                  </w:r>
                  <w:r w:rsidR="00F26379" w:rsidRPr="00F26379">
                    <w:rPr>
                      <w:rFonts w:ascii="Times New Roman" w:hAnsi="Times New Roman"/>
                      <w:sz w:val="20"/>
                      <w:szCs w:val="20"/>
                    </w:rPr>
                    <w:t>кол-</w:t>
                  </w:r>
                  <w:r w:rsidRPr="00F26379"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r w:rsidRPr="000C7BD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подписчиков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канала составило </w:t>
                  </w:r>
                  <w:r w:rsidRPr="000C7BD8">
                    <w:rPr>
                      <w:rFonts w:ascii="Times New Roman" w:hAnsi="Times New Roman"/>
                      <w:sz w:val="20"/>
                      <w:szCs w:val="20"/>
                    </w:rPr>
                    <w:t>1700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человек, </w:t>
                  </w:r>
                </w:p>
                <w:p w14:paraId="6AD9ABBA" w14:textId="60E0690B" w:rsidR="003F7633" w:rsidRPr="00D81387" w:rsidRDefault="003F7633" w:rsidP="000E6F9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охвачена аудитория более </w:t>
                  </w:r>
                  <w:r w:rsidRPr="000C7BD8">
                    <w:rPr>
                      <w:rFonts w:ascii="Times New Roman" w:hAnsi="Times New Roman"/>
                      <w:sz w:val="20"/>
                      <w:szCs w:val="20"/>
                    </w:rPr>
                    <w:t xml:space="preserve">14 000 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</w:tr>
            <w:tr w:rsidR="003F7633" w:rsidRPr="00D81387" w14:paraId="646C9239" w14:textId="77777777" w:rsidTr="00253DDC">
              <w:tc>
                <w:tcPr>
                  <w:tcW w:w="3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6E47119" w14:textId="13F1EF4C" w:rsidR="003F7633" w:rsidRDefault="00EE2163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4D3B090" w14:textId="7E70F357" w:rsidR="003F7633" w:rsidRPr="0083090B" w:rsidRDefault="003F7633" w:rsidP="00257C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Программа «Зеленая школа». </w:t>
                  </w:r>
                  <w:r w:rsidRPr="006423BB">
                    <w:rPr>
                      <w:rFonts w:ascii="Times New Roman" w:hAnsi="Times New Roman"/>
                      <w:sz w:val="20"/>
                      <w:szCs w:val="20"/>
                    </w:rPr>
                    <w:t>Внедрение в школах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г.Алматы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г.Астана</w:t>
                  </w:r>
                  <w:proofErr w:type="spellEnd"/>
                  <w:r w:rsidRPr="006423BB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образовательной модели по расширению знаний учащихся в области растениеводства через выращивание овощей и ягод в защищенном грунте для формирования </w:t>
                  </w:r>
                  <w:r w:rsidRPr="006423B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экологической культуры и основ здорового питания</w:t>
                  </w:r>
                </w:p>
              </w:tc>
              <w:tc>
                <w:tcPr>
                  <w:tcW w:w="16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8294E0C" w14:textId="1ED4E410" w:rsidR="003F7633" w:rsidRPr="00D81387" w:rsidRDefault="002A6838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683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36 356 897,00</w:t>
                  </w:r>
                </w:p>
              </w:tc>
              <w:tc>
                <w:tcPr>
                  <w:tcW w:w="18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3A3CBA5" w14:textId="4CCC21D7" w:rsidR="003F7633" w:rsidRPr="00D81387" w:rsidRDefault="003F7633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Фонд Булата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Утемуратова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DC85601" w14:textId="5C00C66F" w:rsidR="003F7633" w:rsidRPr="00D81387" w:rsidRDefault="003F7633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18.06.21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982EC4" w14:textId="5F594F26" w:rsidR="003F7633" w:rsidRPr="00322AC7" w:rsidRDefault="00322AC7" w:rsidP="00156C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31.12.22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E46FD34" w14:textId="2EA8AD62" w:rsidR="00A1256B" w:rsidRPr="00F26379" w:rsidRDefault="001853D3" w:rsidP="00F15F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Разработаны: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учебное пособие для школьников «Основы раст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ениеводства защищенного грунта» и 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Программа факультативного курса «Экология»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>учащихся 5-7 классов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внедрена и успешно преподается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36 школах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гг.Алматы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Астаны,</w:t>
                  </w:r>
                  <w:r w:rsidR="00F15F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>10 модул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й обучающих семинаров-тренингов. 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Проведено 14 обучающих тренингов для 60 учителей, 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преподающих факультативный курс. 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>Проведены съемки и монтаж 10 обучающих видео роликов по проекту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Осуществляется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общая координация, агротехническ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сопровождение и консультирование 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>работ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185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координаторов, учителей и лиц, ответственных за теплицы в 36 школьных</w:t>
                  </w:r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теплицах в </w:t>
                  </w:r>
                  <w:proofErr w:type="spellStart"/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>гг.Алматы</w:t>
                  </w:r>
                  <w:proofErr w:type="spellEnd"/>
                  <w:r w:rsidR="00F2637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Астана.</w:t>
                  </w:r>
                </w:p>
              </w:tc>
            </w:tr>
            <w:tr w:rsidR="00DD1803" w:rsidRPr="00D81387" w14:paraId="15F22085" w14:textId="77777777" w:rsidTr="00253DDC">
              <w:tc>
                <w:tcPr>
                  <w:tcW w:w="3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81FB8D2" w14:textId="04D64984" w:rsidR="00DD1803" w:rsidRDefault="00DD1803" w:rsidP="00DD180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2A29BC8" w14:textId="77777777" w:rsidR="00DD1803" w:rsidRPr="00F86793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Проект «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Ауыл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өмірін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өзің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жаса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Продюссируй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 сельскую жизнь /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Produce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your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rural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life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 xml:space="preserve">». Повышение </w:t>
                  </w:r>
                </w:p>
                <w:p w14:paraId="0402396B" w14:textId="533F02EC" w:rsidR="00DD1803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заинтересованности в самореализации и ведении предпринимательства молодежи 18-29 лет Енбекшиказахского района через подготовку «</w:t>
                  </w:r>
                  <w:proofErr w:type="spellStart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микроинфлюэнсеров</w:t>
                  </w:r>
                  <w:proofErr w:type="spellEnd"/>
                  <w:r w:rsidRPr="00F86793">
                    <w:rPr>
                      <w:rFonts w:ascii="Times New Roman" w:hAnsi="Times New Roman"/>
                      <w:sz w:val="20"/>
                      <w:szCs w:val="20"/>
                    </w:rPr>
                    <w:t>» для создания тенденции положительного отношения к жизни и работе на селе</w:t>
                  </w:r>
                </w:p>
              </w:tc>
              <w:tc>
                <w:tcPr>
                  <w:tcW w:w="161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4616B47" w14:textId="278F88E6" w:rsidR="00DD1803" w:rsidRPr="002A6838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03">
                    <w:rPr>
                      <w:rFonts w:ascii="Times New Roman" w:hAnsi="Times New Roman"/>
                      <w:sz w:val="20"/>
                      <w:szCs w:val="20"/>
                    </w:rPr>
                    <w:t>11 916 634,00</w:t>
                  </w:r>
                </w:p>
              </w:tc>
              <w:tc>
                <w:tcPr>
                  <w:tcW w:w="18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BE5756" w14:textId="77777777" w:rsidR="00DD1803" w:rsidRPr="00DD1803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03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Фонд Евразия </w:t>
                  </w:r>
                </w:p>
                <w:p w14:paraId="085D5F7C" w14:textId="1C294FC4" w:rsidR="00DD1803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03">
                    <w:rPr>
                      <w:rFonts w:ascii="Times New Roman" w:hAnsi="Times New Roman"/>
                      <w:sz w:val="20"/>
                      <w:szCs w:val="20"/>
                    </w:rPr>
                    <w:t>при спонсорской поддержке агентства США по международному развитию (USAID) в рамках программы Социальные инновации в Центральной Азии</w:t>
                  </w:r>
                </w:p>
              </w:tc>
              <w:tc>
                <w:tcPr>
                  <w:tcW w:w="10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24BF9D" w14:textId="471F1E59" w:rsidR="00DD1803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032">
                    <w:t>03.10.22</w:t>
                  </w: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D799E9" w14:textId="0FDC143A" w:rsidR="00DD1803" w:rsidRDefault="00DD1803" w:rsidP="00DD18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15032">
                    <w:t>30.06.23</w:t>
                  </w:r>
                </w:p>
              </w:tc>
              <w:tc>
                <w:tcPr>
                  <w:tcW w:w="4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4182196" w14:textId="77777777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В рамках проекта проведены ряд взаимосвязанных мероприятий:</w:t>
                  </w:r>
                </w:p>
                <w:p w14:paraId="3CCD4A4A" w14:textId="77777777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 xml:space="preserve">- 3дневный Обучающий лагерь по направлениям: Личностное развитие, Основы финансовой грамотности, Основы 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видеоблогерства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14:paraId="2AA7C7B6" w14:textId="77777777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 xml:space="preserve">- трехмесячные обучающие онлайн курсы по 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видеоблогерству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14:paraId="01A547E5" w14:textId="77777777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- 3 обучающих семинара-тренинга (Бизнес планирование и предпринимательство, Основы ведения фермерского хозяйства, Поиск источников финансирования и государственных программ по поддержке молодежного бизнеса);</w:t>
                  </w:r>
                </w:p>
                <w:p w14:paraId="3CC3C733" w14:textId="1EC8A3E3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- практические занятия по основам ведения фермерского хозяйства на участке Агробизнес центра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14:paraId="3DBDD369" w14:textId="1243EF65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- посещение 10 успешных фермерских хозяйств района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14:paraId="3B37473E" w14:textId="74ECB78E" w:rsidR="002428FB" w:rsidRPr="002428FB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 xml:space="preserve">28 участников прошли полный курс онлайн обучения 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мобилографии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создали видеоролики об успешных примерах самореализации на селе. </w:t>
                  </w:r>
                </w:p>
                <w:p w14:paraId="5F388278" w14:textId="6AE774EC" w:rsidR="00DD1803" w:rsidRDefault="002428FB" w:rsidP="002428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12 участников подали проекты для участия в Бизнес чемпионате, 9 участвовали в конкурсе видеоблогеров «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Rural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life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», в результате которых выявлены 3 победителя Бизнес чемпионата (общая сумма грантов 3 000 000 тенге) и 3 победителя-грантополучателя конкурса видеоблогеров «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Rural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life</w:t>
                  </w:r>
                  <w:proofErr w:type="spellEnd"/>
                  <w:r w:rsidRPr="002428FB">
                    <w:rPr>
                      <w:rFonts w:ascii="Times New Roman" w:hAnsi="Times New Roman"/>
                      <w:sz w:val="20"/>
                      <w:szCs w:val="20"/>
                    </w:rPr>
                    <w:t>» (общая сумма грантов 300 000 тенге)</w:t>
                  </w:r>
                </w:p>
              </w:tc>
            </w:tr>
          </w:tbl>
          <w:p w14:paraId="4D0FB19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DE04C70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93FE1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5D531D3A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6EF22C39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5AAD1D9A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73CE3FBE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53864F21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522C7B51" w14:textId="59990395" w:rsid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2. Команда социального проекта</w:t>
            </w:r>
          </w:p>
          <w:tbl>
            <w:tblPr>
              <w:tblStyle w:val="af0"/>
              <w:tblW w:w="15804" w:type="dxa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1778"/>
              <w:gridCol w:w="4110"/>
              <w:gridCol w:w="3969"/>
              <w:gridCol w:w="3261"/>
              <w:gridCol w:w="2270"/>
              <w:gridCol w:w="9"/>
            </w:tblGrid>
            <w:tr w:rsidR="00A1256B" w:rsidRPr="00A1256B" w14:paraId="087C5BD1" w14:textId="77777777" w:rsidTr="00323568">
              <w:trPr>
                <w:gridAfter w:val="1"/>
                <w:wAfter w:w="9" w:type="dxa"/>
              </w:trPr>
              <w:tc>
                <w:tcPr>
                  <w:tcW w:w="407" w:type="dxa"/>
                  <w:vAlign w:val="center"/>
                </w:tcPr>
                <w:p w14:paraId="55C942B2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78" w:type="dxa"/>
                  <w:vAlign w:val="center"/>
                </w:tcPr>
                <w:p w14:paraId="25109C3B" w14:textId="45277F4D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 члена команды </w:t>
                  </w:r>
                </w:p>
              </w:tc>
              <w:tc>
                <w:tcPr>
                  <w:tcW w:w="4110" w:type="dxa"/>
                  <w:vAlign w:val="center"/>
                </w:tcPr>
                <w:p w14:paraId="094636B0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Должность в заявленном проекте </w:t>
                  </w:r>
                </w:p>
              </w:tc>
              <w:tc>
                <w:tcPr>
                  <w:tcW w:w="3969" w:type="dxa"/>
                  <w:vAlign w:val="center"/>
                </w:tcPr>
                <w:p w14:paraId="65ACBAB4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работы </w:t>
                  </w:r>
                </w:p>
              </w:tc>
              <w:tc>
                <w:tcPr>
                  <w:tcW w:w="3261" w:type="dxa"/>
                  <w:vAlign w:val="center"/>
                </w:tcPr>
                <w:p w14:paraId="2E837125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сведения</w:t>
                  </w:r>
                </w:p>
              </w:tc>
              <w:tc>
                <w:tcPr>
                  <w:tcW w:w="2270" w:type="dxa"/>
                  <w:vAlign w:val="center"/>
                </w:tcPr>
                <w:p w14:paraId="0398658C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Ссылки на профили в социальных сетях</w:t>
                  </w:r>
                </w:p>
              </w:tc>
            </w:tr>
            <w:tr w:rsidR="00A1256B" w:rsidRPr="00A1256B" w14:paraId="621A7489" w14:textId="77777777" w:rsidTr="004357F3">
              <w:tc>
                <w:tcPr>
                  <w:tcW w:w="15804" w:type="dxa"/>
                  <w:gridSpan w:val="7"/>
                  <w:vAlign w:val="center"/>
                </w:tcPr>
                <w:p w14:paraId="25DB1DFF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Штатные сотрудники</w:t>
                  </w:r>
                </w:p>
              </w:tc>
            </w:tr>
            <w:tr w:rsidR="00A1256B" w:rsidRPr="00A1256B" w14:paraId="0A97379C" w14:textId="77777777" w:rsidTr="00323568">
              <w:trPr>
                <w:gridAfter w:val="1"/>
                <w:wAfter w:w="9" w:type="dxa"/>
                <w:trHeight w:val="1957"/>
              </w:trPr>
              <w:tc>
                <w:tcPr>
                  <w:tcW w:w="407" w:type="dxa"/>
                  <w:vAlign w:val="center"/>
                </w:tcPr>
                <w:p w14:paraId="2BF58EC0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8" w:type="dxa"/>
                  <w:vAlign w:val="center"/>
                </w:tcPr>
                <w:p w14:paraId="06723392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Ельчибаева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Бакытгуль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Казезбаевна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14:paraId="4EFA6651" w14:textId="77777777" w:rsidR="00C10F75" w:rsidRDefault="00A1256B" w:rsidP="00F26379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проекта, </w:t>
                  </w:r>
                </w:p>
                <w:p w14:paraId="66311704" w14:textId="304B6EB6" w:rsidR="00A1256B" w:rsidRPr="00A1256B" w:rsidRDefault="00A1256B" w:rsidP="00C10F75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планирование работы и</w:t>
                  </w:r>
                  <w:r w:rsidR="00F263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ответственность за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реализацию проекта, координация деятельности сотрудников; контроль за исполнением работ по проекту, использованию средств по целевому назначению, </w:t>
                  </w:r>
                  <w:r w:rsidR="00F26379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составлению программных и финансовых отчетов</w:t>
                  </w:r>
                  <w:r w:rsidR="00C10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коммуникация с партнерами</w:t>
                  </w:r>
                </w:p>
              </w:tc>
              <w:tc>
                <w:tcPr>
                  <w:tcW w:w="3969" w:type="dxa"/>
                  <w:vAlign w:val="center"/>
                </w:tcPr>
                <w:p w14:paraId="4A8B1903" w14:textId="7151223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1987 – 2007 – преподаватель русского языка и литературы, заместитель директора по методической работе2007-2023 -Исполнительный </w:t>
                  </w:r>
                  <w:proofErr w:type="gram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 ОФ</w:t>
                  </w:r>
                  <w:proofErr w:type="gram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«Фонд местных сообществ Енбекшиказахского района» </w:t>
                  </w:r>
                </w:p>
              </w:tc>
              <w:tc>
                <w:tcPr>
                  <w:tcW w:w="3261" w:type="dxa"/>
                  <w:vAlign w:val="center"/>
                </w:tcPr>
                <w:p w14:paraId="554B6753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belchibaeva@yandex.ru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48C7AFD2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8 705 542 1104</w:t>
                  </w:r>
                </w:p>
                <w:p w14:paraId="2FB0EEDF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проведения обучающих и практических тренингов по Казахстану, организация и проведение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посттренинговых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мероприятий, умение модерировать, управлять процессом обучения.</w:t>
                  </w:r>
                </w:p>
              </w:tc>
              <w:tc>
                <w:tcPr>
                  <w:tcW w:w="2270" w:type="dxa"/>
                  <w:vAlign w:val="center"/>
                </w:tcPr>
                <w:p w14:paraId="31C8A3D9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https://www.facebook.com/belchibaeva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9429691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https://www.facebook.com/chilikfarmers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1256B" w:rsidRPr="00A1256B" w14:paraId="0EABA117" w14:textId="77777777" w:rsidTr="00323568">
              <w:trPr>
                <w:gridAfter w:val="1"/>
                <w:wAfter w:w="9" w:type="dxa"/>
                <w:trHeight w:val="1700"/>
              </w:trPr>
              <w:tc>
                <w:tcPr>
                  <w:tcW w:w="407" w:type="dxa"/>
                  <w:vAlign w:val="center"/>
                </w:tcPr>
                <w:p w14:paraId="663D03C2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778" w:type="dxa"/>
                  <w:vAlign w:val="center"/>
                </w:tcPr>
                <w:p w14:paraId="4DC60A22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Касымова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Асия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Куанышбековна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0" w:type="dxa"/>
                  <w:vAlign w:val="center"/>
                </w:tcPr>
                <w:p w14:paraId="417FA054" w14:textId="03BC243E" w:rsidR="00A1256B" w:rsidRPr="00A1256B" w:rsidRDefault="00A1256B" w:rsidP="00C10F75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Бухгалтер, учет расходов в рамках проекта, заключение договоров, финансовая и налоговая отчетность, начисление заработных плат, сбор и учет документации по закупу материалов</w:t>
                  </w:r>
                  <w:r w:rsidR="00C10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734D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10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</w:t>
                  </w:r>
                  <w:r w:rsidR="00F26379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финансовых отчетов</w:t>
                  </w:r>
                </w:p>
              </w:tc>
              <w:tc>
                <w:tcPr>
                  <w:tcW w:w="3969" w:type="dxa"/>
                  <w:vAlign w:val="center"/>
                </w:tcPr>
                <w:p w14:paraId="418616A2" w14:textId="3C4FEEE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2005- </w:t>
                  </w:r>
                  <w:proofErr w:type="gram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2008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ТОО</w:t>
                  </w:r>
                  <w:proofErr w:type="gram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«Флагман»</w:t>
                  </w:r>
                </w:p>
                <w:p w14:paraId="56844B7A" w14:textId="78336A01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2011-2017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ТОО «Азиатский кредитный фонд»,</w:t>
                  </w:r>
                </w:p>
                <w:p w14:paraId="2646EA0E" w14:textId="164ADA91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 – 2022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ТОО «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Base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Trans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</w:t>
                  </w:r>
                </w:p>
                <w:p w14:paraId="2322BA7E" w14:textId="6A672293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2022-</w:t>
                  </w:r>
                  <w:proofErr w:type="gram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ОФ</w:t>
                  </w:r>
                  <w:proofErr w:type="gram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«Фонд местных сообществ Енбекшиказахского района» </w:t>
                  </w:r>
                </w:p>
              </w:tc>
              <w:tc>
                <w:tcPr>
                  <w:tcW w:w="3261" w:type="dxa"/>
                  <w:vAlign w:val="center"/>
                </w:tcPr>
                <w:p w14:paraId="06592D9F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8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fms_buh@mail.ru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637E8EE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8 777 743 40 66</w:t>
                  </w:r>
                </w:p>
              </w:tc>
              <w:tc>
                <w:tcPr>
                  <w:tcW w:w="2270" w:type="dxa"/>
                  <w:vAlign w:val="center"/>
                </w:tcPr>
                <w:p w14:paraId="49EFC6D4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https://www.facebook.com/fmsenkaz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1256B" w:rsidRPr="00A1256B" w14:paraId="47026375" w14:textId="77777777" w:rsidTr="00323568">
              <w:trPr>
                <w:gridAfter w:val="1"/>
                <w:wAfter w:w="9" w:type="dxa"/>
              </w:trPr>
              <w:tc>
                <w:tcPr>
                  <w:tcW w:w="407" w:type="dxa"/>
                  <w:vAlign w:val="center"/>
                </w:tcPr>
                <w:p w14:paraId="694F9C4F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8" w:type="dxa"/>
                  <w:vAlign w:val="center"/>
                </w:tcPr>
                <w:p w14:paraId="2E2C824E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Насырова Гульнара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Нурмухамедовна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14:paraId="7C8FAA9F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Координатор проекта, поиск информации, составлением стратегических планов и отчетов о проделанной работе; оперативное решение организационных, технических, логистических вопросов; формирование и ведение баз данных; анализ успешности ведения проекта, использование финансов в пределах бюджета.</w:t>
                  </w:r>
                </w:p>
              </w:tc>
              <w:tc>
                <w:tcPr>
                  <w:tcW w:w="3969" w:type="dxa"/>
                  <w:vAlign w:val="center"/>
                </w:tcPr>
                <w:p w14:paraId="2E91901F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1992 – 2019 – </w:t>
                  </w:r>
                </w:p>
                <w:p w14:paraId="2152C091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Менеджер по персоналу компании «Петро Казахстан»</w:t>
                  </w:r>
                </w:p>
                <w:p w14:paraId="7EB24334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2021-2023</w:t>
                  </w:r>
                </w:p>
                <w:p w14:paraId="17C91B81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Координатор социальных проектов ОФ «Фонд местных сообществ Енбекшиказахского района»  </w:t>
                  </w:r>
                </w:p>
              </w:tc>
              <w:tc>
                <w:tcPr>
                  <w:tcW w:w="3261" w:type="dxa"/>
                  <w:vAlign w:val="center"/>
                </w:tcPr>
                <w:p w14:paraId="1930CFD9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im.gulnara@mail.ru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0A28337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8 777 808 89 13</w:t>
                  </w:r>
                </w:p>
                <w:p w14:paraId="75907E1D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431406" w14:textId="26CDEED6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координации социальных и «зеленых» проектов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международными и национальными организациями, организация и проведение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посттренинговых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мероприятий, умение управлять процессом обучения.</w:t>
                  </w:r>
                </w:p>
              </w:tc>
              <w:tc>
                <w:tcPr>
                  <w:tcW w:w="2270" w:type="dxa"/>
                  <w:vAlign w:val="center"/>
                </w:tcPr>
                <w:p w14:paraId="7F64085C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1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https://www.facebook.com/fmsenkaz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BA1BDFD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22" w:history="1">
                    <w:r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https://www.facebook.com/chilikfarmers</w:t>
                    </w:r>
                  </w:hyperlink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1256B" w:rsidRPr="00A1256B" w14:paraId="4A107855" w14:textId="77777777" w:rsidTr="00323568">
              <w:trPr>
                <w:gridAfter w:val="1"/>
                <w:wAfter w:w="9" w:type="dxa"/>
              </w:trPr>
              <w:tc>
                <w:tcPr>
                  <w:tcW w:w="407" w:type="dxa"/>
                  <w:vAlign w:val="center"/>
                </w:tcPr>
                <w:p w14:paraId="41AE6375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8" w:type="dxa"/>
                  <w:vAlign w:val="center"/>
                </w:tcPr>
                <w:p w14:paraId="5A2A652E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Исмаилова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Зумрад</w:t>
                  </w:r>
                  <w:proofErr w:type="spellEnd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Масимжановна</w:t>
                  </w:r>
                  <w:proofErr w:type="spellEnd"/>
                </w:p>
              </w:tc>
              <w:tc>
                <w:tcPr>
                  <w:tcW w:w="4110" w:type="dxa"/>
                  <w:vAlign w:val="center"/>
                </w:tcPr>
                <w:p w14:paraId="27788235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связям с общественностью, проведение обучающих семинаров-тренингов; налаживание связей и взаимодействие со СМИ, подготовка официальных решений и ответов для общественности, отслеживание распространяемой информации о деятельности фонда</w:t>
                  </w:r>
                </w:p>
              </w:tc>
              <w:tc>
                <w:tcPr>
                  <w:tcW w:w="3969" w:type="dxa"/>
                  <w:vAlign w:val="center"/>
                </w:tcPr>
                <w:p w14:paraId="552805B1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1995 – 2019 – преподаватель русского языка и литературы, заместитель директора школы по воспитательной работе</w:t>
                  </w:r>
                </w:p>
                <w:p w14:paraId="7B6F3A5A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2019-2023 - </w:t>
                  </w:r>
                </w:p>
                <w:p w14:paraId="751E93D7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Программный специалист, координатор проектов   ОФ «Фонд местных сообществ Енбекшиказахского района»</w:t>
                  </w:r>
                </w:p>
              </w:tc>
              <w:tc>
                <w:tcPr>
                  <w:tcW w:w="3261" w:type="dxa"/>
                  <w:vAlign w:val="center"/>
                </w:tcPr>
                <w:p w14:paraId="311A96C4" w14:textId="3254E765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3" w:history="1">
                    <w:r w:rsidR="00734DF7" w:rsidRPr="008A323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ismailova_z@mail.ru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6416BA30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8 775 907 5272</w:t>
                  </w:r>
                </w:p>
                <w:p w14:paraId="108FC2EC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проведения обучающих и практических тренингов по Казахстану; составление обучающих программ и методических пособий и памяток</w:t>
                  </w:r>
                </w:p>
              </w:tc>
              <w:tc>
                <w:tcPr>
                  <w:tcW w:w="2270" w:type="dxa"/>
                  <w:vAlign w:val="center"/>
                </w:tcPr>
                <w:p w14:paraId="76358F54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4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https://www.facebook.com/chilikfarmers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FC8812C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5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https://www.facebook.com/fmsenkaz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1256B" w:rsidRPr="00A1256B" w14:paraId="612E1EB0" w14:textId="77777777" w:rsidTr="00323568">
              <w:trPr>
                <w:gridAfter w:val="1"/>
                <w:wAfter w:w="9" w:type="dxa"/>
              </w:trPr>
              <w:tc>
                <w:tcPr>
                  <w:tcW w:w="407" w:type="dxa"/>
                  <w:vAlign w:val="center"/>
                </w:tcPr>
                <w:p w14:paraId="74E53EC0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8" w:type="dxa"/>
                  <w:vAlign w:val="center"/>
                </w:tcPr>
                <w:p w14:paraId="19A53ED8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Кавунов Павел Михайлович</w:t>
                  </w:r>
                </w:p>
              </w:tc>
              <w:tc>
                <w:tcPr>
                  <w:tcW w:w="4110" w:type="dxa"/>
                  <w:vAlign w:val="center"/>
                </w:tcPr>
                <w:p w14:paraId="736897F1" w14:textId="63C71E5C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по ведению агробизнеса, Подготовка и проведение обучающих семинаров-тренингов; агрономические консультации и сопровождение полного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цикла агробизнеса, проведение практических работ</w:t>
                  </w:r>
                </w:p>
              </w:tc>
              <w:tc>
                <w:tcPr>
                  <w:tcW w:w="3969" w:type="dxa"/>
                  <w:vAlign w:val="center"/>
                </w:tcPr>
                <w:p w14:paraId="0E99F097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1986 – 2014 </w:t>
                  </w:r>
                </w:p>
                <w:p w14:paraId="42AF8408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агроном ТОО «Филип Моррис Казахстан»</w:t>
                  </w:r>
                </w:p>
                <w:p w14:paraId="62690311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2014-2023</w:t>
                  </w:r>
                </w:p>
                <w:p w14:paraId="71A78D0C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Специалист по агрономии ОФ «Фонд местных сообществ Енбекшиказахского района»</w:t>
                  </w:r>
                </w:p>
              </w:tc>
              <w:tc>
                <w:tcPr>
                  <w:tcW w:w="3261" w:type="dxa"/>
                  <w:vAlign w:val="center"/>
                </w:tcPr>
                <w:p w14:paraId="43DAF873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6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Pavel.kav@mail.ru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427A2D9E" w14:textId="77777777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8 777 124 78 34</w:t>
                  </w:r>
                </w:p>
                <w:p w14:paraId="5A5203ED" w14:textId="68E4A655" w:rsidR="00A1256B" w:rsidRPr="00A1256B" w:rsidRDefault="00A1256B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проведения обучающих и практических тренингов по </w:t>
                  </w:r>
                  <w:r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Казахстану; полное практическое сопровождение агробизнес проектов, выступление на профильных конференциях</w:t>
                  </w:r>
                </w:p>
              </w:tc>
              <w:tc>
                <w:tcPr>
                  <w:tcW w:w="2270" w:type="dxa"/>
                  <w:vAlign w:val="center"/>
                </w:tcPr>
                <w:p w14:paraId="176D8FB0" w14:textId="77777777" w:rsidR="00A1256B" w:rsidRPr="00A1256B" w:rsidRDefault="005E3CA9" w:rsidP="00A1256B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7" w:history="1">
                    <w:r w:rsidR="00A1256B" w:rsidRPr="00A1256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https://www.facebook.com/chilikfarmers</w:t>
                    </w:r>
                  </w:hyperlink>
                  <w:r w:rsidR="00A1256B" w:rsidRPr="00A1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0FC409" w14:textId="77777777" w:rsidR="00A1256B" w:rsidRPr="00A1256B" w:rsidRDefault="00A1256B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</w:tr>
      <w:tr w:rsidR="00D81387" w:rsidRPr="00D81387" w14:paraId="50947E88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A1BAC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3. О проекте</w:t>
            </w:r>
          </w:p>
        </w:tc>
      </w:tr>
      <w:tr w:rsidR="00D81387" w:rsidRPr="00D81387" w14:paraId="22F8D963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71A92" w14:textId="4AF87CCE" w:rsidR="00D81387" w:rsidRPr="00D81387" w:rsidRDefault="00D81387" w:rsidP="0017142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1.Приоритетное направление государственного гранта 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333D9" w14:textId="466B5B6C" w:rsidR="00D81387" w:rsidRPr="00D81387" w:rsidRDefault="00734DF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D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</w:t>
            </w:r>
            <w:r w:rsidR="003A6A6B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734DF7">
              <w:rPr>
                <w:rFonts w:ascii="Times New Roman" w:hAnsi="Times New Roman"/>
                <w:color w:val="000000"/>
                <w:sz w:val="20"/>
                <w:szCs w:val="20"/>
              </w:rPr>
              <w:t>колы успеха сельских женщин</w:t>
            </w:r>
            <w:r w:rsidR="007470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Алматинской области</w:t>
            </w:r>
          </w:p>
        </w:tc>
      </w:tr>
      <w:tr w:rsidR="00D81387" w:rsidRPr="00D81387" w14:paraId="3858B6B5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85E5E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17142E">
              <w:rPr>
                <w:rFonts w:ascii="Times New Roman" w:hAnsi="Times New Roman"/>
                <w:spacing w:val="2"/>
                <w:sz w:val="20"/>
                <w:szCs w:val="20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906DB" w14:textId="61D43F87" w:rsidR="00D81387" w:rsidRPr="00734DF7" w:rsidRDefault="00734DF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>Берекелі</w:t>
            </w:r>
            <w:proofErr w:type="spellEnd"/>
            <w:r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>әйел</w:t>
            </w:r>
            <w:proofErr w:type="spellEnd"/>
            <w:r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7060B0"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кола </w:t>
            </w:r>
            <w:r w:rsidR="007060B0"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инноваций и </w:t>
            </w:r>
            <w:r w:rsidRPr="00957527">
              <w:rPr>
                <w:rFonts w:ascii="Times New Roman" w:hAnsi="Times New Roman"/>
                <w:color w:val="000000"/>
                <w:sz w:val="20"/>
                <w:szCs w:val="20"/>
              </w:rPr>
              <w:t>успеха сельских женщин Алматинской области</w:t>
            </w:r>
          </w:p>
        </w:tc>
      </w:tr>
      <w:tr w:rsidR="00D81387" w:rsidRPr="00D81387" w14:paraId="59CE1CB6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60B9B" w14:textId="39D8BC95" w:rsidR="00D81387" w:rsidRPr="00D81387" w:rsidRDefault="00D81387" w:rsidP="0017142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Описание проблемы с обоснованием социальной значимости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0E77D" w14:textId="7A1EC5E5" w:rsidR="00D71BF2" w:rsidRPr="00D71BF2" w:rsidRDefault="00156C5C" w:rsidP="00595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D649BC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="00D71BF2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D649BC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Сейчас 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доля </w:t>
            </w:r>
            <w:r w:rsidR="00D649BC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сельских жителей 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Казахстана </w:t>
            </w:r>
            <w:r w:rsidR="00D649BC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 общей численности населения области преобладает в 7 регионах: Алматинской, Жамбылской, Кызылординской, Мангистауской, Северо-Казахстанской, Туркестанской областях и области Жетісу</w:t>
            </w:r>
            <w:r w:rsidR="008C2EAA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передает inbusiness.kz.</w:t>
            </w:r>
            <w:r w:rsidR="00D649BC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Если на начало 2022 года численность населения в селах составляла 7 728 176 человек, то на начало 2023 года эта цифра составила 7 556 745 человек. Из них 3 832 903 – мужчины, 3 723 842 – женщины. Алматинская область на втором месте по численности сельских жителей – 1 262 161 человек.</w:t>
            </w:r>
            <w:r w:rsidR="00D649BC" w:rsidRPr="00D7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F44B8" w14:textId="77777777" w:rsidR="00D71BF2" w:rsidRDefault="00D71BF2" w:rsidP="00595B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71BF2">
              <w:rPr>
                <w:rFonts w:ascii="Times New Roman" w:hAnsi="Times New Roman"/>
                <w:sz w:val="20"/>
                <w:szCs w:val="20"/>
              </w:rPr>
              <w:t xml:space="preserve">     Ж</w:t>
            </w:r>
            <w:r w:rsidR="006C29BB" w:rsidRPr="00D71BF2">
              <w:rPr>
                <w:rFonts w:ascii="Times New Roman" w:hAnsi="Times New Roman"/>
                <w:sz w:val="20"/>
                <w:szCs w:val="20"/>
              </w:rPr>
              <w:t xml:space="preserve">енщины занимают 51% от общего числа населения и в доле занятого населения они составляют тоже практически половину - 49%. </w:t>
            </w: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Анализ социально-экономических и демографических аспектов жизни респондентов сельской местности Алматинской области позволил выявить основные причины их неудовлетворенности трудом и бытом, качеством жизни. Среди безработных большую часть составляют женщины — 55,7%, или 246,2 тыс. человек, на мужчин соответственно приходится 44,3%. По данным массового опроса Центра по изучению института семьи КИОР 47,3% женщин хотели бы открыть свое дело, заняться бизнесом. В качестве наиболее частых причин, мешающих открыть свое дело, женщины назвали нехватку финансовых средств (64,7%), нехватку опыта, знаний (33%), страх (22,4%). </w:t>
            </w:r>
          </w:p>
          <w:p w14:paraId="69E3D5A7" w14:textId="1529BDF2" w:rsidR="00D71BF2" w:rsidRPr="00D71BF2" w:rsidRDefault="00D71BF2" w:rsidP="00D71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Работая в этом направлении более 7 лет, мы так же можем назвать несколько барьеров и факторов, препятствующих</w:t>
            </w:r>
            <w:r w:rsidR="00AA2F2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развитию женского предпринимательства на селе: </w:t>
            </w:r>
          </w:p>
          <w:p w14:paraId="64884C12" w14:textId="77777777" w:rsidR="00D71BF2" w:rsidRPr="00D71BF2" w:rsidRDefault="00D71BF2" w:rsidP="00D71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отсутствие необходимого опыта во внедрении новейших технологий, модернизации и автоматизации производства;</w:t>
            </w:r>
          </w:p>
          <w:p w14:paraId="5BDB37A9" w14:textId="77777777" w:rsidR="00D71BF2" w:rsidRPr="00D71BF2" w:rsidRDefault="00D71BF2" w:rsidP="00D71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отсутствие инновационных подходов и перспективных идей, </w:t>
            </w:r>
          </w:p>
          <w:p w14:paraId="03F34888" w14:textId="1120C7FA" w:rsidR="00D71BF2" w:rsidRPr="00D71BF2" w:rsidRDefault="00D71BF2" w:rsidP="00D71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нехватка времени для занятия </w:t>
            </w:r>
            <w:r w:rsidR="00AA2F2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саморазвитием</w:t>
            </w: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поскольку женщине-предпринимателю приходится совмещать управленческие обязанности в компании с обязанностями по воспитанию детей и ведению домашнего хозяйства;</w:t>
            </w:r>
          </w:p>
          <w:p w14:paraId="27323FBB" w14:textId="77777777" w:rsidR="00D71BF2" w:rsidRPr="00D71BF2" w:rsidRDefault="00D71BF2" w:rsidP="00D71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низкий статус женщины в обществе, политике и культуре и связанные с этим ограниченные возможности;</w:t>
            </w:r>
          </w:p>
          <w:p w14:paraId="4DC3B6DC" w14:textId="77777777" w:rsidR="00D71BF2" w:rsidRPr="00D71BF2" w:rsidRDefault="00D71BF2" w:rsidP="00D71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существующие в обществе гендерные стереотипы, препятствующие участию женщин в предпринимательской деятельности наравне с мужчинами;</w:t>
            </w:r>
          </w:p>
          <w:p w14:paraId="09DF4A5A" w14:textId="31A46B1B" w:rsidR="003F0EC8" w:rsidRPr="00D71BF2" w:rsidRDefault="00D71BF2" w:rsidP="00595B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D71BF2">
              <w:rPr>
                <w:rFonts w:ascii="Times New Roman" w:hAnsi="Times New Roman"/>
                <w:sz w:val="20"/>
                <w:szCs w:val="20"/>
              </w:rPr>
              <w:t>При этом К</w:t>
            </w:r>
            <w:r w:rsidR="00756AEB" w:rsidRPr="00D71BF2">
              <w:rPr>
                <w:rFonts w:ascii="Times New Roman" w:hAnsi="Times New Roman"/>
                <w:sz w:val="20"/>
                <w:szCs w:val="20"/>
              </w:rPr>
              <w:t>азахстан поэтапно меняет ситуацию и постепенно увеличивает долю женского предпринимательства. Как отметил Глава государства Касым-</w:t>
            </w:r>
            <w:proofErr w:type="spellStart"/>
            <w:r w:rsidR="00756AEB" w:rsidRPr="00D71BF2">
              <w:rPr>
                <w:rFonts w:ascii="Times New Roman" w:hAnsi="Times New Roman"/>
                <w:sz w:val="20"/>
                <w:szCs w:val="20"/>
              </w:rPr>
              <w:t>Жомарт</w:t>
            </w:r>
            <w:proofErr w:type="spellEnd"/>
            <w:r w:rsidR="00756AEB" w:rsidRPr="00D71BF2">
              <w:rPr>
                <w:rFonts w:ascii="Times New Roman" w:hAnsi="Times New Roman"/>
                <w:sz w:val="20"/>
                <w:szCs w:val="20"/>
              </w:rPr>
              <w:t xml:space="preserve"> Токаев, поддержка женского предпринимательства наряду с институтом семьи, многодетных матерей, обеспечение гендерного баланса – являются важнейшими приоритетами государственной политики.</w:t>
            </w:r>
            <w:r w:rsidR="00D649BC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</w:t>
            </w:r>
            <w:r w:rsidR="003F0EC8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енское предпринимательство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поддерживается</w:t>
            </w:r>
            <w:r w:rsidR="003F0EC8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через государственные программы, межправительственные соглашения и международные институты развития. Среди них Европейский банк реконструкции и развития (ЕБРР), Программа развития Организации Объединенных Наций (ПРООН), Всемирный банк и «ООН-женщины». Основным инструментом женского предпринимательства является единая программа поддержки и развития бизнеса «Дорожная карта бизнеса 2025».</w:t>
            </w:r>
          </w:p>
          <w:p w14:paraId="69F21D20" w14:textId="4404B936" w:rsidR="00861B94" w:rsidRPr="00D71BF2" w:rsidRDefault="00D71BF2" w:rsidP="00595B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Проводятся обучения финансовой грамотности, навык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ам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составления бизнес-плана в онлайн и офлайн форматах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благодаря этим инструментам мерами господдержки воспользовались тысячи предпринимательниц. Женщины в сельском предпринимательстве — важный тренд. Успех сельского бизнеса сегодня во многом зависит от бизнес-идей женщин. Однако до сих пор преобладают традиционные направления– животноводство или птицеводство, бьюти-индустрия, производство кондитерских изделий, общепит, пошив домашнего текстиля и другое.</w:t>
            </w:r>
            <w:r w:rsidR="00AA2F22" w:rsidRPr="00D71BF2">
              <w:rPr>
                <w:rFonts w:ascii="Times New Roman" w:hAnsi="Times New Roman"/>
                <w:sz w:val="20"/>
                <w:szCs w:val="20"/>
              </w:rPr>
              <w:t xml:space="preserve"> Точно так же дефицит образования, знаний и информации ограничивает развитие социального предпринимательства в Казахстане</w:t>
            </w:r>
            <w:r w:rsidR="00AA2F22">
              <w:rPr>
                <w:rFonts w:ascii="Times New Roman" w:hAnsi="Times New Roman"/>
                <w:sz w:val="20"/>
                <w:szCs w:val="20"/>
              </w:rPr>
              <w:t xml:space="preserve">, в том числе среди женщин, хотя такой вид бизнеса был бы наиболее близок женщинам. В мире, в том числе в Центральной Азии, есть хорошие примеры самоорганизации женщин и их </w:t>
            </w:r>
            <w:r w:rsidR="00AA2F22">
              <w:rPr>
                <w:rFonts w:ascii="Times New Roman" w:hAnsi="Times New Roman"/>
                <w:sz w:val="20"/>
                <w:szCs w:val="20"/>
              </w:rPr>
              <w:lastRenderedPageBreak/>
              <w:t>кооперации в сельских местностях для повышения доходности и прибыльности мелких домашних, фермерских и крестьянских хозяйств. Например, проект «Одно село – один продукт», получивший развитие в Японии, показавший хорошие результаты в Кыргызстане</w:t>
            </w:r>
            <w:r w:rsidR="00E04E95">
              <w:rPr>
                <w:rFonts w:ascii="Times New Roman" w:hAnsi="Times New Roman"/>
                <w:sz w:val="20"/>
                <w:szCs w:val="20"/>
              </w:rPr>
              <w:t xml:space="preserve">. В Алматинской области существует ряд ниш </w:t>
            </w:r>
            <w:r w:rsidR="00D87E57">
              <w:rPr>
                <w:rFonts w:ascii="Times New Roman" w:hAnsi="Times New Roman"/>
                <w:sz w:val="20"/>
                <w:szCs w:val="20"/>
              </w:rPr>
              <w:t xml:space="preserve">для развития женского предпринимательства в данном направлении, но необходимы </w:t>
            </w:r>
            <w:r w:rsidR="00AA2F22" w:rsidRPr="00D71BF2">
              <w:rPr>
                <w:rFonts w:ascii="Times New Roman" w:hAnsi="Times New Roman"/>
                <w:sz w:val="20"/>
                <w:szCs w:val="20"/>
              </w:rPr>
              <w:t>структурированны</w:t>
            </w:r>
            <w:r w:rsidR="00D87E57">
              <w:rPr>
                <w:rFonts w:ascii="Times New Roman" w:hAnsi="Times New Roman"/>
                <w:sz w:val="20"/>
                <w:szCs w:val="20"/>
              </w:rPr>
              <w:t>е и инновационные</w:t>
            </w:r>
            <w:r w:rsidR="00AA2F22" w:rsidRPr="00D71BF2">
              <w:rPr>
                <w:rFonts w:ascii="Times New Roman" w:hAnsi="Times New Roman"/>
                <w:sz w:val="20"/>
                <w:szCs w:val="20"/>
              </w:rPr>
              <w:t xml:space="preserve"> подход</w:t>
            </w:r>
            <w:r w:rsidR="00D87E57">
              <w:rPr>
                <w:rFonts w:ascii="Times New Roman" w:hAnsi="Times New Roman"/>
                <w:sz w:val="20"/>
                <w:szCs w:val="20"/>
              </w:rPr>
              <w:t>ы</w:t>
            </w:r>
            <w:r w:rsidR="00AA2F22" w:rsidRPr="00D71BF2">
              <w:rPr>
                <w:rFonts w:ascii="Times New Roman" w:hAnsi="Times New Roman"/>
                <w:sz w:val="20"/>
                <w:szCs w:val="20"/>
              </w:rPr>
              <w:t xml:space="preserve"> к развитию и поддержке женского предпринимательства на местном уровне.</w:t>
            </w:r>
            <w:r w:rsidR="00D87E57">
              <w:rPr>
                <w:rFonts w:ascii="Times New Roman" w:hAnsi="Times New Roman"/>
                <w:sz w:val="20"/>
                <w:szCs w:val="20"/>
              </w:rPr>
              <w:t xml:space="preserve"> Соответственно</w:t>
            </w:r>
            <w:r w:rsidR="00473871">
              <w:rPr>
                <w:rFonts w:ascii="Times New Roman" w:hAnsi="Times New Roman"/>
                <w:sz w:val="20"/>
                <w:szCs w:val="20"/>
              </w:rPr>
              <w:t>,</w:t>
            </w:r>
            <w:r w:rsidR="00D87E5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AA2F2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оциально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-ориентированные мероприятия по </w:t>
            </w:r>
            <w:r w:rsidR="00D87E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развитию потенциала сельских женщин, 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позвол</w:t>
            </w:r>
            <w:r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я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 повысить качество и инновационный подход в предлагаемых женщинами бизнес-проектах и, в конечном итоге, привед</w:t>
            </w:r>
            <w:r w:rsidR="0047387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</w:t>
            </w:r>
            <w:r w:rsidR="00861B94" w:rsidRPr="00D71B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 к повышению их благосостояния и созданию новых категорий продуктов и услуг.</w:t>
            </w:r>
          </w:p>
          <w:p w14:paraId="2A515CDC" w14:textId="1BD2941C" w:rsidR="00473871" w:rsidRDefault="00156C5C" w:rsidP="00156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B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 w:rsidRPr="00D71BF2">
              <w:rPr>
                <w:rFonts w:ascii="Times New Roman" w:hAnsi="Times New Roman"/>
                <w:sz w:val="20"/>
                <w:szCs w:val="20"/>
              </w:rPr>
              <w:t xml:space="preserve">Данный проект </w:t>
            </w:r>
            <w:r w:rsidR="006C29BB" w:rsidRPr="00D71BF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6C29BB" w:rsidRPr="00D71BF2">
              <w:rPr>
                <w:rFonts w:ascii="Times New Roman" w:hAnsi="Times New Roman"/>
                <w:sz w:val="20"/>
                <w:szCs w:val="20"/>
              </w:rPr>
              <w:t>Берекелі</w:t>
            </w:r>
            <w:proofErr w:type="spellEnd"/>
            <w:r w:rsidR="006C29BB" w:rsidRPr="00D7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29BB" w:rsidRPr="00D71BF2">
              <w:rPr>
                <w:rFonts w:ascii="Times New Roman" w:hAnsi="Times New Roman"/>
                <w:sz w:val="20"/>
                <w:szCs w:val="20"/>
              </w:rPr>
              <w:t>әйел</w:t>
            </w:r>
            <w:proofErr w:type="spellEnd"/>
            <w:r w:rsidR="006C29BB" w:rsidRPr="00D7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631">
              <w:rPr>
                <w:rFonts w:ascii="Times New Roman" w:hAnsi="Times New Roman"/>
                <w:sz w:val="20"/>
                <w:szCs w:val="20"/>
              </w:rPr>
              <w:t>–</w:t>
            </w:r>
            <w:r w:rsidR="006C29BB" w:rsidRPr="00D7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631">
              <w:rPr>
                <w:rFonts w:ascii="Times New Roman" w:hAnsi="Times New Roman"/>
                <w:sz w:val="20"/>
                <w:szCs w:val="20"/>
              </w:rPr>
              <w:t>ш</w:t>
            </w:r>
            <w:r w:rsidR="006C29BB" w:rsidRPr="00D71BF2">
              <w:rPr>
                <w:rFonts w:ascii="Times New Roman" w:hAnsi="Times New Roman"/>
                <w:sz w:val="20"/>
                <w:szCs w:val="20"/>
              </w:rPr>
              <w:t>кола</w:t>
            </w:r>
            <w:r w:rsidR="00C16631">
              <w:rPr>
                <w:rFonts w:ascii="Times New Roman" w:hAnsi="Times New Roman"/>
                <w:sz w:val="20"/>
                <w:szCs w:val="20"/>
              </w:rPr>
              <w:t xml:space="preserve"> инноваций и </w:t>
            </w:r>
            <w:r w:rsidR="006C29BB" w:rsidRPr="00D71BF2">
              <w:rPr>
                <w:rFonts w:ascii="Times New Roman" w:hAnsi="Times New Roman"/>
                <w:sz w:val="20"/>
                <w:szCs w:val="20"/>
              </w:rPr>
              <w:t xml:space="preserve"> успеха сельских женщин Алматинской области» </w:t>
            </w:r>
            <w:r w:rsidRPr="00D71BF2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="00473871">
              <w:rPr>
                <w:rFonts w:ascii="Times New Roman" w:hAnsi="Times New Roman"/>
                <w:sz w:val="20"/>
                <w:szCs w:val="20"/>
              </w:rPr>
              <w:t xml:space="preserve">способствовать </w:t>
            </w:r>
            <w:r w:rsidRPr="00D71BF2">
              <w:rPr>
                <w:rFonts w:ascii="Times New Roman" w:hAnsi="Times New Roman"/>
                <w:sz w:val="20"/>
                <w:szCs w:val="20"/>
              </w:rPr>
              <w:t>рос</w:t>
            </w:r>
            <w:r w:rsidR="00E56807">
              <w:rPr>
                <w:rFonts w:ascii="Times New Roman" w:hAnsi="Times New Roman"/>
                <w:sz w:val="20"/>
                <w:szCs w:val="20"/>
              </w:rPr>
              <w:t>т</w:t>
            </w:r>
            <w:r w:rsidR="00473871">
              <w:rPr>
                <w:rFonts w:ascii="Times New Roman" w:hAnsi="Times New Roman"/>
                <w:sz w:val="20"/>
                <w:szCs w:val="20"/>
              </w:rPr>
              <w:t>у</w:t>
            </w:r>
            <w:r w:rsidRPr="00D71BF2">
              <w:rPr>
                <w:rFonts w:ascii="Times New Roman" w:hAnsi="Times New Roman"/>
                <w:sz w:val="20"/>
                <w:szCs w:val="20"/>
              </w:rPr>
              <w:t xml:space="preserve"> активности сельских </w:t>
            </w:r>
            <w:r w:rsidR="00304E57" w:rsidRPr="00D71BF2">
              <w:rPr>
                <w:rFonts w:ascii="Times New Roman" w:hAnsi="Times New Roman"/>
                <w:sz w:val="20"/>
                <w:szCs w:val="20"/>
              </w:rPr>
              <w:t>женщин</w:t>
            </w:r>
            <w:r w:rsidRPr="00D71BF2">
              <w:rPr>
                <w:rFonts w:ascii="Times New Roman" w:hAnsi="Times New Roman"/>
                <w:sz w:val="20"/>
                <w:szCs w:val="20"/>
              </w:rPr>
              <w:t>,</w:t>
            </w:r>
            <w:r w:rsidR="00D87E57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 w:rsidR="00473871">
              <w:rPr>
                <w:rFonts w:ascii="Times New Roman" w:hAnsi="Times New Roman"/>
                <w:sz w:val="20"/>
                <w:szCs w:val="20"/>
              </w:rPr>
              <w:t>ю</w:t>
            </w:r>
            <w:r w:rsidR="00D87E57">
              <w:rPr>
                <w:rFonts w:ascii="Times New Roman" w:hAnsi="Times New Roman"/>
                <w:sz w:val="20"/>
                <w:szCs w:val="20"/>
              </w:rPr>
              <w:t xml:space="preserve"> их инновационного потенциала, содействовать формированию </w:t>
            </w:r>
            <w:r w:rsidR="00473871">
              <w:rPr>
                <w:rFonts w:ascii="Times New Roman" w:hAnsi="Times New Roman"/>
                <w:sz w:val="20"/>
                <w:szCs w:val="20"/>
              </w:rPr>
              <w:t xml:space="preserve">сообщества женщин-новаторов, способных распространять знания и навыки, полученные в результате ряда обучающих мероприятий и </w:t>
            </w:r>
            <w:r w:rsidR="00473871" w:rsidRPr="00D71BF2">
              <w:rPr>
                <w:rFonts w:ascii="Times New Roman" w:hAnsi="Times New Roman"/>
                <w:sz w:val="20"/>
                <w:szCs w:val="20"/>
              </w:rPr>
              <w:t>позволят</w:t>
            </w:r>
            <w:r w:rsidR="00473871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 w:rsidR="00473871" w:rsidRPr="00D71BF2">
              <w:rPr>
                <w:rFonts w:ascii="Times New Roman" w:hAnsi="Times New Roman"/>
                <w:sz w:val="20"/>
                <w:szCs w:val="20"/>
              </w:rPr>
              <w:t xml:space="preserve"> обучить сельских жительниц на местах – в районах и сельских округах., подтолкнут их к качественному использование государственных средств, направляемых на развитие малого и среднего бизнеса.</w:t>
            </w:r>
          </w:p>
          <w:p w14:paraId="6BD80895" w14:textId="407B75FE" w:rsidR="00963B36" w:rsidRPr="00D71BF2" w:rsidRDefault="00156C5C" w:rsidP="00473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BF2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   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>Проект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будет 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>направлен на сельских жительниц, связывающих свою жизнь с селом, с землёй, сельским хозяйством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что 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особенно актуальн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сейчас, так как именно они являются репродуктивным, экономическим и социальным резервом общества, его стратегическим ресурсом и капиталом.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 этом 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все усилия будут направлены на поддержку женщин, способных 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креативно мыслить и подходить инновационно к 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>реш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>ению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задач, поставленны</w:t>
            </w:r>
            <w:r w:rsidR="00473871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="00473871" w:rsidRPr="00D71B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современной действительностью</w:t>
            </w:r>
            <w:r w:rsidR="00674E71">
              <w:rPr>
                <w:rFonts w:ascii="Times New Roman" w:hAnsi="Times New Roman"/>
                <w:sz w:val="20"/>
                <w:szCs w:val="20"/>
                <w:lang w:val="kk-KZ"/>
              </w:rPr>
              <w:t>, находить новые пути и подходы к развитию женского предпринимательства в сельских регионах,</w:t>
            </w:r>
          </w:p>
        </w:tc>
      </w:tr>
      <w:tr w:rsidR="00310F7C" w:rsidRPr="00D81387" w14:paraId="6AE00595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05133" w14:textId="22990E27" w:rsidR="00310F7C" w:rsidRPr="00310F7C" w:rsidRDefault="00310F7C" w:rsidP="00310F7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310F7C">
              <w:rPr>
                <w:rFonts w:ascii="Times New Roman" w:hAnsi="Times New Roman"/>
                <w:sz w:val="20"/>
                <w:szCs w:val="20"/>
              </w:rPr>
              <w:lastRenderedPageBreak/>
              <w:t>4. Цель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7FE9F" w14:textId="792903E8" w:rsidR="00310F7C" w:rsidRPr="00E56807" w:rsidRDefault="00310F7C" w:rsidP="00310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807">
              <w:rPr>
                <w:rFonts w:ascii="Times New Roman" w:hAnsi="Times New Roman"/>
                <w:sz w:val="20"/>
                <w:szCs w:val="20"/>
              </w:rPr>
              <w:t xml:space="preserve">       Развить инновационный потенциал сельских женщин через организацию серии обучающих мероприятий, ориентированных на повышение актуальных компетенций и формирование сообщества женщин-новаторов в 9 районах Алматинской области.</w:t>
            </w:r>
          </w:p>
        </w:tc>
      </w:tr>
      <w:tr w:rsidR="00D81387" w:rsidRPr="00D81387" w14:paraId="689FC808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0DA8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Задачи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0DAC8" w14:textId="00672858" w:rsidR="00C62E01" w:rsidRPr="00F85F7B" w:rsidRDefault="00F85F7B" w:rsidP="00F85F7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создание тренерского состава, обучение их навыкам неформального и интерактивного обучения сельских женщин в области инновационных прикладных видов сельского бизнеса, цифровых видов бизнеса в сельских территориях и женской кооперации, участия в государственных программах и   формирования позитивного имиджа женского предпринимательства в  районах Алматинской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через пров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едение 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2х 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обучающ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семинар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627BBB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базе Агробизнес центра </w:t>
            </w:r>
            <w:r w:rsidR="00627BBB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представителей сельских НПО и </w:t>
            </w:r>
            <w:r w:rsidR="00864A91">
              <w:rPr>
                <w:rFonts w:ascii="Times New Roman" w:hAnsi="Times New Roman"/>
                <w:color w:val="000000"/>
                <w:sz w:val="20"/>
                <w:szCs w:val="20"/>
              </w:rPr>
              <w:t>Советов деловых женщин (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СДЖ</w:t>
            </w:r>
            <w:r w:rsidR="00864A9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районов области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представительниц МСБ, самозанятых женщин и девушек,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ориентированн</w:t>
            </w:r>
            <w:r w:rsidR="003F0EC8"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приобретение практических навыков и повышение компетенций</w:t>
            </w:r>
            <w:r w:rsidR="00706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проведении тренингов</w:t>
            </w:r>
            <w:r w:rsidR="00C62E01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принципах «равный - равному» для повышения уровня заинтересованности </w:t>
            </w:r>
            <w:r w:rsidR="007470C9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сельских женщин в самореализации через инновационные проекты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B9A9CB6" w14:textId="58C55201" w:rsidR="007470C9" w:rsidRPr="00A56613" w:rsidRDefault="006C1EF8" w:rsidP="00F85F7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85F7B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>бмен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5F7B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и проведение обучающих тренингов для </w:t>
            </w:r>
            <w:r w:rsidR="00DE0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сельских женщин в целях </w:t>
            </w:r>
            <w:r w:rsidR="00F85F7B" w:rsidRP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приобретения практических инновационных навыков и повышение агро- и бизнес- компетенций </w:t>
            </w:r>
            <w:r w:rsidR="00F85F7B">
              <w:rPr>
                <w:rFonts w:ascii="Times New Roman" w:hAnsi="Times New Roman"/>
                <w:color w:val="000000"/>
                <w:sz w:val="20"/>
                <w:szCs w:val="20"/>
              </w:rPr>
              <w:t>через п</w:t>
            </w:r>
            <w:r w:rsidR="007470C9">
              <w:rPr>
                <w:rFonts w:ascii="Times New Roman" w:hAnsi="Times New Roman"/>
                <w:color w:val="000000"/>
                <w:sz w:val="20"/>
                <w:szCs w:val="20"/>
              </w:rPr>
              <w:t>роведение обучающих семинаров в районах Алматинской области</w:t>
            </w:r>
            <w:r w:rsidR="00B17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7FC3" w:rsidRPr="00A56613">
              <w:rPr>
                <w:rFonts w:ascii="Times New Roman" w:hAnsi="Times New Roman"/>
                <w:sz w:val="20"/>
                <w:szCs w:val="20"/>
              </w:rPr>
              <w:t xml:space="preserve">подготовленными </w:t>
            </w:r>
            <w:r w:rsidR="00F85F7B" w:rsidRPr="00A56613">
              <w:rPr>
                <w:rFonts w:ascii="Times New Roman" w:hAnsi="Times New Roman"/>
                <w:sz w:val="20"/>
                <w:szCs w:val="20"/>
              </w:rPr>
              <w:t>женщинами-</w:t>
            </w:r>
            <w:r w:rsidR="00B17FC3" w:rsidRPr="00A56613">
              <w:rPr>
                <w:rFonts w:ascii="Times New Roman" w:hAnsi="Times New Roman"/>
                <w:sz w:val="20"/>
                <w:szCs w:val="20"/>
              </w:rPr>
              <w:t xml:space="preserve">тренерами </w:t>
            </w:r>
            <w:r w:rsidR="00AE519F" w:rsidRPr="00A56613">
              <w:rPr>
                <w:rFonts w:ascii="Times New Roman" w:hAnsi="Times New Roman"/>
                <w:sz w:val="20"/>
                <w:szCs w:val="20"/>
              </w:rPr>
              <w:t>как содействие развитию женского предпринимательства в сельских территориях</w:t>
            </w:r>
            <w:r w:rsidR="00AE519F" w:rsidRPr="00A56613">
              <w:t xml:space="preserve"> </w:t>
            </w:r>
            <w:r w:rsidR="00AE519F" w:rsidRPr="00A56613">
              <w:rPr>
                <w:rFonts w:ascii="Times New Roman" w:hAnsi="Times New Roman"/>
                <w:sz w:val="20"/>
                <w:szCs w:val="20"/>
              </w:rPr>
              <w:t>через представление действующих успешных кейсов предпринимателей</w:t>
            </w:r>
            <w:r w:rsidR="00F26BB3" w:rsidRPr="00A56613">
              <w:rPr>
                <w:rFonts w:ascii="Times New Roman" w:hAnsi="Times New Roman"/>
                <w:sz w:val="20"/>
                <w:szCs w:val="20"/>
              </w:rPr>
              <w:t xml:space="preserve">. Предоставление возможности </w:t>
            </w:r>
            <w:r w:rsidR="00513F6D">
              <w:rPr>
                <w:rFonts w:ascii="Times New Roman" w:hAnsi="Times New Roman"/>
                <w:sz w:val="20"/>
                <w:szCs w:val="20"/>
              </w:rPr>
              <w:t xml:space="preserve">рассмотрения инновационных подходов для участия в </w:t>
            </w:r>
            <w:r w:rsidR="00F26BB3" w:rsidRPr="00A56613">
              <w:rPr>
                <w:rFonts w:ascii="Times New Roman" w:hAnsi="Times New Roman"/>
                <w:sz w:val="20"/>
                <w:szCs w:val="20"/>
              </w:rPr>
              <w:t>государственны</w:t>
            </w:r>
            <w:r w:rsidR="00513F6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F26BB3" w:rsidRPr="00A56613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513F6D">
              <w:rPr>
                <w:rFonts w:ascii="Times New Roman" w:hAnsi="Times New Roman"/>
                <w:sz w:val="20"/>
                <w:szCs w:val="20"/>
              </w:rPr>
              <w:t>х</w:t>
            </w:r>
            <w:r w:rsidR="00F26BB3" w:rsidRPr="00A56613">
              <w:rPr>
                <w:rFonts w:ascii="Times New Roman" w:hAnsi="Times New Roman"/>
                <w:sz w:val="20"/>
                <w:szCs w:val="20"/>
              </w:rPr>
              <w:t xml:space="preserve"> поддержки, кредитны</w:t>
            </w:r>
            <w:r w:rsidR="00513F6D">
              <w:rPr>
                <w:rFonts w:ascii="Times New Roman" w:hAnsi="Times New Roman"/>
                <w:sz w:val="20"/>
                <w:szCs w:val="20"/>
              </w:rPr>
              <w:t>х</w:t>
            </w:r>
            <w:r w:rsidR="00F26BB3" w:rsidRPr="00A56613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  <w:r w:rsidR="00513F6D">
              <w:rPr>
                <w:rFonts w:ascii="Times New Roman" w:hAnsi="Times New Roman"/>
                <w:sz w:val="20"/>
                <w:szCs w:val="20"/>
              </w:rPr>
              <w:t>х</w:t>
            </w:r>
            <w:r w:rsidR="00F26BB3" w:rsidRPr="00A56613">
              <w:rPr>
                <w:rFonts w:ascii="Times New Roman" w:hAnsi="Times New Roman"/>
                <w:sz w:val="20"/>
                <w:szCs w:val="20"/>
              </w:rPr>
              <w:t xml:space="preserve"> и инвестиция</w:t>
            </w:r>
            <w:r w:rsidR="00513F6D">
              <w:rPr>
                <w:rFonts w:ascii="Times New Roman" w:hAnsi="Times New Roman"/>
                <w:sz w:val="20"/>
                <w:szCs w:val="20"/>
              </w:rPr>
              <w:t>х.</w:t>
            </w:r>
          </w:p>
          <w:p w14:paraId="1DC2512C" w14:textId="015FBA8C" w:rsidR="00165BF2" w:rsidRDefault="00165BF2" w:rsidP="001C16A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627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двух </w:t>
            </w:r>
            <w:r w:rsidRPr="00165BF2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</w:t>
            </w:r>
            <w:r w:rsidR="00627BBB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165B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  <w:r w:rsidR="00627BBB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базе Агробизнес центра</w:t>
            </w:r>
            <w:r w:rsidRPr="00165B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возможностью получения материал</w:t>
            </w:r>
            <w:r w:rsidR="00513F6D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8F0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r w:rsidR="008F06DF" w:rsidRPr="008F06DF">
              <w:rPr>
                <w:rFonts w:ascii="Times New Roman" w:hAnsi="Times New Roman"/>
                <w:color w:val="000000"/>
                <w:sz w:val="20"/>
                <w:szCs w:val="20"/>
              </w:rPr>
              <w:t>созданию и организации работы сельскохозяйственного производственного кооператива</w:t>
            </w:r>
            <w:r w:rsid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>через демонстрацию лучших практик, направленных на оптимальное использование ресурсов</w:t>
            </w:r>
            <w:r w:rsidR="003F0EC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65B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эффективного объединения частных фермеров и создания реальной цепочки производства сельхозпродукции «от поля до прилавка».</w:t>
            </w:r>
          </w:p>
          <w:p w14:paraId="579069F4" w14:textId="07F4CE46" w:rsidR="00763592" w:rsidRDefault="00C62E01" w:rsidP="001C16A6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заинтересованности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сельских женщин</w:t>
            </w:r>
            <w:r w:rsidRPr="00C62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развитии собственного бизнеса и распространении информации о возможностях самореализации через </w:t>
            </w:r>
            <w:r w:rsidR="00F85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конкурс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поддержку </w:t>
            </w:r>
            <w:r w:rsidR="00513F6D">
              <w:rPr>
                <w:rFonts w:ascii="Times New Roman" w:hAnsi="Times New Roman"/>
                <w:color w:val="000000"/>
                <w:sz w:val="20"/>
                <w:szCs w:val="20"/>
              </w:rPr>
              <w:t>лучших инновационных проектов.</w:t>
            </w:r>
          </w:p>
          <w:p w14:paraId="3A6FA87E" w14:textId="0CA1C3A1" w:rsidR="00C62E01" w:rsidRPr="00927BFB" w:rsidRDefault="00B91BBD" w:rsidP="00927BF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BB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заинтересованности сельских женщин в развитии инновационных видов бизнеса и распространении информации о возможностях самореализации через проведение областного Форума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91BBD">
              <w:rPr>
                <w:rFonts w:ascii="Times New Roman" w:hAnsi="Times New Roman"/>
                <w:color w:val="000000"/>
                <w:sz w:val="20"/>
                <w:szCs w:val="20"/>
              </w:rPr>
              <w:t>«Женщина. Село. Инновация».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62E01" w:rsidRPr="00C62E01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результатов проект</w:t>
            </w:r>
            <w:r w:rsidR="00D033E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C62E01" w:rsidRPr="00C62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27BF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D033E5" w:rsidRPr="00D033E5">
              <w:rPr>
                <w:rFonts w:ascii="Times New Roman" w:hAnsi="Times New Roman"/>
                <w:color w:val="000000"/>
                <w:sz w:val="20"/>
                <w:szCs w:val="20"/>
              </w:rPr>
              <w:t>Берекелі</w:t>
            </w:r>
            <w:proofErr w:type="spellEnd"/>
            <w:r w:rsidR="00D033E5" w:rsidRPr="00D03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33E5" w:rsidRPr="00D033E5">
              <w:rPr>
                <w:rFonts w:ascii="Times New Roman" w:hAnsi="Times New Roman"/>
                <w:color w:val="000000"/>
                <w:sz w:val="20"/>
                <w:szCs w:val="20"/>
              </w:rPr>
              <w:t>әйел</w:t>
            </w:r>
            <w:proofErr w:type="spellEnd"/>
            <w:r w:rsidR="00D033E5" w:rsidRPr="00D03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7060B0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="00D033E5" w:rsidRPr="00D03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кола </w:t>
            </w:r>
            <w:r w:rsidR="00706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инноваций и </w:t>
            </w:r>
            <w:r w:rsidR="00D033E5" w:rsidRPr="00D033E5">
              <w:rPr>
                <w:rFonts w:ascii="Times New Roman" w:hAnsi="Times New Roman"/>
                <w:color w:val="000000"/>
                <w:sz w:val="20"/>
                <w:szCs w:val="20"/>
              </w:rPr>
              <w:t>успеха сельских женщин Алматинской области</w:t>
            </w:r>
            <w:r w:rsidR="00927BF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D033E5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62E01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>для формирования сообщества поддержки сельских женщин- предпринимательниц на областном Форуме</w:t>
            </w:r>
            <w:r w:rsidR="006C1EF8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«Женщина.</w:t>
            </w:r>
            <w:r w:rsidR="00A56613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C1EF8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>Село.</w:t>
            </w:r>
            <w:r w:rsidR="00A56613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C1EF8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>Инновация»</w:t>
            </w:r>
            <w:r w:rsidR="00C62E01" w:rsidRPr="00927BF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81387" w:rsidRPr="00D81387" w14:paraId="0B1C31A2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9C813" w14:textId="4AC7807D" w:rsidR="00D81387" w:rsidRPr="00D81387" w:rsidRDefault="00D81387" w:rsidP="0017142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6. Описание социального проекта: 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0E45A" w14:textId="7F155185" w:rsidR="00AD5B93" w:rsidRDefault="00402F14" w:rsidP="0010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 «Фонд местных сообществ Енбекшиказахского района» (ФМС) 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более 10 лет работает в сфере развития сельских регионов, </w:t>
            </w:r>
            <w:r w:rsidR="001047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имеет богатый опыт работы в регионах Казахстана по развитию предпринимательства в сфере овощеводства и тепличного хозяйства.</w:t>
            </w:r>
            <w:r w:rsidR="00513F6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1D0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ФМС </w:t>
            </w:r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помогает сельским жителям улучшить качество жизни за счет обучения современным методам выращивания овощей, а также основам маркетинга, логистики и продаж. За 10 лет ФМС смог изменить менталитет сельских жителей, научив их относиться к сельскому труду как к бизнесу, и эффективно управлять своими </w:t>
            </w:r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крестьянскими хозяйствами. А потребителей обеспечил качественными, экологически чистыми овощами по доступным ценам. За годы работы около 5 тысяч сельских жителей прошли обучение, стажировку и дополнительные курсы в специально открытом в Агробизнес-центре в селе </w:t>
            </w:r>
            <w:proofErr w:type="spellStart"/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>Шелек</w:t>
            </w:r>
            <w:proofErr w:type="spellEnd"/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хозяйствах района через демонстрацию лучших практик, направленных на оптимальное использование ресурсов, внедрено 25 передовых агротехнологий. Фермеры реализовали более </w:t>
            </w:r>
            <w:r w:rsidR="00AD5B93">
              <w:rPr>
                <w:rFonts w:ascii="Times New Roman" w:hAnsi="Times New Roman"/>
                <w:color w:val="000000"/>
                <w:sz w:val="20"/>
                <w:szCs w:val="20"/>
              </w:rPr>
              <w:t>тысячи</w:t>
            </w:r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 сельскохозяйственной продукции на сумму более </w:t>
            </w:r>
            <w:r w:rsidR="007060B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миллионов тенге. По оценкам специалистов НПП «</w:t>
            </w:r>
            <w:proofErr w:type="spellStart"/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>Атамекен</w:t>
            </w:r>
            <w:proofErr w:type="spellEnd"/>
            <w:r w:rsidR="001D08D2" w:rsidRPr="001D08D2">
              <w:rPr>
                <w:rFonts w:ascii="Times New Roman" w:hAnsi="Times New Roman"/>
                <w:color w:val="000000"/>
                <w:sz w:val="20"/>
                <w:szCs w:val="20"/>
              </w:rPr>
              <w:t>», кооператив «Фермеры Чилика» является примером эффективного объединения частных фермеров и создания реальной цепочки производства сельхозпродукции «от поля до прилавка».</w:t>
            </w:r>
            <w:r w:rsidR="00AD5B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F4FA235" w14:textId="1FA34554" w:rsidR="00513F6D" w:rsidRDefault="00AD5B93" w:rsidP="0010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Но также м</w:t>
            </w:r>
            <w:r w:rsidR="00513F6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ы наблюдаем </w:t>
            </w:r>
            <w:r w:rsidR="00513F6D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>острую нехватку агро- и бизнес- компетенций на селе и процесс «старения» фермерских кадров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нехватку инновационных бизнес - идей и</w:t>
            </w:r>
            <w:r>
              <w:t xml:space="preserve"> </w:t>
            </w:r>
            <w:r w:rsidRPr="00AD5B93">
              <w:rPr>
                <w:rFonts w:ascii="Times New Roman" w:hAnsi="Times New Roman"/>
                <w:color w:val="000000"/>
                <w:sz w:val="20"/>
                <w:szCs w:val="20"/>
              </w:rPr>
              <w:t>новых категорий продуктов и 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способствующих росту прибыльности и доходности жителей, особенно женщин в сельских регионах. </w:t>
            </w:r>
          </w:p>
          <w:p w14:paraId="1C4190B8" w14:textId="4A14C049" w:rsidR="00104717" w:rsidRDefault="00402F14" w:rsidP="0010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Путь решения этой проблемы – в создании благоприятного делового климата и изменении отношения </w:t>
            </w:r>
            <w:r w:rsidR="001D08D2" w:rsidRPr="00F633F3">
              <w:rPr>
                <w:rFonts w:ascii="Times New Roman" w:hAnsi="Times New Roman"/>
                <w:sz w:val="20"/>
                <w:szCs w:val="20"/>
              </w:rPr>
              <w:t>женщин</w:t>
            </w:r>
            <w:r w:rsidR="00104717" w:rsidRPr="00F6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сельскому предпринимательству. Необходимо </w:t>
            </w:r>
            <w:r w:rsidR="00A56613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 лидеров-новаторов из числа сельских женщин Алматинской области, которые проведут обучающие тренинги в масштабе районов и сельских округов.</w:t>
            </w:r>
            <w:r w:rsidR="00F633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также 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>усилить информационно-разъяснительную работу о реализуемых программах государственной поддержки по актуальным</w:t>
            </w:r>
            <w:r w:rsidR="00F633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инновационным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04717" w:rsidRPr="00F633F3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1D08D2" w:rsidRPr="00F633F3">
              <w:rPr>
                <w:rFonts w:ascii="Times New Roman" w:hAnsi="Times New Roman"/>
                <w:sz w:val="20"/>
                <w:szCs w:val="20"/>
              </w:rPr>
              <w:t>сельских жительниц</w:t>
            </w:r>
            <w:r w:rsidR="00104717" w:rsidRPr="00F6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3F3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направлениям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через </w:t>
            </w:r>
            <w:r w:rsidR="00F633F3">
              <w:rPr>
                <w:rFonts w:ascii="Times New Roman" w:hAnsi="Times New Roman"/>
                <w:color w:val="000000"/>
                <w:sz w:val="20"/>
                <w:szCs w:val="20"/>
              </w:rPr>
              <w:t>обмен опытом</w:t>
            </w:r>
            <w:r w:rsidR="00AD5B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практикующими бизнес – тренерами, специалистами в сфере </w:t>
            </w:r>
            <w:r w:rsidR="00AD5B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</w:t>
            </w:r>
            <w:r w:rsidR="00AD5B93" w:rsidRPr="00AD5B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D5B93">
              <w:rPr>
                <w:rFonts w:ascii="Times New Roman" w:hAnsi="Times New Roman"/>
                <w:color w:val="000000"/>
                <w:sz w:val="20"/>
                <w:szCs w:val="20"/>
              </w:rPr>
              <w:t>– технологий, маркетологами и друг с другом.</w:t>
            </w:r>
            <w:r w:rsidR="003F0EC8">
              <w:t xml:space="preserve"> 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сохранения предпринимательского потенциала и стабильного экономического роста </w:t>
            </w:r>
            <w:r w:rsid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селе 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>должна быть легко доступна возможность получения образова</w:t>
            </w:r>
            <w:r w:rsidR="007060B0">
              <w:rPr>
                <w:rFonts w:ascii="Times New Roman" w:hAnsi="Times New Roman"/>
                <w:color w:val="000000"/>
                <w:sz w:val="20"/>
                <w:szCs w:val="20"/>
              </w:rPr>
              <w:t>тельных курсов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>, направленн</w:t>
            </w:r>
            <w:r w:rsidR="007060B0"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развитие</w:t>
            </w:r>
            <w:r w:rsid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инновационных</w:t>
            </w:r>
            <w:r w:rsidR="003F0EC8" w:rsidRPr="003F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предпринимательских навыков.</w:t>
            </w:r>
          </w:p>
          <w:p w14:paraId="0DC661FC" w14:textId="64B7E31B" w:rsidR="00104717" w:rsidRPr="00104717" w:rsidRDefault="001D08D2" w:rsidP="00AD5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104717" w:rsidRPr="00104717">
              <w:rPr>
                <w:rFonts w:ascii="Times New Roman" w:hAnsi="Times New Roman"/>
                <w:color w:val="000000"/>
                <w:sz w:val="20"/>
                <w:szCs w:val="20"/>
              </w:rPr>
              <w:t>В рамках проекта запланирован ряд взаимосвязанных мероприятий:</w:t>
            </w:r>
          </w:p>
          <w:p w14:paraId="0EA9B633" w14:textId="0F054BF6" w:rsidR="00104717" w:rsidRPr="00AD5B93" w:rsidRDefault="00927BFB" w:rsidP="00D36CC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B9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AD5B93">
              <w:rPr>
                <w:rFonts w:ascii="Times New Roman" w:hAnsi="Times New Roman"/>
                <w:sz w:val="20"/>
                <w:szCs w:val="20"/>
              </w:rPr>
              <w:t>и п</w:t>
            </w:r>
            <w:r w:rsidR="00104717" w:rsidRPr="00AD5B93">
              <w:rPr>
                <w:rFonts w:ascii="Times New Roman" w:hAnsi="Times New Roman"/>
                <w:sz w:val="20"/>
                <w:szCs w:val="20"/>
              </w:rPr>
              <w:t xml:space="preserve">роведение </w:t>
            </w:r>
            <w:r w:rsidR="00F26BB3" w:rsidRPr="00AD5B9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F26BB3" w:rsidRPr="00AD5B93">
              <w:rPr>
                <w:rFonts w:ascii="Times New Roman" w:hAnsi="Times New Roman"/>
                <w:sz w:val="20"/>
                <w:szCs w:val="20"/>
              </w:rPr>
              <w:t>их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="00F26BB3" w:rsidRPr="00AD5B93">
              <w:rPr>
                <w:rFonts w:ascii="Times New Roman" w:hAnsi="Times New Roman"/>
                <w:sz w:val="20"/>
                <w:szCs w:val="20"/>
              </w:rPr>
              <w:t>ов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 w:rsidR="007060B0">
              <w:rPr>
                <w:rFonts w:ascii="Times New Roman" w:hAnsi="Times New Roman"/>
                <w:sz w:val="20"/>
                <w:szCs w:val="20"/>
              </w:rPr>
              <w:t xml:space="preserve"> не менее 20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 xml:space="preserve"> представител</w:t>
            </w:r>
            <w:r w:rsidR="007060B0">
              <w:rPr>
                <w:rFonts w:ascii="Times New Roman" w:hAnsi="Times New Roman"/>
                <w:sz w:val="20"/>
                <w:szCs w:val="20"/>
              </w:rPr>
              <w:t>ьниц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 xml:space="preserve"> сельских НПО и </w:t>
            </w:r>
            <w:r w:rsidR="007060B0">
              <w:rPr>
                <w:rFonts w:ascii="Times New Roman" w:hAnsi="Times New Roman"/>
                <w:sz w:val="20"/>
                <w:szCs w:val="20"/>
              </w:rPr>
              <w:t>Советов деловых женщин (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>СДЖ</w:t>
            </w:r>
            <w:r w:rsidR="007060B0">
              <w:rPr>
                <w:rFonts w:ascii="Times New Roman" w:hAnsi="Times New Roman"/>
                <w:sz w:val="20"/>
                <w:szCs w:val="20"/>
              </w:rPr>
              <w:t>)</w:t>
            </w:r>
            <w:r w:rsidR="00861B94" w:rsidRPr="00AD5B93">
              <w:rPr>
                <w:rFonts w:ascii="Times New Roman" w:hAnsi="Times New Roman"/>
                <w:sz w:val="20"/>
                <w:szCs w:val="20"/>
              </w:rPr>
              <w:t xml:space="preserve">, представительниц МСБ, самозанятых женщин/девушек 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 xml:space="preserve"> 9 районов Алматинской области (набор будет проводиться через открытый конкурс)</w:t>
            </w:r>
            <w:r w:rsidR="00F633F3" w:rsidRPr="00AD5B93">
              <w:rPr>
                <w:rFonts w:ascii="Times New Roman" w:hAnsi="Times New Roman"/>
                <w:sz w:val="20"/>
                <w:szCs w:val="20"/>
              </w:rPr>
              <w:t xml:space="preserve"> по повышению навыков критического мышления, инновационным прикладным и цифровым видам бизнеса в сельских территориях, агро-компетенций и практических примеров кооперации</w:t>
            </w:r>
            <w:r w:rsidR="008C0AA6" w:rsidRPr="00AD5B93">
              <w:rPr>
                <w:rFonts w:ascii="Times New Roman" w:hAnsi="Times New Roman"/>
                <w:sz w:val="20"/>
                <w:szCs w:val="20"/>
              </w:rPr>
              <w:t>;</w:t>
            </w:r>
            <w:r w:rsidR="00104717" w:rsidRPr="00AD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521898" w14:textId="6E887FDC" w:rsidR="00861B94" w:rsidRPr="008C0AA6" w:rsidRDefault="00861B94" w:rsidP="0010471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формирование тренерского состава из числа женщин</w:t>
            </w:r>
            <w:r w:rsidR="00D17364">
              <w:rPr>
                <w:rFonts w:ascii="Times New Roman" w:hAnsi="Times New Roman"/>
                <w:sz w:val="20"/>
                <w:szCs w:val="20"/>
              </w:rPr>
              <w:t>-лидеров</w:t>
            </w:r>
            <w:r w:rsidR="00AD5B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прошедших обучение</w:t>
            </w:r>
            <w:r w:rsidR="007060B0">
              <w:rPr>
                <w:rFonts w:ascii="Times New Roman" w:hAnsi="Times New Roman"/>
                <w:sz w:val="20"/>
                <w:szCs w:val="20"/>
              </w:rPr>
              <w:t>, для проведения не менее 9 семинаров в районах</w:t>
            </w:r>
            <w:r w:rsidR="00D1736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BF781A" w14:textId="3F4FD808" w:rsidR="00104717" w:rsidRPr="00D17364" w:rsidRDefault="008C0AA6" w:rsidP="00DE4E86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D1736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C16631">
              <w:rPr>
                <w:rFonts w:ascii="Times New Roman" w:hAnsi="Times New Roman"/>
                <w:sz w:val="20"/>
                <w:szCs w:val="20"/>
              </w:rPr>
              <w:t xml:space="preserve">серии 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 xml:space="preserve">обучающих </w:t>
            </w:r>
            <w:r w:rsidR="00F633F3" w:rsidRPr="00D17364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F53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3F3" w:rsidRPr="00D17364">
              <w:rPr>
                <w:rFonts w:ascii="Times New Roman" w:hAnsi="Times New Roman"/>
                <w:sz w:val="20"/>
                <w:szCs w:val="20"/>
              </w:rPr>
              <w:t>подготовленными женщинами-новаторами/лидерами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3F3" w:rsidRPr="00D1736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="00F633F3" w:rsidRPr="00D17364">
              <w:rPr>
                <w:rFonts w:ascii="Times New Roman" w:hAnsi="Times New Roman"/>
                <w:sz w:val="20"/>
                <w:szCs w:val="20"/>
              </w:rPr>
              <w:t xml:space="preserve">уровне </w:t>
            </w:r>
            <w:r w:rsidR="00AD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>районов</w:t>
            </w:r>
            <w:proofErr w:type="gramEnd"/>
            <w:r w:rsidRPr="00D17364">
              <w:rPr>
                <w:rFonts w:ascii="Times New Roman" w:hAnsi="Times New Roman"/>
                <w:sz w:val="20"/>
                <w:szCs w:val="20"/>
              </w:rPr>
              <w:t xml:space="preserve"> Алматинской области </w:t>
            </w:r>
            <w:r w:rsidR="00D17364" w:rsidRPr="00D1736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2CC" w:rsidRPr="00D17364">
              <w:rPr>
                <w:rFonts w:ascii="Times New Roman" w:hAnsi="Times New Roman"/>
                <w:sz w:val="20"/>
                <w:szCs w:val="20"/>
              </w:rPr>
              <w:t>местных жительниц</w:t>
            </w:r>
            <w:r w:rsidR="00AD5B93">
              <w:rPr>
                <w:rFonts w:ascii="Times New Roman" w:hAnsi="Times New Roman"/>
                <w:sz w:val="20"/>
                <w:szCs w:val="20"/>
              </w:rPr>
              <w:t xml:space="preserve"> из сельских округов</w:t>
            </w:r>
            <w:r w:rsidR="00D17364" w:rsidRPr="00D1736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86C2FC" w14:textId="50089537" w:rsidR="0030530E" w:rsidRPr="00D17364" w:rsidRDefault="00104717" w:rsidP="0030530E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D1736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F26BB3" w:rsidRPr="00D17364">
              <w:rPr>
                <w:rFonts w:ascii="Times New Roman" w:hAnsi="Times New Roman"/>
                <w:sz w:val="20"/>
                <w:szCs w:val="20"/>
              </w:rPr>
              <w:t>2 практических курсов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 xml:space="preserve"> по повышению агро-компетенций и практических навыков ведения сельского бизнеса в регионах</w:t>
            </w:r>
            <w:r w:rsidR="00FF0B1A" w:rsidRPr="00D17364">
              <w:rPr>
                <w:rFonts w:ascii="Times New Roman" w:hAnsi="Times New Roman"/>
                <w:sz w:val="20"/>
                <w:szCs w:val="20"/>
              </w:rPr>
              <w:t>,</w:t>
            </w:r>
            <w:r w:rsidR="0030530E" w:rsidRPr="00D17364">
              <w:rPr>
                <w:rFonts w:ascii="Times New Roman" w:hAnsi="Times New Roman"/>
                <w:sz w:val="20"/>
                <w:szCs w:val="20"/>
              </w:rPr>
              <w:t xml:space="preserve"> созданию и организации работы сельскохозяйственного производственного кооператива</w:t>
            </w:r>
            <w:r w:rsidR="009D73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0530E" w:rsidRPr="00D17364">
              <w:rPr>
                <w:rFonts w:ascii="Times New Roman" w:hAnsi="Times New Roman"/>
                <w:sz w:val="20"/>
                <w:szCs w:val="20"/>
              </w:rPr>
              <w:t>основ</w:t>
            </w:r>
            <w:r w:rsidR="009D7362">
              <w:rPr>
                <w:rFonts w:ascii="Times New Roman" w:hAnsi="Times New Roman"/>
                <w:sz w:val="20"/>
                <w:szCs w:val="20"/>
              </w:rPr>
              <w:t>е</w:t>
            </w:r>
            <w:r w:rsidR="0030530E" w:rsidRPr="00D17364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 w:rsidR="00F26BB3" w:rsidRPr="00D17364">
              <w:rPr>
                <w:rFonts w:ascii="Times New Roman" w:hAnsi="Times New Roman"/>
                <w:sz w:val="20"/>
                <w:szCs w:val="20"/>
              </w:rPr>
              <w:t>а</w:t>
            </w:r>
            <w:r w:rsidR="0030530E" w:rsidRPr="00D17364">
              <w:rPr>
                <w:rFonts w:ascii="Times New Roman" w:hAnsi="Times New Roman"/>
                <w:sz w:val="20"/>
                <w:szCs w:val="20"/>
              </w:rPr>
              <w:t xml:space="preserve"> работы СПК «Фермеры Чилика»</w:t>
            </w:r>
            <w:r w:rsidR="00D17364" w:rsidRPr="00D17364">
              <w:rPr>
                <w:rFonts w:ascii="Times New Roman" w:hAnsi="Times New Roman"/>
                <w:sz w:val="20"/>
                <w:szCs w:val="20"/>
              </w:rPr>
              <w:t>;</w:t>
            </w:r>
            <w:r w:rsidR="0030530E" w:rsidRPr="00D17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47174C" w14:textId="142A85C7" w:rsidR="00104717" w:rsidRPr="00D17364" w:rsidRDefault="00F26BB3" w:rsidP="0010471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364">
              <w:rPr>
                <w:rFonts w:ascii="Times New Roman" w:hAnsi="Times New Roman"/>
                <w:sz w:val="20"/>
                <w:szCs w:val="20"/>
              </w:rPr>
              <w:t xml:space="preserve">Возможность для </w:t>
            </w:r>
            <w:r w:rsidR="00C15C1D" w:rsidRPr="00D17364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>женщин, прошедших весь курс обучения, в запуске</w:t>
            </w:r>
            <w:r w:rsidR="004102CC" w:rsidRPr="00D17364">
              <w:t xml:space="preserve"> и </w:t>
            </w:r>
            <w:r w:rsidR="004102CC" w:rsidRPr="00D17364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7362">
              <w:rPr>
                <w:rFonts w:ascii="Times New Roman" w:hAnsi="Times New Roman"/>
                <w:sz w:val="20"/>
                <w:szCs w:val="20"/>
              </w:rPr>
              <w:t xml:space="preserve"> не менее 3</w:t>
            </w:r>
            <w:r w:rsidR="004102CC" w:rsidRPr="00D17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364" w:rsidRPr="00D17364">
              <w:rPr>
                <w:rFonts w:ascii="Times New Roman" w:hAnsi="Times New Roman"/>
                <w:sz w:val="20"/>
                <w:szCs w:val="20"/>
              </w:rPr>
              <w:t xml:space="preserve">новаторских </w:t>
            </w:r>
            <w:r w:rsidR="004102CC" w:rsidRPr="00D17364">
              <w:rPr>
                <w:rFonts w:ascii="Times New Roman" w:hAnsi="Times New Roman"/>
                <w:sz w:val="20"/>
                <w:szCs w:val="20"/>
              </w:rPr>
              <w:t>бизнес-</w:t>
            </w:r>
            <w:r w:rsidR="009D7362">
              <w:rPr>
                <w:rFonts w:ascii="Times New Roman" w:hAnsi="Times New Roman"/>
                <w:sz w:val="20"/>
                <w:szCs w:val="20"/>
              </w:rPr>
              <w:t>проектов</w:t>
            </w:r>
            <w:r w:rsidR="004102CC" w:rsidRPr="00D17364">
              <w:rPr>
                <w:rFonts w:ascii="Times New Roman" w:hAnsi="Times New Roman"/>
                <w:sz w:val="20"/>
                <w:szCs w:val="20"/>
              </w:rPr>
              <w:t xml:space="preserve">, направленная на поддержку 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>инновационного бизнеса через предоставление 3 грантов</w:t>
            </w:r>
            <w:r w:rsidR="00D17364" w:rsidRPr="00D1736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224150" w14:textId="76E29F79" w:rsidR="00104717" w:rsidRPr="00D17364" w:rsidRDefault="00104717" w:rsidP="0010471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36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1D6EB4" w:rsidRPr="00D17364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="00FF0B1A" w:rsidRPr="00D17364">
              <w:rPr>
                <w:rFonts w:ascii="Times New Roman" w:hAnsi="Times New Roman"/>
                <w:sz w:val="20"/>
                <w:szCs w:val="20"/>
              </w:rPr>
              <w:t xml:space="preserve"> Форума</w:t>
            </w:r>
            <w:r w:rsidR="00E95791" w:rsidRPr="00D17364">
              <w:rPr>
                <w:rFonts w:ascii="Times New Roman" w:hAnsi="Times New Roman"/>
                <w:sz w:val="20"/>
                <w:szCs w:val="20"/>
              </w:rPr>
              <w:t xml:space="preserve"> сельских женщин</w:t>
            </w:r>
            <w:r w:rsidR="00BD1304" w:rsidRPr="00D17364">
              <w:rPr>
                <w:rFonts w:ascii="Times New Roman" w:hAnsi="Times New Roman"/>
                <w:sz w:val="20"/>
                <w:szCs w:val="20"/>
              </w:rPr>
              <w:t xml:space="preserve"> «Женщина. Село. Инновация»</w:t>
            </w:r>
            <w:r w:rsidR="00FF0B1A" w:rsidRPr="00D17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6EB4" w:rsidRPr="00D1736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E95791" w:rsidRPr="00D17364">
              <w:rPr>
                <w:rFonts w:ascii="Times New Roman" w:hAnsi="Times New Roman"/>
                <w:sz w:val="20"/>
                <w:szCs w:val="20"/>
              </w:rPr>
              <w:t xml:space="preserve">заключительного </w:t>
            </w:r>
            <w:r w:rsidR="001D6EB4" w:rsidRPr="00D17364">
              <w:rPr>
                <w:rFonts w:ascii="Times New Roman" w:hAnsi="Times New Roman"/>
                <w:sz w:val="20"/>
                <w:szCs w:val="20"/>
              </w:rPr>
              <w:t xml:space="preserve">круглого стола по 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 xml:space="preserve">выявлению точек роста для начала сельского бизнеса, </w:t>
            </w:r>
            <w:r w:rsidR="00FF0B1A" w:rsidRPr="00D17364">
              <w:rPr>
                <w:rFonts w:ascii="Times New Roman" w:hAnsi="Times New Roman"/>
                <w:sz w:val="20"/>
                <w:szCs w:val="20"/>
              </w:rPr>
              <w:t>презентации лучших</w:t>
            </w:r>
            <w:r w:rsidR="00864A91">
              <w:rPr>
                <w:rFonts w:ascii="Times New Roman" w:hAnsi="Times New Roman"/>
                <w:sz w:val="20"/>
                <w:szCs w:val="20"/>
              </w:rPr>
              <w:t xml:space="preserve"> инновационных </w:t>
            </w:r>
            <w:r w:rsidR="00FF0B1A" w:rsidRPr="00D17364">
              <w:rPr>
                <w:rFonts w:ascii="Times New Roman" w:hAnsi="Times New Roman"/>
                <w:sz w:val="20"/>
                <w:szCs w:val="20"/>
              </w:rPr>
              <w:t>бизнес</w:t>
            </w:r>
            <w:r w:rsidR="00864A91">
              <w:rPr>
                <w:rFonts w:ascii="Times New Roman" w:hAnsi="Times New Roman"/>
                <w:sz w:val="20"/>
                <w:szCs w:val="20"/>
              </w:rPr>
              <w:t>-</w:t>
            </w:r>
            <w:r w:rsidR="00FF0B1A" w:rsidRPr="00D17364">
              <w:rPr>
                <w:rFonts w:ascii="Times New Roman" w:hAnsi="Times New Roman"/>
                <w:sz w:val="20"/>
                <w:szCs w:val="20"/>
              </w:rPr>
              <w:t>проектов</w:t>
            </w:r>
            <w:r w:rsidRPr="00D173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5791" w:rsidRPr="00D17364">
              <w:rPr>
                <w:rFonts w:ascii="Times New Roman" w:hAnsi="Times New Roman"/>
                <w:sz w:val="20"/>
                <w:szCs w:val="20"/>
              </w:rPr>
              <w:t>с привлечением исполнительных органов, СМИ, представителей областных НПО, участниц проектов ФМС</w:t>
            </w:r>
            <w:r w:rsidR="009D7362">
              <w:rPr>
                <w:rFonts w:ascii="Times New Roman" w:hAnsi="Times New Roman"/>
                <w:sz w:val="20"/>
                <w:szCs w:val="20"/>
              </w:rPr>
              <w:t xml:space="preserve"> с охватом не менее 70 женщин.</w:t>
            </w:r>
          </w:p>
          <w:p w14:paraId="5C0D73B1" w14:textId="1601FBA9" w:rsidR="00C10F75" w:rsidRPr="00E95791" w:rsidRDefault="00C10F75" w:rsidP="00E95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CB5FBB1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8CFA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7. Территория реализации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2C4D6" w14:textId="0FEF46CD" w:rsidR="00D81387" w:rsidRPr="00156C5C" w:rsidRDefault="00156C5C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Алматинская</w:t>
            </w:r>
            <w:r w:rsidR="00C31DD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област</w:t>
            </w:r>
            <w:r w:rsidR="00C31DD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ь</w:t>
            </w:r>
          </w:p>
        </w:tc>
      </w:tr>
      <w:tr w:rsidR="00D81387" w:rsidRPr="00D81387" w14:paraId="766D3088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586B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Дата начала реализации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F383C" w14:textId="44D2CAA8" w:rsidR="00D81387" w:rsidRPr="00156C5C" w:rsidRDefault="00C31DD2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июля </w:t>
            </w:r>
            <w:r w:rsidR="00156C5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2023 года</w:t>
            </w:r>
          </w:p>
        </w:tc>
      </w:tr>
      <w:tr w:rsidR="00D81387" w:rsidRPr="00D81387" w14:paraId="027903F6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BD05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Дата окончания реализации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441B1" w14:textId="50573547" w:rsidR="00D81387" w:rsidRPr="00156C5C" w:rsidRDefault="00156C5C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64A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29 </w:t>
            </w:r>
            <w:r w:rsidR="00E95791" w:rsidRPr="00864A91">
              <w:rPr>
                <w:rFonts w:ascii="Times New Roman" w:hAnsi="Times New Roman"/>
                <w:sz w:val="20"/>
                <w:szCs w:val="20"/>
                <w:lang w:val="kk-KZ"/>
              </w:rPr>
              <w:t>декабря</w:t>
            </w:r>
            <w:r w:rsidRPr="00864A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202</w:t>
            </w:r>
            <w:r w:rsidR="00C31DD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года</w:t>
            </w:r>
          </w:p>
        </w:tc>
      </w:tr>
      <w:tr w:rsidR="00D81387" w:rsidRPr="00121673" w14:paraId="691AE6D5" w14:textId="77777777" w:rsidTr="00864A91">
        <w:trPr>
          <w:trHeight w:val="483"/>
        </w:trPr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9B3FA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Целевые группы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B2E1C" w14:textId="77777777" w:rsidR="00C16631" w:rsidRDefault="00864A91" w:rsidP="00C31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Женщины-лидеры </w:t>
            </w:r>
            <w:r w:rsidRPr="00864A91">
              <w:rPr>
                <w:rFonts w:ascii="Times New Roman" w:hAnsi="Times New Roman"/>
                <w:color w:val="000000"/>
                <w:sz w:val="20"/>
                <w:szCs w:val="20"/>
              </w:rPr>
              <w:t>сельских НПО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члены Советов деловых женщин и </w:t>
            </w:r>
            <w:r w:rsidRPr="00864A91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представительниц МСБ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3B50A416" w14:textId="77777777" w:rsidR="00C16631" w:rsidRDefault="00C16631" w:rsidP="00C31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35054C" w:rsidRPr="0035054C">
              <w:rPr>
                <w:rFonts w:ascii="Times New Roman" w:hAnsi="Times New Roman"/>
                <w:color w:val="000000"/>
                <w:sz w:val="20"/>
                <w:szCs w:val="20"/>
              </w:rPr>
              <w:t>амозанят</w:t>
            </w:r>
            <w:r w:rsidR="00864A91"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="0035054C" w:rsidRPr="00350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="0035054C">
              <w:rPr>
                <w:rFonts w:ascii="Times New Roman" w:hAnsi="Times New Roman"/>
                <w:color w:val="000000"/>
                <w:sz w:val="20"/>
                <w:szCs w:val="20"/>
              </w:rPr>
              <w:t>ельские</w:t>
            </w:r>
            <w:r w:rsidR="0035054C" w:rsidRPr="00350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девушки/женщины, начинающие</w:t>
            </w:r>
            <w:r w:rsidR="00350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="0035054C">
              <w:t xml:space="preserve"> </w:t>
            </w:r>
            <w:r w:rsidR="0035054C" w:rsidRPr="0035054C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 сельские предпринимател</w:t>
            </w:r>
            <w:r w:rsidR="0035054C">
              <w:rPr>
                <w:rFonts w:ascii="Times New Roman" w:hAnsi="Times New Roman"/>
                <w:color w:val="000000"/>
                <w:sz w:val="20"/>
                <w:szCs w:val="20"/>
              </w:rPr>
              <w:t>ьницы,</w:t>
            </w:r>
          </w:p>
          <w:p w14:paraId="5E9A8631" w14:textId="11AEA4A9" w:rsidR="0035054C" w:rsidRPr="00121673" w:rsidRDefault="00C16631" w:rsidP="00C31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35054C" w:rsidRPr="0035054C">
              <w:rPr>
                <w:rFonts w:ascii="Times New Roman" w:hAnsi="Times New Roman"/>
                <w:color w:val="000000"/>
                <w:sz w:val="20"/>
                <w:szCs w:val="20"/>
              </w:rPr>
              <w:t>езработные женщины</w:t>
            </w:r>
            <w:r w:rsidR="003505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054C" w:rsidRPr="0035054C">
              <w:rPr>
                <w:rFonts w:ascii="Times New Roman" w:hAnsi="Times New Roman"/>
                <w:color w:val="000000"/>
                <w:sz w:val="20"/>
                <w:szCs w:val="20"/>
              </w:rPr>
              <w:t>из сельских регионов Алматинской</w:t>
            </w:r>
            <w:r w:rsidR="00864A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области</w:t>
            </w:r>
          </w:p>
        </w:tc>
      </w:tr>
      <w:tr w:rsidR="00D81387" w:rsidRPr="00D81387" w14:paraId="2335CD45" w14:textId="77777777" w:rsidTr="00323568">
        <w:trPr>
          <w:trHeight w:val="20"/>
        </w:trPr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56374" w14:textId="77777777" w:rsid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11. Результаты социального проекта, направленные на исполнение целевых индикаторов</w:t>
            </w:r>
          </w:p>
          <w:p w14:paraId="48165BD6" w14:textId="77777777" w:rsidR="00C10F75" w:rsidRPr="00D81387" w:rsidRDefault="00C10F75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C7F62" w14:textId="77777777" w:rsidR="00FF6388" w:rsidRDefault="0030221F" w:rsidP="0086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Целевой индикатор: </w:t>
            </w:r>
          </w:p>
          <w:p w14:paraId="3E664677" w14:textId="319EB0F7" w:rsidR="00E95791" w:rsidRDefault="002A7303" w:rsidP="0086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7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Уровень удовлетворенности участниц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проекта составит </w:t>
            </w:r>
            <w:r w:rsidRPr="002A7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не менее 70% на основе анкет обратной связи.</w:t>
            </w:r>
          </w:p>
          <w:p w14:paraId="6C319F3C" w14:textId="03CCF93A" w:rsidR="00864A91" w:rsidRDefault="007B181C" w:rsidP="0086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Открытие</w:t>
            </w:r>
            <w:r w:rsidR="009D73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инновационных </w:t>
            </w:r>
            <w:r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бизнес</w:t>
            </w:r>
            <w:r w:rsidR="009D73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ов </w:t>
            </w:r>
            <w:r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для</w:t>
            </w:r>
            <w:r w:rsidR="009D73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не менее </w:t>
            </w:r>
            <w:r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 женщин</w:t>
            </w:r>
            <w:r w:rsidR="00864A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="009D73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в том числе 3 из них при непосредственной  поддержке проекта</w:t>
            </w:r>
          </w:p>
          <w:p w14:paraId="2FF7BBAA" w14:textId="04B18B82" w:rsidR="007B181C" w:rsidRDefault="00864A91" w:rsidP="0086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Содействие </w:t>
            </w:r>
            <w:r w:rsidR="007B181C"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создани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ю</w:t>
            </w:r>
            <w:r w:rsidR="007B181C"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кооператив</w:t>
            </w:r>
            <w:r w:rsid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</w:t>
            </w:r>
            <w:r w:rsidR="007B181C"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 участием женщин</w:t>
            </w:r>
            <w:r w:rsid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="007B181C" w:rsidRPr="007B181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предпринимателей</w:t>
            </w:r>
          </w:p>
          <w:p w14:paraId="1CCDEE25" w14:textId="0498E640" w:rsidR="00D81387" w:rsidRPr="007B181C" w:rsidRDefault="00D81387" w:rsidP="004C6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81387" w:rsidRPr="00D81387" w14:paraId="4D242E17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0A30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Количественные результаты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B60D2" w14:textId="4F97B6C4" w:rsidR="002A7303" w:rsidRPr="007B181C" w:rsidRDefault="00C16631" w:rsidP="00B329B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П</w:t>
            </w:r>
            <w:r w:rsidR="002A7303" w:rsidRPr="007B181C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2 </w:t>
            </w:r>
            <w:r w:rsidR="002A7303" w:rsidRPr="007B181C">
              <w:rPr>
                <w:rFonts w:ascii="Times New Roman" w:hAnsi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A7303" w:rsidRPr="007B181C">
              <w:rPr>
                <w:rFonts w:ascii="Times New Roman" w:hAnsi="Times New Roman"/>
                <w:sz w:val="20"/>
                <w:szCs w:val="20"/>
              </w:rPr>
              <w:t>-тренинг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A7303" w:rsidRPr="007B181C">
              <w:rPr>
                <w:rFonts w:ascii="Times New Roman" w:hAnsi="Times New Roman"/>
                <w:sz w:val="20"/>
                <w:szCs w:val="20"/>
              </w:rPr>
              <w:t xml:space="preserve"> для 20 представителей самозанятых сельских девушек/женщин, начинающих и действующих сельских предпринимательниц, безработных женщин, представителей СДЖ и сельских НПО из регионов Алматинской области для выявления и подготовки тренерского состава</w:t>
            </w:r>
            <w:r w:rsidR="001841C2" w:rsidRPr="001841C2">
              <w:rPr>
                <w:rFonts w:ascii="Times New Roman" w:hAnsi="Times New Roman"/>
                <w:sz w:val="20"/>
                <w:szCs w:val="20"/>
              </w:rPr>
              <w:t>, обучение их навыкам неформального и интерактивного обучения сельских женщин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охватом 4-х тем по подготовке тренеров, инновациям, цифровым технологиям и кооперации</w:t>
            </w:r>
          </w:p>
          <w:p w14:paraId="507BC588" w14:textId="647F406F" w:rsidR="002A7303" w:rsidRPr="007B181C" w:rsidRDefault="002A7303" w:rsidP="00B329B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C16631">
              <w:rPr>
                <w:rFonts w:ascii="Times New Roman" w:hAnsi="Times New Roman"/>
                <w:sz w:val="20"/>
                <w:szCs w:val="20"/>
              </w:rPr>
              <w:t>18</w:t>
            </w:r>
            <w:r w:rsidR="009D73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обучающих семинаров для сельских женщин в Карасайском, Илийском, Жамбылском, Талгарском, Енбекшиказахском, Балхашском, Кегенском, Райымбекском, Уйгурском районах тренерами из числа женщин-новаторов, прошедших обучение;</w:t>
            </w:r>
          </w:p>
          <w:p w14:paraId="7A94CC72" w14:textId="39BA578A" w:rsidR="002A7303" w:rsidRPr="007B181C" w:rsidRDefault="002A7303" w:rsidP="002A730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 xml:space="preserve">500 человек из числа сельских женщин обучены на </w:t>
            </w:r>
            <w:r w:rsidR="00C16631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тренингах и повысили навыки инновационных компетенций в области женского предпринимательства на селе,</w:t>
            </w:r>
            <w:r w:rsidR="009D73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2A84E" w14:textId="7172C483" w:rsidR="002A7303" w:rsidRPr="007B181C" w:rsidRDefault="002A7303" w:rsidP="00B329B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организованы и проведены практические курсы на базе Агробизнес центра</w:t>
            </w:r>
            <w:r w:rsidR="004C6E2B" w:rsidRPr="007B1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99EE5E" w14:textId="0743207C" w:rsidR="00E35D61" w:rsidRPr="007B181C" w:rsidRDefault="00C15C1D" w:rsidP="001C16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4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E387A" w:rsidRPr="007B181C">
              <w:rPr>
                <w:rFonts w:ascii="Times New Roman" w:hAnsi="Times New Roman"/>
                <w:sz w:val="20"/>
                <w:szCs w:val="20"/>
              </w:rPr>
              <w:t>сельских женщин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9 районов 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>Алматинской</w:t>
            </w:r>
            <w:r w:rsidR="003E387A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3E387A" w:rsidRPr="007B18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прошли практические курсы на базе Агробизнес центра</w:t>
            </w:r>
            <w:r w:rsidR="002A7303" w:rsidRPr="007B181C">
              <w:rPr>
                <w:rFonts w:ascii="Times New Roman" w:hAnsi="Times New Roman"/>
                <w:sz w:val="20"/>
                <w:szCs w:val="20"/>
              </w:rPr>
              <w:t xml:space="preserve"> и приобрели опыт работы в кооперации</w:t>
            </w:r>
            <w:r w:rsidR="004C6E2B" w:rsidRPr="007B1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94B3ED" w14:textId="6F18F47B" w:rsidR="002A7303" w:rsidRPr="007B181C" w:rsidRDefault="002A7303" w:rsidP="001C16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методическое руководство по созданию и управлению кооперативом распространено среди сельских женщин;</w:t>
            </w:r>
          </w:p>
          <w:p w14:paraId="3C5E2298" w14:textId="7742A73A" w:rsidR="00E35D61" w:rsidRPr="007B181C" w:rsidRDefault="00D36BD8" w:rsidP="001C16A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1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>0 потенциальных предпринимател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ьниц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 xml:space="preserve"> предложили бизнес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-</w:t>
            </w:r>
            <w:r w:rsidR="00927BFB" w:rsidRPr="007B181C">
              <w:rPr>
                <w:rFonts w:ascii="Times New Roman" w:hAnsi="Times New Roman"/>
                <w:sz w:val="20"/>
                <w:szCs w:val="20"/>
              </w:rPr>
              <w:t>проекты</w:t>
            </w:r>
            <w:r w:rsidR="00E35D61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BFB" w:rsidRPr="007B181C">
              <w:rPr>
                <w:rFonts w:ascii="Times New Roman" w:hAnsi="Times New Roman"/>
                <w:sz w:val="20"/>
                <w:szCs w:val="20"/>
              </w:rPr>
              <w:t>на конкурс</w:t>
            </w:r>
            <w:r w:rsidR="00A66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702" w:rsidRPr="00A66702">
              <w:rPr>
                <w:rFonts w:ascii="Times New Roman" w:hAnsi="Times New Roman"/>
                <w:sz w:val="20"/>
                <w:szCs w:val="20"/>
              </w:rPr>
              <w:t>инновационны</w:t>
            </w:r>
            <w:r w:rsidR="00A66702">
              <w:rPr>
                <w:rFonts w:ascii="Times New Roman" w:hAnsi="Times New Roman"/>
                <w:sz w:val="20"/>
                <w:szCs w:val="20"/>
              </w:rPr>
              <w:t>х идей в сельском предпринимательстве</w:t>
            </w:r>
            <w:r w:rsidR="009D7362">
              <w:rPr>
                <w:rFonts w:ascii="Times New Roman" w:hAnsi="Times New Roman"/>
                <w:sz w:val="20"/>
                <w:szCs w:val="20"/>
              </w:rPr>
              <w:t>, которым будет оказана информационная и методическая поддержка тренерами и сотрудниками ФМС</w:t>
            </w:r>
            <w:r w:rsidR="004C6E2B" w:rsidRPr="007B1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EF62" w14:textId="346308AE" w:rsidR="00927BFB" w:rsidRDefault="00927BFB" w:rsidP="00927BFB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3 лучших инновационных проекта</w:t>
            </w:r>
            <w:r w:rsidRPr="00864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E2B" w:rsidRPr="00864A91">
              <w:rPr>
                <w:rFonts w:ascii="Times New Roman" w:hAnsi="Times New Roman"/>
                <w:sz w:val="20"/>
                <w:szCs w:val="20"/>
              </w:rPr>
              <w:t xml:space="preserve">поддержаны </w:t>
            </w:r>
            <w:r w:rsidR="00864A91">
              <w:rPr>
                <w:rFonts w:ascii="Times New Roman" w:hAnsi="Times New Roman"/>
                <w:sz w:val="20"/>
                <w:szCs w:val="20"/>
              </w:rPr>
              <w:t>материалами и оборудованием для бизнеса на грантовой основе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для дальнейшей реализации в сельской местности</w:t>
            </w:r>
            <w:r w:rsidR="004C6E2B" w:rsidRPr="007B181C">
              <w:rPr>
                <w:rFonts w:ascii="Times New Roman" w:hAnsi="Times New Roman"/>
                <w:sz w:val="20"/>
                <w:szCs w:val="20"/>
              </w:rPr>
              <w:t>;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E8ECF4" w14:textId="24AC5E38" w:rsidR="00A66702" w:rsidRPr="00BB0A89" w:rsidRDefault="00BB0A89" w:rsidP="00BB0A8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="009D7362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702" w:rsidRPr="00A66702">
              <w:rPr>
                <w:rFonts w:ascii="Times New Roman" w:hAnsi="Times New Roman"/>
                <w:sz w:val="20"/>
                <w:szCs w:val="20"/>
              </w:rPr>
              <w:t xml:space="preserve">приняли участие в областном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66702" w:rsidRPr="00A66702">
              <w:rPr>
                <w:rFonts w:ascii="Times New Roman" w:hAnsi="Times New Roman"/>
                <w:sz w:val="20"/>
                <w:szCs w:val="20"/>
              </w:rPr>
              <w:t xml:space="preserve">оруме сельских женщин/заключительный круглый стол </w:t>
            </w:r>
            <w:r w:rsidRPr="00BB0A89">
              <w:rPr>
                <w:rFonts w:ascii="Times New Roman" w:hAnsi="Times New Roman"/>
                <w:sz w:val="20"/>
                <w:szCs w:val="20"/>
              </w:rPr>
              <w:t xml:space="preserve">«Женщина. Село. Инновация» </w:t>
            </w:r>
            <w:r w:rsidR="00A66702" w:rsidRPr="00A66702">
              <w:rPr>
                <w:rFonts w:ascii="Times New Roman" w:hAnsi="Times New Roman"/>
                <w:sz w:val="20"/>
                <w:szCs w:val="20"/>
              </w:rPr>
              <w:t>с привлечением исполнительных органов, СМИ, представителей областных НПО, участниц проектов ФМС;</w:t>
            </w:r>
          </w:p>
          <w:p w14:paraId="103E2C43" w14:textId="77777777" w:rsidR="00A66702" w:rsidRDefault="004C6E2B" w:rsidP="00927BFB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менее 100 женщин </w:t>
            </w:r>
            <w:r w:rsidRPr="004C6E2B">
              <w:rPr>
                <w:rFonts w:ascii="Times New Roman" w:hAnsi="Times New Roman"/>
                <w:color w:val="000000"/>
                <w:sz w:val="20"/>
                <w:szCs w:val="20"/>
              </w:rPr>
              <w:t>владеют информацией о возможностях самореализации на селе и успешных примерах женского бизнеса через повышение инновационных компетенций для формирования сообщества поддержки сельских женщин- предпринимательниц на областном Форуме «Женщина. Село. Инновация»</w:t>
            </w:r>
            <w:r w:rsidR="00A667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E9666F4" w14:textId="068DA4B7" w:rsidR="002A7303" w:rsidRPr="00927BFB" w:rsidRDefault="002A7303" w:rsidP="00927BFB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303">
              <w:rPr>
                <w:rFonts w:ascii="Times New Roman" w:hAnsi="Times New Roman"/>
                <w:color w:val="000000"/>
                <w:sz w:val="20"/>
                <w:szCs w:val="20"/>
              </w:rPr>
              <w:t>Создано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7303">
              <w:rPr>
                <w:rFonts w:ascii="Times New Roman" w:hAnsi="Times New Roman"/>
                <w:color w:val="000000"/>
                <w:sz w:val="20"/>
                <w:szCs w:val="20"/>
              </w:rPr>
              <w:t>сообщество сельских женщин для взаимодействия и получения консультационных услуг в едином информационном и образовательном пространстве в сфере доступа к государственным программам поддержки, кредитным ресурсам, инвестициям и программам обучения</w:t>
            </w:r>
          </w:p>
          <w:p w14:paraId="334A86DA" w14:textId="5DC3844F" w:rsidR="00D81387" w:rsidRPr="00E35D61" w:rsidRDefault="00E35D61" w:rsidP="00927BFB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D54A29" w:rsidRPr="007B181C">
              <w:rPr>
                <w:rFonts w:ascii="Times New Roman" w:hAnsi="Times New Roman"/>
                <w:sz w:val="20"/>
                <w:szCs w:val="20"/>
              </w:rPr>
              <w:t>300 тысяч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BD8" w:rsidRPr="007B181C">
              <w:rPr>
                <w:rFonts w:ascii="Times New Roman" w:hAnsi="Times New Roman"/>
                <w:sz w:val="20"/>
                <w:szCs w:val="20"/>
              </w:rPr>
              <w:t xml:space="preserve">людей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охваченной аудитории через </w:t>
            </w:r>
            <w:r w:rsidR="0030221F" w:rsidRPr="007B181C">
              <w:rPr>
                <w:rFonts w:ascii="Times New Roman" w:hAnsi="Times New Roman"/>
                <w:sz w:val="20"/>
                <w:szCs w:val="20"/>
              </w:rPr>
              <w:t xml:space="preserve">Фейсбук,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Инстаграм, </w:t>
            </w:r>
            <w:r w:rsidR="00D54A29" w:rsidRPr="007B181C">
              <w:rPr>
                <w:rFonts w:ascii="Times New Roman" w:hAnsi="Times New Roman"/>
                <w:sz w:val="20"/>
                <w:szCs w:val="20"/>
              </w:rPr>
              <w:t>СМИ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за время реализации проекта</w:t>
            </w:r>
            <w:r w:rsidR="00927BFB" w:rsidRPr="007B181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927BFB" w:rsidRPr="007B181C">
              <w:rPr>
                <w:rFonts w:ascii="Times New Roman" w:hAnsi="Times New Roman"/>
                <w:sz w:val="20"/>
                <w:szCs w:val="20"/>
              </w:rPr>
              <w:t>Берекелі</w:t>
            </w:r>
            <w:proofErr w:type="spellEnd"/>
            <w:r w:rsidR="00927BFB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7BFB" w:rsidRPr="007B181C">
              <w:rPr>
                <w:rFonts w:ascii="Times New Roman" w:hAnsi="Times New Roman"/>
                <w:sz w:val="20"/>
                <w:szCs w:val="20"/>
              </w:rPr>
              <w:t>әйел</w:t>
            </w:r>
            <w:proofErr w:type="spellEnd"/>
            <w:r w:rsidR="00927BFB" w:rsidRPr="007B181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D7362">
              <w:rPr>
                <w:rFonts w:ascii="Times New Roman" w:hAnsi="Times New Roman"/>
                <w:sz w:val="20"/>
                <w:szCs w:val="20"/>
              </w:rPr>
              <w:t>ш</w:t>
            </w:r>
            <w:r w:rsidR="00927BFB" w:rsidRPr="007B181C">
              <w:rPr>
                <w:rFonts w:ascii="Times New Roman" w:hAnsi="Times New Roman"/>
                <w:sz w:val="20"/>
                <w:szCs w:val="20"/>
              </w:rPr>
              <w:t xml:space="preserve">кола </w:t>
            </w:r>
            <w:r w:rsidR="009D7362">
              <w:rPr>
                <w:rFonts w:ascii="Times New Roman" w:hAnsi="Times New Roman"/>
                <w:sz w:val="20"/>
                <w:szCs w:val="20"/>
              </w:rPr>
              <w:t xml:space="preserve">инноваций и </w:t>
            </w:r>
            <w:r w:rsidR="00927BFB" w:rsidRPr="007B181C">
              <w:rPr>
                <w:rFonts w:ascii="Times New Roman" w:hAnsi="Times New Roman"/>
                <w:sz w:val="20"/>
                <w:szCs w:val="20"/>
              </w:rPr>
              <w:t xml:space="preserve">успеха сельских женщин Алматинской области»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1387" w:rsidRPr="00D81387" w14:paraId="427F9565" w14:textId="77777777" w:rsidTr="00864A91">
        <w:trPr>
          <w:trHeight w:val="1974"/>
        </w:trPr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8FA7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Качественные результаты и способы их измерения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E8846" w14:textId="23F991D4" w:rsidR="009D7362" w:rsidRPr="007B181C" w:rsidRDefault="009D7362" w:rsidP="009D736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0% повысились знания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тренингов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инновационных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компетенций в женском бизнесе у не менее чем 20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сельских женщин</w:t>
            </w:r>
            <w:r>
              <w:rPr>
                <w:rFonts w:ascii="Times New Roman" w:hAnsi="Times New Roman"/>
                <w:sz w:val="20"/>
                <w:szCs w:val="20"/>
              </w:rPr>
              <w:t>-лидеров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из регионов по результатам пре- и пост- анкетирования  </w:t>
            </w:r>
          </w:p>
          <w:p w14:paraId="7EE83310" w14:textId="6163BF02" w:rsidR="009D7362" w:rsidRPr="009D7362" w:rsidRDefault="009D7362" w:rsidP="009D736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На 70% повысились знания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инновационных компетенций в женском бизнесе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500 сельских женщин из регионов по результатам пре- и пост- анкетирования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рамках проведенных лидерами </w:t>
            </w:r>
            <w:r w:rsidR="00C16631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="009852AB">
              <w:rPr>
                <w:rFonts w:ascii="Times New Roman" w:hAnsi="Times New Roman"/>
                <w:sz w:val="20"/>
                <w:szCs w:val="20"/>
              </w:rPr>
              <w:t>тренингов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F8B71C" w14:textId="384D512A" w:rsidR="0053289E" w:rsidRPr="007B181C" w:rsidRDefault="0053289E" w:rsidP="001C16A6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>На 40% повысились агро-компетенций и практические навыки ведения</w:t>
            </w:r>
            <w:r w:rsidR="00E902FA" w:rsidRPr="007B181C">
              <w:rPr>
                <w:rFonts w:ascii="Times New Roman" w:hAnsi="Times New Roman"/>
                <w:sz w:val="20"/>
                <w:szCs w:val="20"/>
              </w:rPr>
              <w:t xml:space="preserve"> инновационных видов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сельского бизнеса у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362">
              <w:rPr>
                <w:rFonts w:ascii="Times New Roman" w:hAnsi="Times New Roman"/>
                <w:sz w:val="20"/>
                <w:szCs w:val="20"/>
              </w:rPr>
              <w:t>80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A29" w:rsidRPr="007B181C">
              <w:rPr>
                <w:rFonts w:ascii="Times New Roman" w:hAnsi="Times New Roman"/>
                <w:sz w:val="20"/>
                <w:szCs w:val="20"/>
              </w:rPr>
              <w:t>сельских женщин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Алматинской</w:t>
            </w:r>
            <w:r w:rsidR="00D54A29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D54A29" w:rsidRPr="007B181C">
              <w:rPr>
                <w:rFonts w:ascii="Times New Roman" w:hAnsi="Times New Roman"/>
                <w:sz w:val="20"/>
                <w:szCs w:val="20"/>
              </w:rPr>
              <w:t>и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по результатам анкетирования в период проведения тренингов,</w:t>
            </w:r>
          </w:p>
          <w:p w14:paraId="4E957D45" w14:textId="24E89ED9" w:rsidR="0053289E" w:rsidRPr="007B181C" w:rsidRDefault="0053289E" w:rsidP="001C16A6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На 80% у </w:t>
            </w:r>
            <w:r w:rsidR="00864A91">
              <w:rPr>
                <w:rFonts w:ascii="Times New Roman" w:hAnsi="Times New Roman"/>
                <w:sz w:val="20"/>
                <w:szCs w:val="20"/>
              </w:rPr>
              <w:t>1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00 потенциальных предпринимател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ьниц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Алматинско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и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повысились навыки по личностному росту и выявлению точек роста для начала сельского бизнеса</w:t>
            </w:r>
            <w:r w:rsidR="00927BFB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="006A0859" w:rsidRPr="007B181C">
              <w:rPr>
                <w:rFonts w:ascii="Times New Roman" w:hAnsi="Times New Roman"/>
                <w:sz w:val="20"/>
                <w:szCs w:val="20"/>
              </w:rPr>
              <w:t xml:space="preserve"> Форума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сельских женщин</w:t>
            </w:r>
            <w:r w:rsidR="006A0859" w:rsidRPr="007B181C">
              <w:rPr>
                <w:rFonts w:ascii="Times New Roman" w:hAnsi="Times New Roman"/>
                <w:sz w:val="20"/>
                <w:szCs w:val="20"/>
              </w:rPr>
              <w:t xml:space="preserve"> (пре- и пост- анкетирование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0859" w:rsidRPr="007B181C">
              <w:rPr>
                <w:rFonts w:ascii="Times New Roman" w:hAnsi="Times New Roman"/>
                <w:sz w:val="20"/>
                <w:szCs w:val="20"/>
              </w:rPr>
              <w:t>отзывы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и интервью</w:t>
            </w:r>
            <w:r w:rsidR="006A0859" w:rsidRPr="007B181C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73B518E7" w14:textId="269998E1" w:rsidR="00D81387" w:rsidRPr="007B181C" w:rsidRDefault="0053289E" w:rsidP="001C16A6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81C">
              <w:rPr>
                <w:rFonts w:ascii="Times New Roman" w:hAnsi="Times New Roman"/>
                <w:sz w:val="20"/>
                <w:szCs w:val="20"/>
              </w:rPr>
              <w:t xml:space="preserve">Не менее, чем на 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3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0% повысился уровень информированности 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сельских женщин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Алматинской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19793E" w:rsidRPr="007B181C">
              <w:rPr>
                <w:rFonts w:ascii="Times New Roman" w:hAnsi="Times New Roman"/>
                <w:sz w:val="20"/>
                <w:szCs w:val="20"/>
              </w:rPr>
              <w:t>и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о возможностях</w:t>
            </w:r>
            <w:r w:rsidR="00E902FA" w:rsidRPr="007B181C">
              <w:rPr>
                <w:rFonts w:ascii="Times New Roman" w:hAnsi="Times New Roman"/>
                <w:sz w:val="20"/>
                <w:szCs w:val="20"/>
              </w:rPr>
              <w:t xml:space="preserve"> реализации инновационных проектов</w:t>
            </w:r>
            <w:r w:rsidRPr="007B18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902FA" w:rsidRPr="007B181C">
              <w:rPr>
                <w:rFonts w:ascii="Times New Roman" w:hAnsi="Times New Roman"/>
                <w:sz w:val="20"/>
                <w:szCs w:val="20"/>
              </w:rPr>
              <w:t>методике женской кооперации</w:t>
            </w:r>
            <w:r w:rsidR="007B1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7DF727" w14:textId="5D406F50" w:rsidR="00C10F75" w:rsidRPr="0053289E" w:rsidRDefault="00C10F75" w:rsidP="00C10F75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3F73487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31F7B" w14:textId="3D3BBE92" w:rsidR="00D81387" w:rsidRPr="00D81387" w:rsidRDefault="00D81387" w:rsidP="006A08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12</w:t>
            </w:r>
            <w:r w:rsidR="006A085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Партнеры социального проекта</w:t>
            </w:r>
          </w:p>
        </w:tc>
        <w:tc>
          <w:tcPr>
            <w:tcW w:w="53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180FB" w14:textId="77777777" w:rsidR="00D81387" w:rsidRPr="00DF733D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Партнер</w:t>
            </w:r>
          </w:p>
          <w:p w14:paraId="79EEB83B" w14:textId="77777777" w:rsidR="004A0531" w:rsidRPr="00DF733D" w:rsidRDefault="004A0531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</w:pPr>
          </w:p>
          <w:p w14:paraId="18BDA8C1" w14:textId="0C5EEE97" w:rsidR="007477A2" w:rsidRPr="00DF733D" w:rsidRDefault="004B210F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Управление</w:t>
            </w:r>
            <w:r w:rsidR="007477A2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сельского хозяйства Алматинской</w:t>
            </w:r>
            <w:r w:rsidR="00860A51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7477A2" w:rsidRPr="00DF733D">
              <w:rPr>
                <w:rFonts w:ascii="Times New Roman" w:hAnsi="Times New Roman"/>
                <w:spacing w:val="2"/>
                <w:sz w:val="20"/>
                <w:szCs w:val="20"/>
              </w:rPr>
              <w:t>област</w:t>
            </w:r>
            <w:r w:rsidR="00860A51" w:rsidRPr="00DF733D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="007477A2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14:paraId="30F3C709" w14:textId="1327763F" w:rsidR="00F532C1" w:rsidRPr="00DF733D" w:rsidRDefault="00F532C1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6BEFF76C" w14:textId="6FF3CE56" w:rsidR="00F532C1" w:rsidRPr="00DF733D" w:rsidRDefault="00F532C1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773FACDA" w14:textId="435F2175" w:rsidR="00F532C1" w:rsidRDefault="00F532C1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Управление предпринимательства и индустриально-инновационного развития Алматинской области</w:t>
            </w:r>
          </w:p>
          <w:p w14:paraId="7B053D47" w14:textId="77777777" w:rsidR="009852AB" w:rsidRDefault="009852AB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51FA9DE3" w14:textId="77777777" w:rsidR="009852AB" w:rsidRDefault="009852AB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6AC9CF62" w14:textId="2C4E46B0" w:rsidR="009852AB" w:rsidRPr="00DF733D" w:rsidRDefault="009852AB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Региональная палата предпринимателей Алматинской области</w:t>
            </w:r>
          </w:p>
          <w:p w14:paraId="72CFA660" w14:textId="77777777" w:rsidR="007477A2" w:rsidRPr="00DF733D" w:rsidRDefault="007477A2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5EDF9C9A" w14:textId="36FEF0C6" w:rsidR="007477A2" w:rsidRPr="00DF733D" w:rsidRDefault="007477A2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ab/>
            </w:r>
          </w:p>
          <w:p w14:paraId="2E2B78B8" w14:textId="0B1D8DAD" w:rsidR="00C10F75" w:rsidRPr="00DF733D" w:rsidRDefault="00C10F75" w:rsidP="007477A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8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E23E0" w14:textId="77777777" w:rsidR="00D81387" w:rsidRPr="00DF733D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Вид поддержки</w:t>
            </w:r>
          </w:p>
          <w:p w14:paraId="705C27F2" w14:textId="77777777" w:rsidR="004A0531" w:rsidRPr="00DF733D" w:rsidRDefault="004A0531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</w:pPr>
          </w:p>
          <w:p w14:paraId="44EA31FF" w14:textId="385502C0" w:rsidR="007477A2" w:rsidRPr="00DF733D" w:rsidRDefault="007477A2" w:rsidP="007477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содействие в участии </w:t>
            </w:r>
            <w:r w:rsidR="00860A51" w:rsidRPr="00DF733D">
              <w:rPr>
                <w:rFonts w:ascii="Times New Roman" w:hAnsi="Times New Roman"/>
                <w:spacing w:val="2"/>
                <w:sz w:val="20"/>
                <w:szCs w:val="20"/>
              </w:rPr>
              <w:t>сельских женщин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AB352B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в проекте 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через методистов в акиматах районов и сельских округов, участие в мероприятиях проекта</w:t>
            </w:r>
            <w:r w:rsidR="00FF7E6B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и встречах,</w:t>
            </w:r>
          </w:p>
          <w:p w14:paraId="678CDBE6" w14:textId="77777777" w:rsidR="007477A2" w:rsidRPr="00DF733D" w:rsidRDefault="007477A2" w:rsidP="007477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3BA57C9B" w14:textId="77777777" w:rsidR="007477A2" w:rsidRDefault="007477A2" w:rsidP="007477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="00C11736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предоставление информации о перспективах развития </w:t>
            </w:r>
            <w:r w:rsidR="00FF7E6B" w:rsidRPr="00DF733D">
              <w:rPr>
                <w:rFonts w:ascii="Times New Roman" w:hAnsi="Times New Roman"/>
                <w:spacing w:val="2"/>
                <w:sz w:val="20"/>
                <w:szCs w:val="20"/>
              </w:rPr>
              <w:t>женского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предпринимательства в сельских территориях, участие во встречах с </w:t>
            </w:r>
            <w:r w:rsidR="00FF7E6B" w:rsidRPr="00DF733D">
              <w:rPr>
                <w:rFonts w:ascii="Times New Roman" w:hAnsi="Times New Roman"/>
                <w:spacing w:val="2"/>
                <w:sz w:val="20"/>
                <w:szCs w:val="20"/>
              </w:rPr>
              <w:t>сельскими женщинами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и ознакомление с гос</w:t>
            </w:r>
            <w:r w:rsidR="00C11736" w:rsidRPr="00DF733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ударственными </w:t>
            </w:r>
            <w:r w:rsidRPr="00DF733D">
              <w:rPr>
                <w:rFonts w:ascii="Times New Roman" w:hAnsi="Times New Roman"/>
                <w:spacing w:val="2"/>
                <w:sz w:val="20"/>
                <w:szCs w:val="20"/>
              </w:rPr>
              <w:t>программами поддержки агросектора</w:t>
            </w:r>
          </w:p>
          <w:p w14:paraId="55DFB7A6" w14:textId="77777777" w:rsidR="009852AB" w:rsidRDefault="009852AB" w:rsidP="007477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14:paraId="54C2E5D0" w14:textId="6B6497A6" w:rsidR="009852AB" w:rsidRPr="00DF733D" w:rsidRDefault="009852AB" w:rsidP="007477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852AB">
              <w:rPr>
                <w:rFonts w:ascii="Times New Roman" w:hAnsi="Times New Roman"/>
                <w:spacing w:val="2"/>
                <w:sz w:val="20"/>
                <w:szCs w:val="20"/>
              </w:rPr>
              <w:t>- предоставление информации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женщинах-лидерах в регионах,</w:t>
            </w:r>
            <w:r w:rsidRPr="009852A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перспективах развития женского предпринимательства в сельских территориях, участие во встречах с сельскими женщинами и ознакомление с государственными программами поддержки </w:t>
            </w:r>
          </w:p>
        </w:tc>
      </w:tr>
      <w:tr w:rsidR="00D81387" w:rsidRPr="00D81387" w14:paraId="74F2EE8A" w14:textId="77777777" w:rsidTr="004357F3">
        <w:tc>
          <w:tcPr>
            <w:tcW w:w="2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70253" w14:textId="7377453C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131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2AC2E" w14:textId="1A3CF5CE" w:rsidR="00D81387" w:rsidRPr="00AB352B" w:rsidRDefault="007466AE" w:rsidP="006A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352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В рамках информационной кампании проекта, для формирования понимания и создания позитивного отношения к реализуемому проекту будет проводиться обширное информирование общественности и заинтересованной в нем аудитории.   Для этого буду созданы аккаунты и каналы в социальных сетях и чатах в мессенджерах. На официальных страницах ФМС (</w:t>
            </w:r>
            <w:proofErr w:type="spellStart"/>
            <w:r w:rsidR="00083C20" w:rsidRPr="00AB352B">
              <w:rPr>
                <w:rFonts w:ascii="Times New Roman" w:hAnsi="Times New Roman"/>
                <w:sz w:val="20"/>
                <w:szCs w:val="20"/>
              </w:rPr>
              <w:t>Instagram</w:t>
            </w:r>
            <w:proofErr w:type="spellEnd"/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 –@fms_abc_official, Facebook</w:t>
            </w:r>
            <w:r w:rsidR="00860A51" w:rsidRPr="00AB3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–</w:t>
            </w:r>
            <w:r w:rsidR="00860A51" w:rsidRPr="00AB3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Фонд местных сообществ</w:t>
            </w:r>
            <w:r w:rsidR="006A250F" w:rsidRPr="00AB352B">
              <w:rPr>
                <w:rFonts w:ascii="Times New Roman" w:hAnsi="Times New Roman"/>
                <w:sz w:val="20"/>
                <w:szCs w:val="20"/>
              </w:rPr>
              <w:t xml:space="preserve"> https://www.facebook.com/chilikfarmers, https://www.facebook.com/fmsenkaz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) будет разработан и размещен информационный контент о старте проекта.</w:t>
            </w:r>
            <w:r w:rsidR="006A0859" w:rsidRPr="00AB3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Еженедельно, на страницах будут публиковаться материалы, которые расскажут читателям о ходе мероприятий данного проекта. Работа по информированию официальных лиц будет осуществляться через рассылку информационных и официальных писем-обращений и поведение </w:t>
            </w:r>
            <w:r w:rsidR="00AB352B" w:rsidRPr="00AB352B">
              <w:rPr>
                <w:rFonts w:ascii="Times New Roman" w:hAnsi="Times New Roman"/>
                <w:sz w:val="20"/>
                <w:szCs w:val="20"/>
              </w:rPr>
              <w:t>тренингов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 в каждом районе Алматинской</w:t>
            </w:r>
            <w:r w:rsidR="006A250F" w:rsidRPr="00AB3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6A250F" w:rsidRPr="00AB352B">
              <w:rPr>
                <w:rFonts w:ascii="Times New Roman" w:hAnsi="Times New Roman"/>
                <w:sz w:val="20"/>
                <w:szCs w:val="20"/>
              </w:rPr>
              <w:t>и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.  В рамках проекта планируется проведение </w:t>
            </w:r>
            <w:proofErr w:type="spellStart"/>
            <w:r w:rsidR="00083C20" w:rsidRPr="00AB352B">
              <w:rPr>
                <w:rFonts w:ascii="Times New Roman" w:hAnsi="Times New Roman"/>
                <w:sz w:val="20"/>
                <w:szCs w:val="20"/>
              </w:rPr>
              <w:t>разноформатных</w:t>
            </w:r>
            <w:proofErr w:type="spellEnd"/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 мероприятий (</w:t>
            </w:r>
            <w:r w:rsidR="00B313BB" w:rsidRPr="00AB352B">
              <w:rPr>
                <w:rFonts w:ascii="Times New Roman" w:hAnsi="Times New Roman"/>
                <w:sz w:val="20"/>
                <w:szCs w:val="20"/>
              </w:rPr>
              <w:t>практический курс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, обуч</w:t>
            </w:r>
            <w:r w:rsidR="00A119DD" w:rsidRPr="00AB352B">
              <w:rPr>
                <w:rFonts w:ascii="Times New Roman" w:hAnsi="Times New Roman"/>
                <w:sz w:val="20"/>
                <w:szCs w:val="20"/>
              </w:rPr>
              <w:t>ающие семинары и тренинги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, презентации</w:t>
            </w:r>
            <w:r w:rsidR="00B313BB" w:rsidRPr="00AB352B">
              <w:t xml:space="preserve"> и </w:t>
            </w:r>
            <w:r w:rsidR="00B313BB" w:rsidRPr="00AB352B">
              <w:rPr>
                <w:rFonts w:ascii="Times New Roman" w:hAnsi="Times New Roman"/>
                <w:sz w:val="20"/>
                <w:szCs w:val="20"/>
              </w:rPr>
              <w:t>встречи</w:t>
            </w:r>
            <w:r w:rsidR="00AB352B" w:rsidRPr="00AB352B">
              <w:rPr>
                <w:rFonts w:ascii="Times New Roman" w:hAnsi="Times New Roman"/>
                <w:sz w:val="20"/>
                <w:szCs w:val="20"/>
              </w:rPr>
              <w:t>, областной Форум сельских женщин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), направленных на вовлечение целевой аудитории. </w:t>
            </w:r>
            <w:r w:rsidR="006A250F" w:rsidRPr="00AB352B">
              <w:rPr>
                <w:rFonts w:ascii="Times New Roman" w:hAnsi="Times New Roman"/>
                <w:sz w:val="20"/>
                <w:szCs w:val="20"/>
              </w:rPr>
              <w:t>В целях охвата большей аудитории и д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ля достижения максимально эффективного результата на всех этапах деятельности п</w:t>
            </w:r>
            <w:r w:rsidR="006A0859" w:rsidRPr="00AB352B">
              <w:rPr>
                <w:rFonts w:ascii="Times New Roman" w:hAnsi="Times New Roman"/>
                <w:sz w:val="20"/>
                <w:szCs w:val="20"/>
              </w:rPr>
              <w:t xml:space="preserve">роекта </w:t>
            </w:r>
            <w:r w:rsidR="006A250F" w:rsidRPr="00AB352B">
              <w:rPr>
                <w:rFonts w:ascii="Times New Roman" w:hAnsi="Times New Roman"/>
                <w:sz w:val="20"/>
                <w:szCs w:val="20"/>
              </w:rPr>
              <w:t>будут использованы различные инструменты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: статьи, интервью, комментарии на интернет ресурсах, размещение видео-контента, постов в социальных сетях Facebook, </w:t>
            </w:r>
            <w:proofErr w:type="spellStart"/>
            <w:r w:rsidR="00083C20" w:rsidRPr="00AB352B">
              <w:rPr>
                <w:rFonts w:ascii="Times New Roman" w:hAnsi="Times New Roman"/>
                <w:sz w:val="20"/>
                <w:szCs w:val="20"/>
              </w:rPr>
              <w:t>Instagram</w:t>
            </w:r>
            <w:proofErr w:type="spellEnd"/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, в мессенджерах </w:t>
            </w:r>
            <w:proofErr w:type="spellStart"/>
            <w:r w:rsidR="00083C20" w:rsidRPr="00AB352B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83C20" w:rsidRPr="00AB352B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.  Планируемый информационный охват: не менее </w:t>
            </w:r>
            <w:r w:rsidR="00C11736"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000 чел</w:t>
            </w:r>
            <w:r w:rsidR="00FF7E6B" w:rsidRPr="00AB352B">
              <w:rPr>
                <w:rFonts w:ascii="Times New Roman" w:hAnsi="Times New Roman"/>
                <w:sz w:val="20"/>
                <w:szCs w:val="20"/>
              </w:rPr>
              <w:t>овек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 (просмотры, лайки, комментарий, тираж).  Завершит проект проведение </w:t>
            </w:r>
            <w:r w:rsidR="00CB0FFF" w:rsidRPr="00AB352B">
              <w:rPr>
                <w:rFonts w:ascii="Times New Roman" w:hAnsi="Times New Roman"/>
                <w:sz w:val="20"/>
                <w:szCs w:val="20"/>
              </w:rPr>
              <w:t>областно</w:t>
            </w:r>
            <w:r w:rsidR="00B313BB" w:rsidRPr="00AB352B">
              <w:rPr>
                <w:rFonts w:ascii="Times New Roman" w:hAnsi="Times New Roman"/>
                <w:sz w:val="20"/>
                <w:szCs w:val="20"/>
              </w:rPr>
              <w:t>го</w:t>
            </w:r>
            <w:r w:rsidR="00CB0FFF" w:rsidRPr="00AB3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3BB" w:rsidRPr="00AB352B">
              <w:rPr>
                <w:rFonts w:ascii="Times New Roman" w:hAnsi="Times New Roman"/>
                <w:sz w:val="20"/>
                <w:szCs w:val="20"/>
              </w:rPr>
              <w:t xml:space="preserve">Форума </w:t>
            </w:r>
            <w:r w:rsidR="00CB0FFF" w:rsidRPr="00AB352B">
              <w:rPr>
                <w:rFonts w:ascii="Times New Roman" w:hAnsi="Times New Roman"/>
                <w:sz w:val="20"/>
                <w:szCs w:val="20"/>
              </w:rPr>
              <w:t>сельских женщин и заключительный круглый стол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 в целях осведомленности общественности о результатах реализуемог</w:t>
            </w:r>
            <w:r w:rsidR="006A0859" w:rsidRPr="00AB352B">
              <w:rPr>
                <w:rFonts w:ascii="Times New Roman" w:hAnsi="Times New Roman"/>
                <w:sz w:val="20"/>
                <w:szCs w:val="20"/>
              </w:rPr>
              <w:t>о проекта и привлечения внимания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 xml:space="preserve"> государственных органов на местном и национальном уровнях. </w:t>
            </w:r>
            <w:r w:rsidR="000F1B2D" w:rsidRPr="00AB352B">
              <w:rPr>
                <w:rFonts w:ascii="Times New Roman" w:hAnsi="Times New Roman"/>
                <w:sz w:val="20"/>
                <w:szCs w:val="20"/>
              </w:rPr>
              <w:t xml:space="preserve">Публикации по </w:t>
            </w:r>
            <w:r w:rsidR="00A119DD" w:rsidRPr="00AB352B">
              <w:rPr>
                <w:rFonts w:ascii="Times New Roman" w:hAnsi="Times New Roman"/>
                <w:sz w:val="20"/>
                <w:szCs w:val="20"/>
              </w:rPr>
              <w:t xml:space="preserve">областному </w:t>
            </w:r>
            <w:r w:rsidR="00B313BB" w:rsidRPr="00AB352B">
              <w:rPr>
                <w:rFonts w:ascii="Times New Roman" w:hAnsi="Times New Roman"/>
                <w:sz w:val="20"/>
                <w:szCs w:val="20"/>
              </w:rPr>
              <w:t>Форуму</w:t>
            </w:r>
            <w:r w:rsidR="000F1B2D" w:rsidRPr="00AB352B">
              <w:rPr>
                <w:rFonts w:ascii="Times New Roman" w:hAnsi="Times New Roman"/>
                <w:sz w:val="20"/>
                <w:szCs w:val="20"/>
              </w:rPr>
              <w:t xml:space="preserve"> повыся</w:t>
            </w:r>
            <w:r w:rsidR="00083C20" w:rsidRPr="00AB352B">
              <w:rPr>
                <w:rFonts w:ascii="Times New Roman" w:hAnsi="Times New Roman"/>
                <w:sz w:val="20"/>
                <w:szCs w:val="20"/>
              </w:rPr>
              <w:t>т суммарную аудиторию.</w:t>
            </w:r>
          </w:p>
          <w:p w14:paraId="1B10F77B" w14:textId="35468D58" w:rsidR="004A0531" w:rsidRPr="004A0531" w:rsidRDefault="004A0531" w:rsidP="006A0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81387" w:rsidRPr="00D81387" w14:paraId="34326DDA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AAB5F" w14:textId="77777777" w:rsidR="00323568" w:rsidRDefault="0032356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14:paraId="26B62191" w14:textId="6B13DB23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Календарный план</w:t>
            </w:r>
          </w:p>
        </w:tc>
      </w:tr>
      <w:tr w:rsidR="00AB352B" w:rsidRPr="00D81387" w14:paraId="64DC8E54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tbl>
            <w:tblPr>
              <w:tblW w:w="1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2326"/>
              <w:gridCol w:w="5103"/>
              <w:gridCol w:w="1117"/>
              <w:gridCol w:w="1292"/>
              <w:gridCol w:w="4879"/>
            </w:tblGrid>
            <w:tr w:rsidR="00AB352B" w:rsidRPr="00CF05F0" w14:paraId="196C2801" w14:textId="77777777" w:rsidTr="00205318">
              <w:tc>
                <w:tcPr>
                  <w:tcW w:w="44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5412F3" w14:textId="77777777" w:rsidR="00AB352B" w:rsidRPr="00CF05F0" w:rsidRDefault="00AB352B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br/>
                    <w:t>п\н</w:t>
                  </w:r>
                </w:p>
              </w:tc>
              <w:tc>
                <w:tcPr>
                  <w:tcW w:w="232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67E92A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Решаемая задача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68D7E2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2EDAF5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Дата</w:t>
                  </w: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br/>
                    <w:t>Начала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92CB63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Дата Окончания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915B66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Ожидаемые результаты</w:t>
                  </w:r>
                </w:p>
              </w:tc>
            </w:tr>
            <w:tr w:rsidR="00AB352B" w:rsidRPr="00CF05F0" w14:paraId="032A311C" w14:textId="77777777" w:rsidTr="00B329B4">
              <w:tc>
                <w:tcPr>
                  <w:tcW w:w="15160" w:type="dxa"/>
                  <w:gridSpan w:val="6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54780EF" w14:textId="77777777" w:rsidR="00AB352B" w:rsidRPr="00CF05F0" w:rsidRDefault="00AB352B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 xml:space="preserve">2023 год </w:t>
                  </w:r>
                </w:p>
              </w:tc>
            </w:tr>
            <w:tr w:rsidR="00AB352B" w:rsidRPr="00CF05F0" w14:paraId="484BF03C" w14:textId="77777777" w:rsidTr="00205318">
              <w:trPr>
                <w:trHeight w:val="651"/>
              </w:trPr>
              <w:tc>
                <w:tcPr>
                  <w:tcW w:w="44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AAC250" w14:textId="77777777" w:rsidR="00AB352B" w:rsidRPr="00CF05F0" w:rsidRDefault="00AB352B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2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5ED20F4" w14:textId="277213B9" w:rsidR="00AB352B" w:rsidRPr="00CF05F0" w:rsidRDefault="00A242A2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Выявление и создание тренерского состава, обучение их навыкам неформального и интерактивного обучения сельских женщин в области инновационных </w:t>
                  </w: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прикладных видов сельского бизнеса, цифровых видов бизнеса в сельских территориях и женской кооперации, участия в государственных программах и   формирования позитивного имиджа женского предпринимательства в  районах Алматинской области через проведение 2х обучающих семинаров на базе Агробизнес центра для представителей сельских НПО и СДЖ 9 районов области, представительниц МСБ, самозанятых женщин и девушек, ориентированных на приобретение практических навыков и повышение компетенций на принципах «равный - равному» для повышения уровня заинтересованности сельских женщин в самореализации через инновационные проекты.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515E95B" w14:textId="13A1DA41" w:rsidR="00AB352B" w:rsidRPr="00CF05F0" w:rsidRDefault="00AB352B" w:rsidP="00AB352B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Разработка информационных материалов о деятельности по проекту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A5FF8C" w14:textId="247374BD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0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3.0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F495185" w14:textId="760AB0D6" w:rsidR="00AB352B" w:rsidRPr="00CF05F0" w:rsidRDefault="00B329B4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10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AC95197" w14:textId="5E298955" w:rsidR="00AB352B" w:rsidRPr="00CF05F0" w:rsidRDefault="00B329B4" w:rsidP="00AB352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Разработаны презентационные материалы, составлен план публикаций</w:t>
                  </w:r>
                </w:p>
              </w:tc>
            </w:tr>
            <w:tr w:rsidR="00AB352B" w:rsidRPr="00CF05F0" w14:paraId="3095AD3F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44C1AAB" w14:textId="77777777" w:rsidR="00AB352B" w:rsidRPr="00CF05F0" w:rsidRDefault="00AB352B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6A7E90A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2A3F315" w14:textId="5EA37390" w:rsidR="00AB352B" w:rsidRPr="00CF05F0" w:rsidRDefault="00AB352B" w:rsidP="00AB352B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sz w:val="20"/>
                      <w:szCs w:val="20"/>
                    </w:rPr>
                    <w:t>Установка партнерских отношений с представителями госорганов</w:t>
                  </w:r>
                  <w:r w:rsidR="009852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уровне области </w:t>
                  </w:r>
                  <w:proofErr w:type="gramStart"/>
                  <w:r w:rsidR="009852AB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CF05F0">
                    <w:rPr>
                      <w:rFonts w:ascii="Times New Roman" w:hAnsi="Times New Roman"/>
                      <w:sz w:val="20"/>
                      <w:szCs w:val="20"/>
                    </w:rPr>
                    <w:t xml:space="preserve"> 9</w:t>
                  </w:r>
                  <w:proofErr w:type="gramEnd"/>
                  <w:r w:rsidRPr="00CF05F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районов Алматинской области. 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6B14D4A" w14:textId="61986FB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0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3.0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AEECF7E" w14:textId="2034FA3F" w:rsidR="00AB352B" w:rsidRPr="00CF05F0" w:rsidRDefault="007B181C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21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69B1D25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9 писем-согласий о партнерстве в рамках проекта от аппаратов акимов районов, </w:t>
                  </w:r>
                </w:p>
                <w:p w14:paraId="77B9DE64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9 писем-согласий о партнерстве от районных Палат Предпринимателей 9 районов Алматинской области </w:t>
                  </w:r>
                </w:p>
              </w:tc>
            </w:tr>
            <w:tr w:rsidR="00AB352B" w:rsidRPr="00CF05F0" w14:paraId="0001D014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241ABB" w14:textId="77777777" w:rsidR="00AB352B" w:rsidRPr="00CF05F0" w:rsidRDefault="00AB352B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2277C2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A59492F" w14:textId="4311A4F4" w:rsidR="00AB352B" w:rsidRPr="00CF05F0" w:rsidRDefault="007B7357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Разработка ТЗ </w:t>
                  </w:r>
                  <w:r w:rsidR="007B181C"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3 </w:t>
                  </w:r>
                  <w:r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>экспертов для проведения</w:t>
                  </w:r>
                  <w:r w:rsidR="007B181C"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 серии </w:t>
                  </w:r>
                  <w:r w:rsidR="007B181C"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lastRenderedPageBreak/>
                    <w:t>обучающих семинаров</w:t>
                  </w:r>
                  <w:r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, сбор ком.предложений (КП) и найм </w:t>
                  </w:r>
                  <w:r w:rsidR="007B181C"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3 </w:t>
                  </w:r>
                  <w:r w:rsidRPr="007B181C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экспертов 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E5965B8" w14:textId="6C106A7D" w:rsidR="00AB352B" w:rsidRPr="00CF05F0" w:rsidRDefault="007B181C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lastRenderedPageBreak/>
                    <w:t>10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6A00EED" w14:textId="13C18142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17.0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3D791D2" w14:textId="4F026934" w:rsidR="00AB352B" w:rsidRPr="00CF05F0" w:rsidRDefault="007B181C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3 </w:t>
                  </w:r>
                  <w:r w:rsidR="007B7357" w:rsidRP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ТЗ разработано и утверждено, не менее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9</w:t>
                  </w:r>
                  <w:r w:rsidR="007B7357" w:rsidRP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="007B7357" w:rsidRP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lastRenderedPageBreak/>
                    <w:t>организаций и физических лиц ознакомились с ТЗ и подали заявки на участие</w:t>
                  </w:r>
                  <w:r w:rsid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. 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Заключение договора с </w:t>
                  </w:r>
                  <w:r w:rsidR="00E5680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эксперт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ами</w:t>
                  </w:r>
                  <w:r w:rsidR="00AB352B"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 </w:t>
                  </w:r>
                </w:p>
              </w:tc>
            </w:tr>
            <w:tr w:rsidR="00B329B4" w:rsidRPr="00CF05F0" w14:paraId="4E6B2E54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3B97A6" w14:textId="77777777" w:rsidR="00B329B4" w:rsidRPr="00CF05F0" w:rsidRDefault="00B329B4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535984B" w14:textId="77777777" w:rsidR="00B329B4" w:rsidRPr="00CF05F0" w:rsidRDefault="00B329B4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42038AF" w14:textId="385BED2C" w:rsidR="00B329B4" w:rsidRPr="007B181C" w:rsidRDefault="00B329B4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Объявление  открытого </w:t>
                  </w:r>
                  <w:r w:rsidRPr="00B329B4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>конкурса</w:t>
                  </w:r>
                  <w:r w:rsidRPr="00B329B4">
                    <w:rPr>
                      <w:rFonts w:ascii="Times New Roman" w:hAnsi="Times New Roman"/>
                    </w:rPr>
                    <w:t xml:space="preserve"> в </w:t>
                  </w:r>
                  <w:r w:rsidRPr="00B329B4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 xml:space="preserve">социальных сетях и на официальном сайте ФМС, через представителей МИО для привлечения потенциальных </w:t>
                  </w:r>
                  <w:r w:rsidR="009852AB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kk-KZ"/>
                    </w:rPr>
                    <w:t>женщин – лидеров, желающих приобрести навыки проведения тренингов и инновационных компетенций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32B5755" w14:textId="4A9537CB" w:rsidR="00B329B4" w:rsidRDefault="00B329B4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11.07.2023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0C235D7" w14:textId="708441AE" w:rsidR="00B329B4" w:rsidRPr="00CF05F0" w:rsidRDefault="00A8389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20.07.2023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984A67" w14:textId="25E88225" w:rsidR="00B329B4" w:rsidRDefault="00B329B4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Не менее </w:t>
                  </w:r>
                  <w:r w:rsidR="007D379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0 женщин подали заявки на участие в обучающем семинаре</w:t>
                  </w:r>
                </w:p>
              </w:tc>
            </w:tr>
            <w:tr w:rsidR="00AB352B" w:rsidRPr="00CF05F0" w14:paraId="6996E149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09837E0" w14:textId="77777777" w:rsidR="00AB352B" w:rsidRPr="00CF05F0" w:rsidRDefault="00AB352B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AA47773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2874DC5" w14:textId="74BFEDE2" w:rsidR="00AB352B" w:rsidRPr="00CF05F0" w:rsidRDefault="007B7357" w:rsidP="00AB352B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Проведение 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обучающего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семинара </w:t>
                  </w:r>
                  <w:r w:rsidR="001841C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№1 </w:t>
                  </w:r>
                  <w:r w:rsid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«</w:t>
                  </w:r>
                  <w:r w:rsidRP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Т</w:t>
                  </w:r>
                  <w:r w:rsidR="009852AB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ренинг для тренеров</w:t>
                  </w:r>
                  <w:r w:rsid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», «</w:t>
                  </w:r>
                  <w:r w:rsidR="00D24DA6"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Определение инноваций. Виды инноваций</w:t>
                  </w:r>
                  <w:r w:rsid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  <w:r w:rsidR="00D24DA6">
                    <w:t xml:space="preserve"> </w:t>
                  </w:r>
                  <w:r w:rsidR="00D24DA6"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Особенности инновационного предпринимательства</w:t>
                  </w:r>
                  <w:r w:rsid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BF53FC" w14:textId="6ED5FDF2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8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</w:t>
                  </w:r>
                  <w:r w:rsid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.2023</w:t>
                  </w:r>
                </w:p>
                <w:p w14:paraId="3605C716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  <w:p w14:paraId="16B356FC" w14:textId="77777777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1CB9AA" w14:textId="10F58869" w:rsidR="00AB352B" w:rsidRPr="00CF05F0" w:rsidRDefault="00AB352B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  <w:r w:rsid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8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</w:t>
                  </w:r>
                  <w:r w:rsidR="007B735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</w:t>
                  </w: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 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8BC1CF" w14:textId="7FCD2E98" w:rsidR="00AB352B" w:rsidRPr="00CF05F0" w:rsidRDefault="00AB352B" w:rsidP="007B7357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CF05F0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84751D" w:rsidRP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20 представителей самозанятых сельских девушек/женщин, начинающих и действующих сельских предпринимательниц, безработных женщин, представителей СДЖ и сельских НПО из регионов Алматинской области</w:t>
                  </w:r>
                  <w:r w:rsid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E43142" w:rsidRPr="00E4314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обучены навыкам неформального и интерактивного обучения</w:t>
                  </w:r>
                </w:p>
              </w:tc>
            </w:tr>
            <w:tr w:rsidR="00205318" w:rsidRPr="00CF05F0" w14:paraId="120CBC45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C94ED08" w14:textId="77777777" w:rsidR="00205318" w:rsidRPr="00CF05F0" w:rsidRDefault="00205318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8562631" w14:textId="77777777" w:rsidR="00205318" w:rsidRPr="00CF05F0" w:rsidRDefault="0020531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042148" w14:textId="411D5DD0" w:rsidR="00205318" w:rsidRPr="007B7357" w:rsidRDefault="00205318" w:rsidP="00AB352B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20531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Формирование тренерского состава</w:t>
                  </w:r>
                  <w:r w:rsidR="00C16631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на основе конкурсного отбора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и </w:t>
                  </w:r>
                  <w:r w:rsidR="00C16631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составление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графика проведения обучающих мероприятий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7DAE2F" w14:textId="05F6DA46" w:rsidR="00205318" w:rsidRPr="00CF05F0" w:rsidRDefault="00A8389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28</w:t>
                  </w:r>
                  <w:r w:rsidR="0020531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.07.2023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190118C" w14:textId="50CC18C0" w:rsidR="00205318" w:rsidRPr="00CF05F0" w:rsidRDefault="0020531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20531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  <w:r w:rsidR="0054354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  <w:r w:rsidRPr="0020531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.08.2023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F50CBB4" w14:textId="77777777" w:rsidR="00205318" w:rsidRDefault="0059208C" w:rsidP="007B7357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Не менее 9 женщин-лидеров подготовлены</w:t>
                  </w:r>
                </w:p>
                <w:p w14:paraId="1EFE04D9" w14:textId="6A553079" w:rsidR="00A83895" w:rsidRPr="00CF05F0" w:rsidRDefault="00A83895" w:rsidP="007B7357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Составлен график проведения обучающих мероприятий</w:t>
                  </w:r>
                </w:p>
              </w:tc>
            </w:tr>
            <w:tr w:rsidR="007B181C" w:rsidRPr="00CF05F0" w14:paraId="36AF25AC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A21C247" w14:textId="77777777" w:rsidR="007B181C" w:rsidRPr="00CF05F0" w:rsidRDefault="007B181C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C26EBDE" w14:textId="77777777" w:rsidR="007B181C" w:rsidRPr="00CF05F0" w:rsidRDefault="007B181C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72C26EA" w14:textId="645832C6" w:rsidR="007B181C" w:rsidRDefault="007B181C" w:rsidP="00AB352B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Проведение</w:t>
                  </w:r>
                  <w:r>
                    <w:t xml:space="preserve"> </w:t>
                  </w:r>
                  <w:r w:rsidRP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обучающего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</w:t>
                  </w:r>
                  <w:r w:rsidRPr="007B181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еминара</w:t>
                  </w:r>
                  <w:r w:rsidR="001841C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№2</w:t>
                  </w:r>
                </w:p>
                <w:p w14:paraId="4D9A8802" w14:textId="3762F421" w:rsidR="00D24DA6" w:rsidRPr="00D24DA6" w:rsidRDefault="0084751D" w:rsidP="00D24DA6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«</w:t>
                  </w:r>
                  <w:r w:rsidR="00D24DA6"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Определение и типы цифрового маркетинга</w:t>
                  </w:r>
                  <w:r w:rsid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  <w:p w14:paraId="3C3387D4" w14:textId="53274679" w:rsidR="00D24DA6" w:rsidRPr="007B7357" w:rsidRDefault="00D24DA6" w:rsidP="002F0142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Цифровизация бизнес-процессов среднего и малого бизнеса</w:t>
                  </w:r>
                  <w:r w:rsid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»</w:t>
                  </w:r>
                  <w:r w:rsidR="002F014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«Кооперация -</w:t>
                  </w:r>
                  <w:r>
                    <w:t xml:space="preserve"> </w:t>
                  </w:r>
                  <w:r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создани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е</w:t>
                  </w:r>
                  <w:r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и управлени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е</w:t>
                  </w:r>
                  <w:r w:rsidRPr="00D24DA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кооперативом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FEEA43D" w14:textId="035A6375" w:rsidR="007B181C" w:rsidRPr="00CF05F0" w:rsidRDefault="0054354C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29</w:t>
                  </w:r>
                  <w:r w:rsid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.08.2023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11F71EF" w14:textId="2BB6BC17" w:rsidR="007B181C" w:rsidRPr="00CF05F0" w:rsidRDefault="0084751D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  <w:r w:rsidR="0054354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</w:t>
                  </w:r>
                  <w:r w:rsidRP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.08.2023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E629306" w14:textId="53880C12" w:rsidR="007B181C" w:rsidRPr="00CF05F0" w:rsidRDefault="0084751D" w:rsidP="007B7357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84751D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20 представителей самозанятых сельских девушек/женщин, начинающих и действующих сельских предпринимательниц, безработных женщин, представителей СДЖ и сельских НПО из регионов Алматинской области </w:t>
                  </w:r>
                  <w:r w:rsidR="00E43142" w:rsidRPr="00E4314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обучены навыкам неформального и интерактивного обучения</w:t>
                  </w:r>
                </w:p>
              </w:tc>
            </w:tr>
            <w:tr w:rsidR="002F0142" w:rsidRPr="00CF05F0" w14:paraId="59696626" w14:textId="77777777" w:rsidTr="00205318">
              <w:tc>
                <w:tcPr>
                  <w:tcW w:w="44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C837021" w14:textId="610500F4" w:rsidR="002F0142" w:rsidRPr="00CF05F0" w:rsidRDefault="002F0142" w:rsidP="002F01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2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71657F" w14:textId="360B2437" w:rsidR="002F0142" w:rsidRPr="00CF05F0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Обмен опытом и проведение обучающих тренингов для сельских женщин в целях приобретения практических </w:t>
                  </w: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инновационных навыков и повышение агро- и бизнес- компетенций через проведение обучающих семинаров в районах Алматинской области подготовленными женщинами-тренерами как содействие развитию женского предпринимательства в сельских территориях через представление действующих успешных кейсов предпринимателей. Предоставление возможности получать информацию в сфере доступа к государственным программам поддержки, кредитным ресурсам и инвестициям, консультационным услугам и программам обучения.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E4FAC3B" w14:textId="06FD1FC4" w:rsidR="002F0142" w:rsidRPr="002F0142" w:rsidRDefault="002F0142" w:rsidP="002F0142">
                  <w:pPr>
                    <w:spacing w:after="0" w:line="240" w:lineRule="auto"/>
                    <w:ind w:left="85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2F014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Организация и проведение обучающих мероприятий подготовленными тренерами в 9 районах области на темы: «Практическое внедрение инновационных технологий. Особенности инновационного предпринимательства»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18F06E9" w14:textId="254B2C0A" w:rsidR="002F0142" w:rsidRPr="0054354C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14.08.2023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708EA52" w14:textId="4FE542E4" w:rsidR="002F0142" w:rsidRPr="0054354C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25.08.2023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C11FED0" w14:textId="19226F38" w:rsidR="002F0142" w:rsidRPr="0054354C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проведено </w:t>
                  </w:r>
                  <w:r w:rsidR="00C1663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обучающих семинаров для сельских женщин в Карасайском, Илийском, Жамбылском, Талгарском, Енбекшиказахском, Балхашском, Кегенском, Райымбекском, Уйгурском районах тренерами из числа женщин-новаторов, прошедших обучение</w:t>
                  </w:r>
                </w:p>
              </w:tc>
            </w:tr>
            <w:tr w:rsidR="002F0142" w:rsidRPr="00CF05F0" w14:paraId="6097F90D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E580722" w14:textId="77777777" w:rsidR="002F0142" w:rsidRDefault="002F0142" w:rsidP="002F01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2169E3D" w14:textId="77777777" w:rsidR="002F0142" w:rsidRPr="00A242A2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8C13972" w14:textId="336E9764" w:rsidR="002F0142" w:rsidRPr="002F0142" w:rsidRDefault="002F0142" w:rsidP="002F0142">
                  <w:pPr>
                    <w:spacing w:after="0" w:line="240" w:lineRule="auto"/>
                    <w:ind w:left="85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2F0142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обучающих мероприятий подготовленными тренерами в 9 районах области на темы: «Цифровизация бизнес-процессов среднего и малого бизнеса. Кооперация: создание и управление кооперативом»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C56F20" w14:textId="5D879BBF" w:rsidR="002F0142" w:rsidRPr="0054354C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30.08.2023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451EFA" w14:textId="366EE167" w:rsidR="002F0142" w:rsidRPr="0054354C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22.09.2023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2C23C81" w14:textId="1ED07E09" w:rsidR="002F0142" w:rsidRPr="0054354C" w:rsidRDefault="002F0142" w:rsidP="002F014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проведено </w:t>
                  </w:r>
                  <w:r w:rsidR="00C16631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9 </w:t>
                  </w:r>
                  <w:r w:rsidRPr="0054354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обучающих семинаров для сельских женщин в Карасайском, Илийском, Жамбылском, Талгарском, Енбекшиказахском, Балхашском, Кегенском, Райымбекском, Уйгурском районах тренерами из числа женщин-новаторов, прошедших обучение</w:t>
                  </w:r>
                </w:p>
              </w:tc>
            </w:tr>
            <w:tr w:rsidR="00BE0D45" w:rsidRPr="00CF05F0" w14:paraId="75DC666D" w14:textId="77777777" w:rsidTr="00BD5C98">
              <w:trPr>
                <w:trHeight w:val="971"/>
              </w:trPr>
              <w:tc>
                <w:tcPr>
                  <w:tcW w:w="44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ED15C46" w14:textId="6D44A73F" w:rsidR="00BE0D45" w:rsidRDefault="00BE0D45" w:rsidP="00BE0D4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2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0CDEF2D" w14:textId="0DBDDCBB" w:rsidR="00BE0D45" w:rsidRPr="00A242A2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Организация и проведение двух практических курсов на базе Агробизнес центра с возможностью получения теоретического материала по созданию и организации работы сельскохозяйственного производственного кооператива через демонстрацию лучших практик, направленных на оптимальное </w:t>
                  </w: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использование ресурсов, эффективного объединения частных фермеров и создания реальной цепочки производства сельхозпродукции «от поля до прилавка».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5D7407" w14:textId="4A6ACEF8" w:rsidR="00BE0D45" w:rsidRPr="0054354C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Подготовка и распечатка методического руководства по созданию и управлению кооперативом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3912DA" w14:textId="7E92D6C8" w:rsidR="00BE0D45" w:rsidRPr="0054354C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18.09.2023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394F4AA" w14:textId="6246BCED" w:rsidR="00BE0D45" w:rsidRPr="0054354C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29.09.2023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7ACB78" w14:textId="4ECABD1E" w:rsidR="00BE0D45" w:rsidRPr="0054354C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54354C">
                    <w:rPr>
                      <w:rFonts w:ascii="Times New Roman" w:hAnsi="Times New Roman"/>
                      <w:sz w:val="20"/>
                      <w:szCs w:val="20"/>
                    </w:rPr>
                    <w:t>50 экземпляров методического руководства по созданию и управлению кооперативом распечатано</w:t>
                  </w:r>
                </w:p>
              </w:tc>
            </w:tr>
            <w:tr w:rsidR="00BE0D45" w:rsidRPr="00CF05F0" w14:paraId="7BAC4A44" w14:textId="77777777" w:rsidTr="00BD5C98">
              <w:trPr>
                <w:trHeight w:val="837"/>
              </w:trPr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94868BA" w14:textId="6ED7F0FA" w:rsidR="00BE0D45" w:rsidRPr="00CF05F0" w:rsidRDefault="00BE0D45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9E66071" w14:textId="44DDD840" w:rsidR="00BE0D45" w:rsidRPr="00CF05F0" w:rsidRDefault="00BE0D4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60EA3B7" w14:textId="1B837D50" w:rsidR="00BE0D45" w:rsidRPr="00CF05F0" w:rsidRDefault="00BE0D4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Подготовка модулей практического курса </w:t>
                  </w:r>
                  <w:r w:rsidR="0054354C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обучения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AABAD6D" w14:textId="50649944" w:rsidR="00BE0D45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02.10.2023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28F183" w14:textId="4E31B0FE" w:rsidR="00BE0D45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4.10.2023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8C5E9F0" w14:textId="10C168EA" w:rsidR="00BE0D45" w:rsidRPr="00CF05F0" w:rsidRDefault="0054354C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2 модуля </w:t>
                  </w:r>
                  <w:r w:rsidR="007F5C4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обучения женщин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разработаны и утверждены</w:t>
                  </w:r>
                </w:p>
              </w:tc>
            </w:tr>
            <w:tr w:rsidR="00BE0D45" w:rsidRPr="00CF05F0" w14:paraId="232718B8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AA07BE" w14:textId="77777777" w:rsidR="00BE0D45" w:rsidRPr="00CF05F0" w:rsidRDefault="00BE0D45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4F7D35F" w14:textId="77777777" w:rsidR="00BE0D45" w:rsidRPr="00CF05F0" w:rsidRDefault="00BE0D4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274CB11" w14:textId="050BB659" w:rsidR="00BE0D45" w:rsidRPr="00CF05F0" w:rsidRDefault="00BE0D4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Проведение </w:t>
                  </w:r>
                  <w:r w:rsidR="00C67B33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2х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практических курсов</w:t>
                  </w:r>
                  <w:r w:rsidRPr="000B70E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на базе Агробизнес центра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B1E9378" w14:textId="70421091" w:rsidR="00BE0D45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05</w:t>
                  </w:r>
                  <w:r w:rsidR="00BE0D45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  <w:lang w:val="kk-KZ"/>
                    </w:rPr>
                    <w:t>.10.2023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F0C0FB4" w14:textId="68710EED" w:rsidR="00BE0D45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13</w:t>
                  </w:r>
                  <w:r w:rsidR="00C67B33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.10.2023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6AA024C" w14:textId="5C3CDD30" w:rsidR="00BE0D45" w:rsidRPr="00CF05F0" w:rsidRDefault="00BE0D45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0B70E6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40 сельских женщин 9 районов Алматинской области прошли практические курсы и приобрели опыт работы в кооперации</w:t>
                  </w:r>
                </w:p>
              </w:tc>
            </w:tr>
            <w:tr w:rsidR="00AB352B" w:rsidRPr="00CF05F0" w14:paraId="0B53C275" w14:textId="77777777" w:rsidTr="00205318">
              <w:tc>
                <w:tcPr>
                  <w:tcW w:w="44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235A0CA" w14:textId="5E6B7613" w:rsidR="00AB352B" w:rsidRPr="00CF05F0" w:rsidRDefault="00A242A2" w:rsidP="00AB352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2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E665553" w14:textId="3C149916" w:rsidR="00AB352B" w:rsidRPr="00CF05F0" w:rsidRDefault="00A242A2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Повышение заинтересованности сельских женщин в развитии собственного бизнеса и распространении информации о возможностях самореализации через конкурс инновационных проектов и поддержку 3 лучших из них грантами.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6E4393A" w14:textId="28A6EB08" w:rsidR="00AB352B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Сбор инновационных </w:t>
                  </w:r>
                  <w:r w:rsidRPr="00BD5C9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бизнес-иде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й</w:t>
                  </w:r>
                  <w:r w:rsidRPr="00BD5C9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для женщин в селе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для участия в конкурсе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C744B72" w14:textId="6B7938F0" w:rsidR="00AB352B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19.10.2023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47F4B66" w14:textId="5DDFA95C" w:rsidR="00AB352B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20.10.2023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27C72FA" w14:textId="2CE86C51" w:rsidR="00AB352B" w:rsidRPr="00CF05F0" w:rsidRDefault="00BD5C98" w:rsidP="00AB352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BD5C9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Не менее 10 потенциальных предпринимательниц предложили бизнес-проекты на конкурс инновационных идей в сельском предпринимательстве;</w:t>
                  </w:r>
                </w:p>
              </w:tc>
            </w:tr>
            <w:tr w:rsidR="00604BBF" w:rsidRPr="00CF05F0" w14:paraId="5F8F3AD5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B2EF757" w14:textId="77777777" w:rsidR="00604BBF" w:rsidRDefault="00604BBF" w:rsidP="00604BB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D37C94" w14:textId="77777777" w:rsidR="00604BBF" w:rsidRPr="00347051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35F078B" w14:textId="71E2DB32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Конкурс инновационных идей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FB127CE" w14:textId="26FFF1F2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25.10.2023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A50C82E" w14:textId="43F1903B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25.10. 2023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81C44FC" w14:textId="2A63186C" w:rsidR="00604BBF" w:rsidRPr="00604BBF" w:rsidRDefault="00BD5C98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3 лучших </w:t>
                  </w:r>
                  <w:r w:rsidRPr="00BD5C98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инновационных проекта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награждены грантами</w:t>
                  </w:r>
                </w:p>
              </w:tc>
            </w:tr>
            <w:tr w:rsidR="00BD5C98" w:rsidRPr="00CF05F0" w14:paraId="2326FA96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AF1C4BA" w14:textId="77777777" w:rsidR="00BD5C98" w:rsidRDefault="00BD5C98" w:rsidP="00BD5C9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814CDCB" w14:textId="77777777" w:rsidR="00BD5C98" w:rsidRPr="00347051" w:rsidRDefault="00BD5C98" w:rsidP="00BD5C98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1279D64" w14:textId="5D857BEF" w:rsidR="00BD5C98" w:rsidRPr="00BD5C98" w:rsidRDefault="00BD5C98" w:rsidP="00BD5C98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C98">
                    <w:rPr>
                      <w:rFonts w:ascii="Times New Roman" w:hAnsi="Times New Roman"/>
                      <w:sz w:val="20"/>
                      <w:szCs w:val="20"/>
                    </w:rPr>
                    <w:t>Закуп и доставка оборудования для победителей конкурса, мониторинг и поддержка активности участников проекта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CDEB75" w14:textId="64F058FD" w:rsidR="00BD5C98" w:rsidRPr="00BD5C98" w:rsidRDefault="00BD5C98" w:rsidP="00BD5C98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C98">
                    <w:rPr>
                      <w:rFonts w:ascii="Times New Roman" w:hAnsi="Times New Roman"/>
                      <w:sz w:val="20"/>
                      <w:szCs w:val="20"/>
                    </w:rPr>
                    <w:t>26.10.2023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1CEB128" w14:textId="7EF099CA" w:rsidR="00BD5C98" w:rsidRPr="00BD5C98" w:rsidRDefault="00A12A01" w:rsidP="00BD5C98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  <w:r w:rsidR="00BD5C98" w:rsidRPr="00BD5C98">
                    <w:rPr>
                      <w:rFonts w:ascii="Times New Roman" w:hAnsi="Times New Roman"/>
                      <w:sz w:val="20"/>
                      <w:szCs w:val="20"/>
                    </w:rPr>
                    <w:t>.11.2023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6F3A94" w14:textId="6019BC55" w:rsidR="00BD5C98" w:rsidRPr="00BD5C98" w:rsidRDefault="00BD5C98" w:rsidP="00BD5C98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C98">
                    <w:rPr>
                      <w:rFonts w:ascii="Times New Roman" w:hAnsi="Times New Roman"/>
                      <w:sz w:val="20"/>
                      <w:szCs w:val="20"/>
                    </w:rPr>
                    <w:t>Запущены 3 инновационных проекта для дальнейшей реализации в сельской местности</w:t>
                  </w:r>
                </w:p>
              </w:tc>
            </w:tr>
            <w:tr w:rsidR="00604BBF" w:rsidRPr="00CF05F0" w14:paraId="3F728856" w14:textId="77777777" w:rsidTr="00205318">
              <w:tc>
                <w:tcPr>
                  <w:tcW w:w="44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5E115AC" w14:textId="7D41BDFA" w:rsidR="00604BBF" w:rsidRPr="00CF05F0" w:rsidRDefault="00604BBF" w:rsidP="00604BB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2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7094A8B" w14:textId="419214BF" w:rsidR="00604BBF" w:rsidRPr="00CF05F0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Повышение заинтересованности сельских женщин в развитии инновационных видов бизнеса и распространении информации о возможностях самореализации через проведение областного Форума «Женщина. Село. Инновация». Презентация результатов проекта «</w:t>
                  </w:r>
                  <w:proofErr w:type="spellStart"/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Берекелі</w:t>
                  </w:r>
                  <w:proofErr w:type="spellEnd"/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әйел</w:t>
                  </w:r>
                  <w:proofErr w:type="spellEnd"/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- Школа </w:t>
                  </w:r>
                  <w:r w:rsidR="0095752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инноваций и </w:t>
                  </w: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успеха сельских женщин Алматинской области» для формирования сообщества поддержки </w:t>
                  </w:r>
                  <w:r w:rsidRPr="00A242A2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сельских женщин- предпринимательниц на областном Форуме «Женщина. Село. Инновация».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A7D6EEA" w14:textId="48D521FD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Организация и проведение областного Форума сельских женщин/заключительный круглый стол «Женщина. Село. Инновация»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914FE99" w14:textId="0DB08F05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12A0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.11.2023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77E329" w14:textId="3720A9DA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12A0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.11. 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35282D8" w14:textId="47BF9CA7" w:rsidR="00604BBF" w:rsidRPr="00604BBF" w:rsidRDefault="00604BBF" w:rsidP="00604BBF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100 женщин приняли участие в областном Форуме сельских женщин</w:t>
                  </w:r>
                </w:p>
              </w:tc>
            </w:tr>
            <w:tr w:rsidR="00BE0D45" w:rsidRPr="00CF05F0" w14:paraId="18925185" w14:textId="77777777" w:rsidTr="00205318">
              <w:tc>
                <w:tcPr>
                  <w:tcW w:w="443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D32264D" w14:textId="77777777" w:rsidR="00BE0D45" w:rsidRPr="00CF05F0" w:rsidRDefault="00BE0D45" w:rsidP="00BE0D4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326" w:type="dxa"/>
                  <w:vMerge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7F44F7B" w14:textId="77777777" w:rsidR="00BE0D45" w:rsidRPr="00CF05F0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29A1706" w14:textId="7E0C59E4" w:rsidR="00BE0D45" w:rsidRPr="00604BBF" w:rsidRDefault="00604BBF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Информирование населения о проведенных мероприятиях проекта на официальных страницах ФМС в </w:t>
                  </w:r>
                  <w:proofErr w:type="spellStart"/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facebook</w:t>
                  </w:r>
                  <w:proofErr w:type="spellEnd"/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instagram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BE0D45" w:rsidRPr="00604BBF">
                    <w:rPr>
                      <w:rFonts w:ascii="Times New Roman" w:hAnsi="Times New Roman"/>
                      <w:sz w:val="20"/>
                      <w:szCs w:val="20"/>
                    </w:rPr>
                    <w:t>официальный сайт ФМС, СМИ и через представителей МИО о ходе проекта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C7205E4" w14:textId="24BA19C0" w:rsidR="00BE0D45" w:rsidRPr="00604BBF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01.07.2023</w:t>
                  </w:r>
                </w:p>
              </w:tc>
              <w:tc>
                <w:tcPr>
                  <w:tcW w:w="12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D58C4F6" w14:textId="127AAAA0" w:rsidR="00BE0D45" w:rsidRPr="00604BBF" w:rsidRDefault="00BE0D45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29.12.2023</w:t>
                  </w:r>
                </w:p>
              </w:tc>
              <w:tc>
                <w:tcPr>
                  <w:tcW w:w="48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188CFA3" w14:textId="474AE179" w:rsidR="00BE0D45" w:rsidRPr="00604BBF" w:rsidRDefault="00604BBF" w:rsidP="00BE0D4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 xml:space="preserve">300 000 охваченной аудитории через </w:t>
                  </w:r>
                  <w:proofErr w:type="spellStart"/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Instagram</w:t>
                  </w:r>
                  <w:proofErr w:type="spellEnd"/>
                  <w:r w:rsidRPr="00604BBF">
                    <w:rPr>
                      <w:rFonts w:ascii="Times New Roman" w:hAnsi="Times New Roman"/>
                      <w:sz w:val="20"/>
                      <w:szCs w:val="20"/>
                    </w:rPr>
                    <w:t>, Facebook, СМИ до конца 2023 года</w:t>
                  </w:r>
                </w:p>
              </w:tc>
            </w:tr>
          </w:tbl>
          <w:p w14:paraId="43F338F3" w14:textId="77777777" w:rsidR="00AB352B" w:rsidRPr="00D81387" w:rsidRDefault="00AB352B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D81387" w:rsidRPr="00D81387" w14:paraId="06C6244D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26053" w14:textId="1EA4C99C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D81387" w:rsidRPr="00D81387" w14:paraId="659FE614" w14:textId="77777777" w:rsidTr="004357F3">
        <w:trPr>
          <w:trHeight w:val="1103"/>
        </w:trPr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5538" w:type="dxa"/>
              <w:tblLayout w:type="fixed"/>
              <w:tblLook w:val="04A0" w:firstRow="1" w:lastRow="0" w:firstColumn="1" w:lastColumn="0" w:noHBand="0" w:noVBand="1"/>
            </w:tblPr>
            <w:tblGrid>
              <w:gridCol w:w="15538"/>
            </w:tblGrid>
            <w:tr w:rsidR="00A43648" w:rsidRPr="00A43648" w14:paraId="52142345" w14:textId="77777777" w:rsidTr="009330AF">
              <w:trPr>
                <w:trHeight w:val="300"/>
              </w:trPr>
              <w:tc>
                <w:tcPr>
                  <w:tcW w:w="1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AAE6" w14:textId="77777777" w:rsidR="00081B78" w:rsidRDefault="00081B78" w:rsidP="00A43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6018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18"/>
                  </w:tblGrid>
                  <w:tr w:rsidR="00B644C0" w:rsidRPr="00A43648" w14:paraId="04AC5D06" w14:textId="77777777" w:rsidTr="00D36CCD">
                    <w:trPr>
                      <w:trHeight w:val="1103"/>
                    </w:trPr>
                    <w:tc>
                      <w:tcPr>
                        <w:tcW w:w="16018" w:type="dxa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14175" w:type="dxa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51"/>
                          <w:gridCol w:w="2916"/>
                          <w:gridCol w:w="911"/>
                          <w:gridCol w:w="851"/>
                          <w:gridCol w:w="1275"/>
                          <w:gridCol w:w="1418"/>
                          <w:gridCol w:w="1134"/>
                          <w:gridCol w:w="1417"/>
                          <w:gridCol w:w="2464"/>
                          <w:gridCol w:w="938"/>
                        </w:tblGrid>
                        <w:tr w:rsidR="008B2FCD" w:rsidRPr="0088682F" w14:paraId="1849E188" w14:textId="77777777" w:rsidTr="00A407AA">
                          <w:trPr>
                            <w:gridAfter w:val="1"/>
                            <w:wAfter w:w="938" w:type="dxa"/>
                            <w:trHeight w:val="315"/>
                          </w:trPr>
                          <w:tc>
                            <w:tcPr>
                              <w:tcW w:w="13237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FA01256" w14:textId="77777777" w:rsidR="008B2FCD" w:rsidRDefault="008B2FCD" w:rsidP="008B2F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AEC5A1D" w14:textId="5076AEA2" w:rsidR="008B2FCD" w:rsidRPr="0088682F" w:rsidRDefault="00323568" w:rsidP="00323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 w:rsidR="008B2FCD"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Смета расходов социального проекта ОФ "Фонд местных сообществ Енбекшиказахского района" на 2023 год</w:t>
                              </w:r>
                            </w:p>
                          </w:tc>
                        </w:tr>
                        <w:tr w:rsidR="008B2FCD" w:rsidRPr="0088682F" w14:paraId="7D94C73E" w14:textId="77777777" w:rsidTr="00A407AA">
                          <w:trPr>
                            <w:trHeight w:val="525"/>
                          </w:trPr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55DCD7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916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AA0046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Статьи расходов</w:t>
                              </w:r>
                            </w:p>
                          </w:tc>
                          <w:tc>
                            <w:tcPr>
                              <w:tcW w:w="911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7D5C9C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FAA690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Количество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78CF36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Стоимость, в тенге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563CFC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всего в тенге</w:t>
                              </w: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125DE4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Источник финансирования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4CD286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Обоснование/комментарий</w:t>
                              </w:r>
                            </w:p>
                          </w:tc>
                        </w:tr>
                        <w:tr w:rsidR="008B2FCD" w:rsidRPr="0088682F" w14:paraId="7B0EF5B9" w14:textId="77777777" w:rsidTr="00A407AA">
                          <w:trPr>
                            <w:trHeight w:val="1035"/>
                          </w:trPr>
                          <w:tc>
                            <w:tcPr>
                              <w:tcW w:w="851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4FAC9A3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16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2BA54A8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7F2A1F3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0DFCAE4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31B72BF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5B1E8FD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E807D7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Заявитель (собственный вклад)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25A736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Средства гранта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30A3E9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256B2712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07F5AB2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76B2BA4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Расходы на персонал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41A0EC7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559D685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12B82E1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3ECCFE7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3 660 000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594A504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12F7819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3 660 000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3C33AC7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7CDEE81B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AC6A3F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18D576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65F035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61073F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03E275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110 000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B77450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660 000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9A058C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77B142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660 000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7C0DCA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6EDDB31B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E7B5F6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E07B52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Бухгалтер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8BE797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E47405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E7D4A8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110 000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7A060C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660 000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EAE70D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52ABB5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660 000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36117D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1D4BB66D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A2CFEA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B314F0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Координатор проекта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DB10ED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C93256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40E850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205 000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C13637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1 230 000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EDBD65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2B9FF0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1 230 000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4787C7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7BA9F9EA" w14:textId="77777777" w:rsidTr="00A407AA">
                          <w:trPr>
                            <w:trHeight w:val="52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CA23B3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1.4.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6C712C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Специалист по связям с общественностью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E28867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3BAFD7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79A723B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110 000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B1D1D8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660 000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7025A3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04C0D8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660 000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0B0DA0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6907D858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2E5740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1.5.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7A016B6" w14:textId="1C32C6D2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Налоги по ОСМС/СН/СО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39447D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A94E98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DCFEBD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75 000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C982EA9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450 000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542FE2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61C383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450 000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3A4817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574148C3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6D039C8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3E99E5B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Административные расходы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310DF67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7FB434E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3F5E525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2088C38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602 000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39C193D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17 000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525186BB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585 000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14:paraId="1CAA95C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37220CD7" w14:textId="77777777" w:rsidTr="008B2FCD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E914DA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75C362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ГСМ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96BBE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литр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CB3742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B7C7AF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1877F9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410 000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637E1A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8D9D82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410 000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84556D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1D2822F3" w14:textId="77777777" w:rsidTr="008B2FCD">
                          <w:trPr>
                            <w:trHeight w:val="1230"/>
                          </w:trPr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053628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9F8C23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740AA8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6D9D28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D6D8F2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17000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F1ABC5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102 000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FB82D4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17 000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7AD9DD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85 000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A8CF88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Расходы на услуги связи до июля месяца текущего года предусмотрены в действующем проекте ФМС, 5 месяцев в данном проекте заложены на период с августа по декабрь месяцы 2023 года</w:t>
                              </w:r>
                            </w:p>
                          </w:tc>
                        </w:tr>
                        <w:tr w:rsidR="008B2FCD" w:rsidRPr="0088682F" w14:paraId="2172B071" w14:textId="77777777" w:rsidTr="008B2FCD">
                          <w:trPr>
                            <w:trHeight w:val="435"/>
                          </w:trPr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7D1831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2.3.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B9E054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Расходы на электроэнергию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83C85E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мес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4E9A8F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304C2F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15000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8B905B4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90 000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D1CA12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E5F6269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90 000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C4F18A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7BD57D4D" w14:textId="77777777" w:rsidTr="00A407AA">
                          <w:trPr>
                            <w:trHeight w:val="33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47E7A1B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1C349C7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Прямые расходы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29633BA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5EF5296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7E4207D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4632CDF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6 051 600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261566D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100 000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1E17DAB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5 951 600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808080"/>
                              <w:vAlign w:val="center"/>
                              <w:hideMark/>
                            </w:tcPr>
                            <w:p w14:paraId="142F762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674B41E7" w14:textId="77777777" w:rsidTr="00A407AA">
                          <w:trPr>
                            <w:trHeight w:val="52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4834F4D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32A11440" w14:textId="77777777" w:rsidR="008B2FCD" w:rsidRPr="0088682F" w:rsidRDefault="008B2FCD" w:rsidP="008B2FCD">
                              <w:pPr>
                                <w:spacing w:after="0" w:line="240" w:lineRule="auto"/>
                                <w:ind w:firstLineChars="100" w:firstLine="201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Расходы на оказание услуг экспертов и тренеров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892ADA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E1D71D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2AA4C3C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DF6B8FB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749 000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4D231DF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7409F8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749 000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536183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2DCE3C36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D2C31E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38355D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Услуги тренера по ТОТ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080FAA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F1D124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952919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249 000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FA94F3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249 000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D50AB4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AC7826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249 000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2E2B1D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12430F20" w14:textId="77777777" w:rsidTr="00A407AA">
                          <w:trPr>
                            <w:trHeight w:val="79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BE89DA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lastRenderedPageBreak/>
                                <w:t>3.1.4.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5F63A0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Услуги тренера по развитию инновационного потенциала участников проекта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21C4D1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2C680E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44C59C4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250 000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01C75F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250 000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EE7572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C086BA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250 000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A17E89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411ABE1C" w14:textId="77777777" w:rsidTr="00A407AA">
                          <w:trPr>
                            <w:trHeight w:val="106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1A7F46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3.1.5.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358BD1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Услуги тренера по интернет-маркетингу, цифровизации бизнес-процессов среднего и малого бизнеса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E5BA7E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D44FC6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A93805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250 000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7B0492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250 000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0F4119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E530029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250 000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hideMark/>
                            </w:tcPr>
                            <w:p w14:paraId="2139CA8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2A503263" w14:textId="77777777" w:rsidTr="00A407AA">
                          <w:trPr>
                            <w:trHeight w:val="93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39FC0CB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157FB7F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Проведение 2х обучающих семинаров для 40 человек на базе </w:t>
                              </w: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Агробизнесцентра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FC089F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787AAF4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15A27CF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15A0476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230 000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40E0EF9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10539F1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230 000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730BE4A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4DF60AD7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1A9D7B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3.2.1.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BC5092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Обед 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0FC10A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118A6F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9C9738B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3 000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0628F5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120 000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021A90B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65EB38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120 000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A1A4C8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4EF897E8" w14:textId="77777777" w:rsidTr="00A407AA">
                          <w:trPr>
                            <w:trHeight w:val="39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30ABE5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3.2.1.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E35AA9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Кофе-</w:t>
                              </w: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брэйк</w:t>
                              </w:r>
                              <w:proofErr w:type="spellEnd"/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BDEFEC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4E03B74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955CF6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C02320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B4521D0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62EED0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148BFF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5D59BBE5" w14:textId="77777777" w:rsidTr="00A407AA">
                          <w:trPr>
                            <w:trHeight w:val="54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1E875D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3.2.1.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DFCF1A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Раздаточные и прикладные материалы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BCE560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5C70849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F95A5C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B055AD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77A057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F30F55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44099D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E653EE" w14:paraId="67A8F3FA" w14:textId="77777777" w:rsidTr="00A407AA">
                          <w:trPr>
                            <w:trHeight w:val="45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68A194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3.2.1.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AF8B7E0" w14:textId="77777777" w:rsidR="008B2FCD" w:rsidRPr="00E653EE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Найм водителя с авто для встречи и сопровождения женщин в село </w:t>
                              </w:r>
                              <w:proofErr w:type="spellStart"/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Шелек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2B2C241" w14:textId="77777777" w:rsidR="008B2FCD" w:rsidRPr="00E653EE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ED2DBBB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A445D8B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15 000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BC56859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30 000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F4109C7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D210344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68717CD" w14:textId="77777777" w:rsidR="008B2FCD" w:rsidRPr="00E653EE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72898231" w14:textId="77777777" w:rsidTr="00A407AA">
                          <w:trPr>
                            <w:trHeight w:val="78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7A4BC3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3.3.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5D5C0F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Проведение обучающих тренингов в районах 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458403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8A41CD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2AF3AAB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0EA02C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1 632 600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C7A732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09F67B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1 632 600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E5BCB0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2B9DF922" w14:textId="77777777" w:rsidTr="00A407AA">
                          <w:trPr>
                            <w:trHeight w:val="58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054952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3.3.1.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7EABCA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Командировочные/Суточные расходы (2МРП/чел)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3552BF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583700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E6D8E3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6 900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BF5AD5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372 600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B08E3D0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F187549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372 600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858396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2B5F8F81" w14:textId="77777777" w:rsidTr="00A407AA">
                          <w:trPr>
                            <w:trHeight w:val="127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66B5E5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3.3.1.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00F63B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Найм водителя с авто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971F04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31A8FA2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D04FF28" w14:textId="77777777" w:rsidR="008B2FCD" w:rsidRPr="00E653EE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653EE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20 000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3BDA26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360 000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D0C59C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DDE0E80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360 000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ADF161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Проект будет реализован в Алматинской области, где нет возможности предоставления подтверждающих документов на проезд сотрудников общественным транспортом, но запланировано множество выездов по районам.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связи с чем, мы видим целесообразность заключения договора ГПХ на оказание транспортных услуг. Расчеты произведены с учетом расстояний, необходимого количества ГСМ и оплаты услуг водителя.</w:t>
                              </w:r>
                            </w:p>
                          </w:tc>
                        </w:tr>
                        <w:tr w:rsidR="008B2FCD" w:rsidRPr="0088682F" w14:paraId="78A533EA" w14:textId="77777777" w:rsidTr="00A407AA">
                          <w:trPr>
                            <w:trHeight w:val="1275"/>
                          </w:trPr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C111A3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3.3.1.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7275500" w14:textId="4C4461BF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Услуги тренеров 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AF48A24" w14:textId="58D05B1E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2642FD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88C1DC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100 000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25E3600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900 000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34A836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C9EF0E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900 000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88DF2B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65A787C5" w14:textId="77777777" w:rsidTr="00A407AA">
                          <w:trPr>
                            <w:trHeight w:val="780"/>
                          </w:trPr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74C5855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3.4.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898C1F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Проведение 2 практических курсов для 40 участников на базе </w:t>
                              </w: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Агробизнесцентра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775590C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289FBB5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12E2060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40E91E4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650 000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3DFF8CA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FC3BEA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650 000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376F52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066C89F1" w14:textId="77777777" w:rsidTr="00A407AA">
                          <w:trPr>
                            <w:trHeight w:val="94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710900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3.4.1.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171E88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Распечатка методического руководства по созданию и управлению кооперативом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9F285A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7FDD56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FF1645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AA3468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150 000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4D4A81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D41636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150 000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08F5996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692F4D69" w14:textId="77777777" w:rsidTr="00A407AA">
                          <w:trPr>
                            <w:trHeight w:val="88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CF489B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3.4.1.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C54F16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Услуги тренера по кооперации, ведению фермерского хозяйства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1BEAD4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B0B407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9B5A2E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150 000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83737D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96561E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168F8D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300 000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31F0C7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669C8382" w14:textId="77777777" w:rsidTr="00A407AA">
                          <w:trPr>
                            <w:trHeight w:val="40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6B996D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3.4.1.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8DCFDA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Обед 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0FB4B4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382CBD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BD1C42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3 000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95FD57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120 000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C8D8F1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DB6990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120 000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11891C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781FE345" w14:textId="77777777" w:rsidTr="00A407AA">
                          <w:trPr>
                            <w:trHeight w:val="40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D6E0FB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3.4.1.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25E5C4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Кофе-</w:t>
                              </w:r>
                              <w:proofErr w:type="spellStart"/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брэйк</w:t>
                              </w:r>
                              <w:proofErr w:type="spellEnd"/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907572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49A8407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6BD533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82E643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6C72F6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02735134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CFEDAE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3DE18479" w14:textId="77777777" w:rsidTr="00A407AA">
                          <w:trPr>
                            <w:trHeight w:val="52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A5ED6B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3.4.1.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360D02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Раздаточные и прикладные материалы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541D2FC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EBE71BA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B1DF29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1 000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6F16F9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752C5C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D79451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205D7F1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7B4D1A16" w14:textId="77777777" w:rsidTr="00A407AA">
                          <w:trPr>
                            <w:trHeight w:val="31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FA3FE1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3.5.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21583E1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Конкурс инновационных идей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5152712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62CC2150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4C26D7B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92EAFFF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1 590 000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F2290AB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4C14D174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1 590 000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5B4271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B2FCD" w:rsidRPr="0088682F" w14:paraId="640C0027" w14:textId="77777777" w:rsidTr="00A407AA">
                          <w:trPr>
                            <w:trHeight w:val="103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7EEB1A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3.5.1.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B234B6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Закуп оборудования для победителей конкурса, мониторинг и поддержка активности участников проекта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411B86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6DBB0D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51CF4A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500 000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2E1EFB3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1500000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0B581B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6E3F161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1500000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53F2F7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52FA7E9A" w14:textId="77777777" w:rsidTr="00A407AA">
                          <w:trPr>
                            <w:trHeight w:val="78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B6ECCE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3.5.1.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4B7B9F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Доставка оборудования в Агробизнес цент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88682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, найм водителя с авто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7664931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A12BE6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C2075CC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30 000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34540C4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90000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6781F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8F1C4D5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90000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E1912F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08A8CABB" w14:textId="77777777" w:rsidTr="00A407AA">
                          <w:trPr>
                            <w:trHeight w:val="52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ED7BC2C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3.8.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655AE934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Проведение областного Форума сельских женщин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6BB16E9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10EC9CFB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604F020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520EA7C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1 200 000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17467AB2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100 000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14:paraId="05DDC181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1 100 000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FBFBF"/>
                              <w:hideMark/>
                            </w:tcPr>
                            <w:p w14:paraId="2755263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176077A0" w14:textId="77777777" w:rsidTr="00A407AA">
                          <w:trPr>
                            <w:trHeight w:val="525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E760FD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3.8.1.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24BB0BC" w14:textId="11BB2C38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Аренда помещения, лед экрана и аппаратуры, организация обеда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, оформление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CC7E427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услуга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B888D6D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0A65F99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1200000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79AE319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1200000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AB26DB7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100000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14:paraId="1A27CDF0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1100000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4143C7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5F51DA53" w14:textId="77777777" w:rsidTr="00A407AA">
                          <w:trPr>
                            <w:trHeight w:val="33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AD9F92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738710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B5549B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1F9334A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03180DE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629762E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10 313 600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FA778A8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117 000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6CCCB36" w14:textId="77777777" w:rsidR="008B2FCD" w:rsidRPr="0088682F" w:rsidRDefault="008B2FCD" w:rsidP="008B2F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10 196 600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99CCC2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8B2FCD" w:rsidRPr="0088682F" w14:paraId="2F0E248B" w14:textId="77777777" w:rsidTr="00A407AA">
                          <w:trPr>
                            <w:trHeight w:val="33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231854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0D300E9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9D6B7BF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D53F0B5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8460CD2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266AF8D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8699733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5DA7DC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A183DF8" w14:textId="77777777" w:rsidR="008B2FCD" w:rsidRPr="0088682F" w:rsidRDefault="008B2FCD" w:rsidP="008B2F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88682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AFE310B" w14:textId="77777777" w:rsidR="00B644C0" w:rsidRPr="00A43648" w:rsidRDefault="00B644C0" w:rsidP="00B644C0">
                        <w:pPr>
                          <w:spacing w:after="0" w:line="240" w:lineRule="auto"/>
                          <w:textAlignment w:val="baseline"/>
                          <w:rPr>
                            <w:rFonts w:ascii="Times New Roman" w:hAnsi="Times New Roman"/>
                            <w:color w:val="000000"/>
                            <w:spacing w:val="2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</w:tr>
                </w:tbl>
                <w:p w14:paraId="6A6C2885" w14:textId="77777777" w:rsidR="00081B78" w:rsidRDefault="00081B78" w:rsidP="00A43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7DD9C703" w14:textId="77777777" w:rsidR="00302A3E" w:rsidRDefault="00302A3E" w:rsidP="00A43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525B76E4" w14:textId="77777777" w:rsidR="00081B78" w:rsidRDefault="00081B78" w:rsidP="00A43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13F8FD25" w14:textId="377E61B2" w:rsidR="00A43648" w:rsidRPr="00A43648" w:rsidRDefault="00A43648" w:rsidP="00A436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FEE4E4" w14:textId="72F449CB" w:rsidR="00A43648" w:rsidRPr="00A43648" w:rsidRDefault="00A43648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</w:tr>
      <w:tr w:rsidR="00D81387" w:rsidRPr="00D81387" w14:paraId="3D22B44E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A72C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6. Подтверждение заявки</w:t>
            </w:r>
          </w:p>
        </w:tc>
      </w:tr>
      <w:tr w:rsidR="00D81387" w:rsidRPr="00D81387" w14:paraId="03F036C3" w14:textId="77777777" w:rsidTr="004357F3"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BF70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Подписывая данную заявку заявитель подтверждает: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" w:name="z462"/>
            <w:bookmarkEnd w:id="3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" w:name="z463"/>
            <w:bookmarkEnd w:id="4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актуальность и достоверность информации, представленной в составе настоящей заявки;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" w:name="z464"/>
            <w:bookmarkEnd w:id="5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" w:name="z465"/>
            <w:bookmarkEnd w:id="6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7" w:name="z466"/>
            <w:bookmarkEnd w:id="7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8" w:name="z467"/>
            <w:bookmarkEnd w:id="8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468"/>
            <w:bookmarkEnd w:id="9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469"/>
            <w:bookmarkEnd w:id="10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470"/>
            <w:bookmarkEnd w:id="11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D81387" w:rsidRPr="00D81387" w14:paraId="6DA00267" w14:textId="77777777" w:rsidTr="004357F3">
        <w:trPr>
          <w:trHeight w:val="549"/>
        </w:trPr>
        <w:tc>
          <w:tcPr>
            <w:tcW w:w="1601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1964E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____________________________________ _______________ ___________________________ "____" _____________ 20___год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(должность руководителя организации) (подпись) (расшифровка подписи) (дата заполнения)</w:t>
            </w:r>
          </w:p>
        </w:tc>
      </w:tr>
    </w:tbl>
    <w:p w14:paraId="7BCBCC94" w14:textId="0E18CDF2" w:rsidR="00734259" w:rsidRDefault="00734259" w:rsidP="00957527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sectPr w:rsidR="00734259" w:rsidSect="00323568">
      <w:footerReference w:type="default" r:id="rId28"/>
      <w:pgSz w:w="16838" w:h="11906" w:orient="landscape" w:code="9"/>
      <w:pgMar w:top="426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F8D8" w14:textId="77777777" w:rsidR="005E3CA9" w:rsidRDefault="005E3CA9" w:rsidP="00FB6300">
      <w:pPr>
        <w:spacing w:after="0" w:line="240" w:lineRule="auto"/>
      </w:pPr>
      <w:r>
        <w:separator/>
      </w:r>
    </w:p>
  </w:endnote>
  <w:endnote w:type="continuationSeparator" w:id="0">
    <w:p w14:paraId="57B92A67" w14:textId="77777777" w:rsidR="005E3CA9" w:rsidRDefault="005E3CA9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413058"/>
      <w:docPartObj>
        <w:docPartGallery w:val="Page Numbers (Bottom of Page)"/>
        <w:docPartUnique/>
      </w:docPartObj>
    </w:sdtPr>
    <w:sdtEndPr/>
    <w:sdtContent>
      <w:p w14:paraId="0B2F5ADD" w14:textId="2CDBF159" w:rsidR="00742BDB" w:rsidRDefault="00742BD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BD385DC" w14:textId="77777777" w:rsidR="00742BDB" w:rsidRDefault="00742BD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1E95" w14:textId="77777777" w:rsidR="005E3CA9" w:rsidRDefault="005E3CA9" w:rsidP="00FB6300">
      <w:pPr>
        <w:spacing w:after="0" w:line="240" w:lineRule="auto"/>
      </w:pPr>
      <w:r>
        <w:separator/>
      </w:r>
    </w:p>
  </w:footnote>
  <w:footnote w:type="continuationSeparator" w:id="0">
    <w:p w14:paraId="1F2FFCB1" w14:textId="77777777" w:rsidR="005E3CA9" w:rsidRDefault="005E3CA9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AA"/>
    <w:multiLevelType w:val="hybridMultilevel"/>
    <w:tmpl w:val="6202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0B2"/>
    <w:multiLevelType w:val="hybridMultilevel"/>
    <w:tmpl w:val="BE9CF3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635"/>
    <w:multiLevelType w:val="hybridMultilevel"/>
    <w:tmpl w:val="931C3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4EA2"/>
    <w:multiLevelType w:val="hybridMultilevel"/>
    <w:tmpl w:val="BDE0CE86"/>
    <w:lvl w:ilvl="0" w:tplc="043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613B2"/>
    <w:multiLevelType w:val="hybridMultilevel"/>
    <w:tmpl w:val="89B2E3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27F56"/>
    <w:multiLevelType w:val="hybridMultilevel"/>
    <w:tmpl w:val="BD1A2070"/>
    <w:lvl w:ilvl="0" w:tplc="200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D1313D3"/>
    <w:multiLevelType w:val="hybridMultilevel"/>
    <w:tmpl w:val="574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0B3D"/>
    <w:multiLevelType w:val="hybridMultilevel"/>
    <w:tmpl w:val="A2CE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1B7B"/>
    <w:multiLevelType w:val="hybridMultilevel"/>
    <w:tmpl w:val="04BE6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73E92"/>
    <w:multiLevelType w:val="hybridMultilevel"/>
    <w:tmpl w:val="40A6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9"/>
    <w:rsid w:val="00000D73"/>
    <w:rsid w:val="00001FB7"/>
    <w:rsid w:val="00003C89"/>
    <w:rsid w:val="00004DD0"/>
    <w:rsid w:val="000052A7"/>
    <w:rsid w:val="00016837"/>
    <w:rsid w:val="0002025E"/>
    <w:rsid w:val="00026876"/>
    <w:rsid w:val="00030863"/>
    <w:rsid w:val="000326A5"/>
    <w:rsid w:val="00043FC1"/>
    <w:rsid w:val="0004519D"/>
    <w:rsid w:val="00056BC7"/>
    <w:rsid w:val="000573D3"/>
    <w:rsid w:val="0006175F"/>
    <w:rsid w:val="0007400B"/>
    <w:rsid w:val="00077DC0"/>
    <w:rsid w:val="00080C33"/>
    <w:rsid w:val="00081B78"/>
    <w:rsid w:val="00081BB5"/>
    <w:rsid w:val="00083C20"/>
    <w:rsid w:val="000951CD"/>
    <w:rsid w:val="000957DA"/>
    <w:rsid w:val="000A1A04"/>
    <w:rsid w:val="000A1F3C"/>
    <w:rsid w:val="000B1415"/>
    <w:rsid w:val="000B2849"/>
    <w:rsid w:val="000B70E6"/>
    <w:rsid w:val="000C7BD8"/>
    <w:rsid w:val="000E0026"/>
    <w:rsid w:val="000E2923"/>
    <w:rsid w:val="000E55B5"/>
    <w:rsid w:val="000E6F9B"/>
    <w:rsid w:val="000F01BC"/>
    <w:rsid w:val="000F1523"/>
    <w:rsid w:val="000F1882"/>
    <w:rsid w:val="000F1B2D"/>
    <w:rsid w:val="000F287A"/>
    <w:rsid w:val="000F2FFF"/>
    <w:rsid w:val="001026EB"/>
    <w:rsid w:val="001040C1"/>
    <w:rsid w:val="00104717"/>
    <w:rsid w:val="00117248"/>
    <w:rsid w:val="00121549"/>
    <w:rsid w:val="00121673"/>
    <w:rsid w:val="0012369F"/>
    <w:rsid w:val="00123A42"/>
    <w:rsid w:val="00123D84"/>
    <w:rsid w:val="001265CC"/>
    <w:rsid w:val="001303CD"/>
    <w:rsid w:val="001309CF"/>
    <w:rsid w:val="00130CF3"/>
    <w:rsid w:val="00136967"/>
    <w:rsid w:val="00136DF6"/>
    <w:rsid w:val="001374D3"/>
    <w:rsid w:val="00141287"/>
    <w:rsid w:val="00143E38"/>
    <w:rsid w:val="00147BDC"/>
    <w:rsid w:val="00156C5C"/>
    <w:rsid w:val="0015764C"/>
    <w:rsid w:val="001647A4"/>
    <w:rsid w:val="00165BF2"/>
    <w:rsid w:val="00166091"/>
    <w:rsid w:val="001706A0"/>
    <w:rsid w:val="0017142E"/>
    <w:rsid w:val="00177CD5"/>
    <w:rsid w:val="00180617"/>
    <w:rsid w:val="001841C2"/>
    <w:rsid w:val="001853D3"/>
    <w:rsid w:val="001871B4"/>
    <w:rsid w:val="00187248"/>
    <w:rsid w:val="00187BC7"/>
    <w:rsid w:val="00191CF1"/>
    <w:rsid w:val="0019793E"/>
    <w:rsid w:val="001B3CF8"/>
    <w:rsid w:val="001B5B12"/>
    <w:rsid w:val="001B5EFD"/>
    <w:rsid w:val="001C16A6"/>
    <w:rsid w:val="001C3129"/>
    <w:rsid w:val="001C6F67"/>
    <w:rsid w:val="001D08D2"/>
    <w:rsid w:val="001D6EB4"/>
    <w:rsid w:val="001E0974"/>
    <w:rsid w:val="001E3D18"/>
    <w:rsid w:val="0020164B"/>
    <w:rsid w:val="00205318"/>
    <w:rsid w:val="00207AFE"/>
    <w:rsid w:val="00211199"/>
    <w:rsid w:val="0022227B"/>
    <w:rsid w:val="00222DD8"/>
    <w:rsid w:val="00222FA7"/>
    <w:rsid w:val="0023255C"/>
    <w:rsid w:val="002335C7"/>
    <w:rsid w:val="002409CB"/>
    <w:rsid w:val="002428FB"/>
    <w:rsid w:val="0024384D"/>
    <w:rsid w:val="002506E7"/>
    <w:rsid w:val="00253DDC"/>
    <w:rsid w:val="0025619E"/>
    <w:rsid w:val="00257C04"/>
    <w:rsid w:val="00263B34"/>
    <w:rsid w:val="00265BC9"/>
    <w:rsid w:val="0027021F"/>
    <w:rsid w:val="002716F9"/>
    <w:rsid w:val="00271DFF"/>
    <w:rsid w:val="00281396"/>
    <w:rsid w:val="00282366"/>
    <w:rsid w:val="00283E97"/>
    <w:rsid w:val="0028770D"/>
    <w:rsid w:val="00291D37"/>
    <w:rsid w:val="00295C02"/>
    <w:rsid w:val="00296351"/>
    <w:rsid w:val="00297D5A"/>
    <w:rsid w:val="00297ED9"/>
    <w:rsid w:val="002A1229"/>
    <w:rsid w:val="002A3EFC"/>
    <w:rsid w:val="002A637E"/>
    <w:rsid w:val="002A6838"/>
    <w:rsid w:val="002A6E7E"/>
    <w:rsid w:val="002A7303"/>
    <w:rsid w:val="002B6E9A"/>
    <w:rsid w:val="002B7EA9"/>
    <w:rsid w:val="002C25AA"/>
    <w:rsid w:val="002C25B2"/>
    <w:rsid w:val="002D24CB"/>
    <w:rsid w:val="002D28CF"/>
    <w:rsid w:val="002D7929"/>
    <w:rsid w:val="002E020E"/>
    <w:rsid w:val="002F0142"/>
    <w:rsid w:val="002F02C5"/>
    <w:rsid w:val="002F6E2D"/>
    <w:rsid w:val="0030221F"/>
    <w:rsid w:val="00302A3E"/>
    <w:rsid w:val="003039AA"/>
    <w:rsid w:val="00304E57"/>
    <w:rsid w:val="00304F25"/>
    <w:rsid w:val="0030530E"/>
    <w:rsid w:val="0030584E"/>
    <w:rsid w:val="0031030D"/>
    <w:rsid w:val="00310F7C"/>
    <w:rsid w:val="0031198F"/>
    <w:rsid w:val="00314B4C"/>
    <w:rsid w:val="0031619D"/>
    <w:rsid w:val="00322AC7"/>
    <w:rsid w:val="00323568"/>
    <w:rsid w:val="003328F3"/>
    <w:rsid w:val="003355B3"/>
    <w:rsid w:val="00335694"/>
    <w:rsid w:val="00342A6F"/>
    <w:rsid w:val="00342E7D"/>
    <w:rsid w:val="00343DDA"/>
    <w:rsid w:val="00347051"/>
    <w:rsid w:val="00347622"/>
    <w:rsid w:val="00347784"/>
    <w:rsid w:val="00347EDB"/>
    <w:rsid w:val="0035054C"/>
    <w:rsid w:val="00353DE5"/>
    <w:rsid w:val="00354DFD"/>
    <w:rsid w:val="00362120"/>
    <w:rsid w:val="0036436C"/>
    <w:rsid w:val="00366075"/>
    <w:rsid w:val="00366949"/>
    <w:rsid w:val="00366C0D"/>
    <w:rsid w:val="0037190C"/>
    <w:rsid w:val="00380275"/>
    <w:rsid w:val="003815F9"/>
    <w:rsid w:val="00385A43"/>
    <w:rsid w:val="00395DB1"/>
    <w:rsid w:val="003A0BFC"/>
    <w:rsid w:val="003A3683"/>
    <w:rsid w:val="003A47E7"/>
    <w:rsid w:val="003A6A6B"/>
    <w:rsid w:val="003B0C16"/>
    <w:rsid w:val="003B72DD"/>
    <w:rsid w:val="003B7A9A"/>
    <w:rsid w:val="003C2595"/>
    <w:rsid w:val="003C2669"/>
    <w:rsid w:val="003C2E91"/>
    <w:rsid w:val="003C3D3D"/>
    <w:rsid w:val="003C570D"/>
    <w:rsid w:val="003D13D4"/>
    <w:rsid w:val="003D17E8"/>
    <w:rsid w:val="003D34FB"/>
    <w:rsid w:val="003D3B3A"/>
    <w:rsid w:val="003D76CF"/>
    <w:rsid w:val="003E387A"/>
    <w:rsid w:val="003E66A4"/>
    <w:rsid w:val="003F0EC8"/>
    <w:rsid w:val="003F11D0"/>
    <w:rsid w:val="003F7633"/>
    <w:rsid w:val="00402F14"/>
    <w:rsid w:val="00404A8A"/>
    <w:rsid w:val="00405F03"/>
    <w:rsid w:val="00407D6D"/>
    <w:rsid w:val="004102CC"/>
    <w:rsid w:val="00411D9D"/>
    <w:rsid w:val="0043385E"/>
    <w:rsid w:val="004357F3"/>
    <w:rsid w:val="00436528"/>
    <w:rsid w:val="004625E5"/>
    <w:rsid w:val="00466035"/>
    <w:rsid w:val="004660BC"/>
    <w:rsid w:val="00473871"/>
    <w:rsid w:val="00475583"/>
    <w:rsid w:val="004779B3"/>
    <w:rsid w:val="00482D87"/>
    <w:rsid w:val="00485335"/>
    <w:rsid w:val="00485A9E"/>
    <w:rsid w:val="00491394"/>
    <w:rsid w:val="0049746E"/>
    <w:rsid w:val="004A0531"/>
    <w:rsid w:val="004A1A5F"/>
    <w:rsid w:val="004A6323"/>
    <w:rsid w:val="004B210F"/>
    <w:rsid w:val="004B6DC3"/>
    <w:rsid w:val="004C0107"/>
    <w:rsid w:val="004C031C"/>
    <w:rsid w:val="004C5DE3"/>
    <w:rsid w:val="004C602F"/>
    <w:rsid w:val="004C689E"/>
    <w:rsid w:val="004C6E2B"/>
    <w:rsid w:val="004D5604"/>
    <w:rsid w:val="004D644D"/>
    <w:rsid w:val="004D7EA7"/>
    <w:rsid w:val="004E0508"/>
    <w:rsid w:val="004E06DB"/>
    <w:rsid w:val="00502EEC"/>
    <w:rsid w:val="005045A1"/>
    <w:rsid w:val="00505560"/>
    <w:rsid w:val="00510783"/>
    <w:rsid w:val="0051150F"/>
    <w:rsid w:val="0051158D"/>
    <w:rsid w:val="00513F6D"/>
    <w:rsid w:val="0051685C"/>
    <w:rsid w:val="00517C1C"/>
    <w:rsid w:val="005205A7"/>
    <w:rsid w:val="00524A1E"/>
    <w:rsid w:val="00530470"/>
    <w:rsid w:val="0053065E"/>
    <w:rsid w:val="0053289E"/>
    <w:rsid w:val="005333C8"/>
    <w:rsid w:val="0053493C"/>
    <w:rsid w:val="005418AE"/>
    <w:rsid w:val="0054354C"/>
    <w:rsid w:val="005470F3"/>
    <w:rsid w:val="00555F1A"/>
    <w:rsid w:val="00560274"/>
    <w:rsid w:val="005635DD"/>
    <w:rsid w:val="0056378B"/>
    <w:rsid w:val="00572586"/>
    <w:rsid w:val="00582A23"/>
    <w:rsid w:val="005848F7"/>
    <w:rsid w:val="0058588B"/>
    <w:rsid w:val="00587E54"/>
    <w:rsid w:val="00590C1D"/>
    <w:rsid w:val="0059208C"/>
    <w:rsid w:val="00594459"/>
    <w:rsid w:val="00595B8A"/>
    <w:rsid w:val="005A3188"/>
    <w:rsid w:val="005A7B3A"/>
    <w:rsid w:val="005B2E53"/>
    <w:rsid w:val="005B599A"/>
    <w:rsid w:val="005B6DD9"/>
    <w:rsid w:val="005C01A8"/>
    <w:rsid w:val="005C0D7D"/>
    <w:rsid w:val="005C10A4"/>
    <w:rsid w:val="005D126C"/>
    <w:rsid w:val="005D272F"/>
    <w:rsid w:val="005E1057"/>
    <w:rsid w:val="005E3CA9"/>
    <w:rsid w:val="005E6178"/>
    <w:rsid w:val="005F2BAA"/>
    <w:rsid w:val="006028DB"/>
    <w:rsid w:val="00604284"/>
    <w:rsid w:val="006045C4"/>
    <w:rsid w:val="00604BBF"/>
    <w:rsid w:val="00615D91"/>
    <w:rsid w:val="00615DE6"/>
    <w:rsid w:val="00617157"/>
    <w:rsid w:val="0062094B"/>
    <w:rsid w:val="006221B8"/>
    <w:rsid w:val="00622DD2"/>
    <w:rsid w:val="00627BBB"/>
    <w:rsid w:val="00633DC1"/>
    <w:rsid w:val="006349EB"/>
    <w:rsid w:val="006415F4"/>
    <w:rsid w:val="006423BB"/>
    <w:rsid w:val="006444BF"/>
    <w:rsid w:val="006451D7"/>
    <w:rsid w:val="0064590C"/>
    <w:rsid w:val="00646EE9"/>
    <w:rsid w:val="006510DC"/>
    <w:rsid w:val="00670B2A"/>
    <w:rsid w:val="00672083"/>
    <w:rsid w:val="00672844"/>
    <w:rsid w:val="00674E71"/>
    <w:rsid w:val="00675962"/>
    <w:rsid w:val="006816AA"/>
    <w:rsid w:val="006839B4"/>
    <w:rsid w:val="00683FC9"/>
    <w:rsid w:val="00684C7D"/>
    <w:rsid w:val="006928C9"/>
    <w:rsid w:val="006973A5"/>
    <w:rsid w:val="006973F3"/>
    <w:rsid w:val="006A0859"/>
    <w:rsid w:val="006A1638"/>
    <w:rsid w:val="006A250F"/>
    <w:rsid w:val="006A47A9"/>
    <w:rsid w:val="006A4EB1"/>
    <w:rsid w:val="006A5377"/>
    <w:rsid w:val="006A5FD4"/>
    <w:rsid w:val="006B2D4E"/>
    <w:rsid w:val="006B3B88"/>
    <w:rsid w:val="006B4633"/>
    <w:rsid w:val="006B5742"/>
    <w:rsid w:val="006C1EF8"/>
    <w:rsid w:val="006C249C"/>
    <w:rsid w:val="006C29BB"/>
    <w:rsid w:val="006C34CD"/>
    <w:rsid w:val="006C3B72"/>
    <w:rsid w:val="006C7CF4"/>
    <w:rsid w:val="006E6F74"/>
    <w:rsid w:val="006F15D9"/>
    <w:rsid w:val="006F1AE7"/>
    <w:rsid w:val="006F2634"/>
    <w:rsid w:val="007060B0"/>
    <w:rsid w:val="007176C0"/>
    <w:rsid w:val="00720357"/>
    <w:rsid w:val="00725D93"/>
    <w:rsid w:val="00727777"/>
    <w:rsid w:val="00731A95"/>
    <w:rsid w:val="00733B21"/>
    <w:rsid w:val="00734259"/>
    <w:rsid w:val="00734DF7"/>
    <w:rsid w:val="007377D2"/>
    <w:rsid w:val="00742735"/>
    <w:rsid w:val="00742BDB"/>
    <w:rsid w:val="00744CFF"/>
    <w:rsid w:val="007466AE"/>
    <w:rsid w:val="007470C9"/>
    <w:rsid w:val="007477A2"/>
    <w:rsid w:val="00747EDF"/>
    <w:rsid w:val="00751EDA"/>
    <w:rsid w:val="00756AEB"/>
    <w:rsid w:val="00763592"/>
    <w:rsid w:val="00763B6D"/>
    <w:rsid w:val="00764A20"/>
    <w:rsid w:val="0077482F"/>
    <w:rsid w:val="007807BB"/>
    <w:rsid w:val="00786CDE"/>
    <w:rsid w:val="007960B4"/>
    <w:rsid w:val="007A1601"/>
    <w:rsid w:val="007A542A"/>
    <w:rsid w:val="007B1674"/>
    <w:rsid w:val="007B181C"/>
    <w:rsid w:val="007B346D"/>
    <w:rsid w:val="007B70C8"/>
    <w:rsid w:val="007B715F"/>
    <w:rsid w:val="007B7357"/>
    <w:rsid w:val="007C1462"/>
    <w:rsid w:val="007D3797"/>
    <w:rsid w:val="007D67DD"/>
    <w:rsid w:val="007E2203"/>
    <w:rsid w:val="007E45A9"/>
    <w:rsid w:val="007E79E5"/>
    <w:rsid w:val="007F4F14"/>
    <w:rsid w:val="007F5C4A"/>
    <w:rsid w:val="007F79E0"/>
    <w:rsid w:val="007F7A57"/>
    <w:rsid w:val="008042DA"/>
    <w:rsid w:val="00807754"/>
    <w:rsid w:val="008114FF"/>
    <w:rsid w:val="00812692"/>
    <w:rsid w:val="00814351"/>
    <w:rsid w:val="0081578C"/>
    <w:rsid w:val="00816994"/>
    <w:rsid w:val="00825A77"/>
    <w:rsid w:val="008276E7"/>
    <w:rsid w:val="0082770F"/>
    <w:rsid w:val="0083090B"/>
    <w:rsid w:val="00841517"/>
    <w:rsid w:val="00842A15"/>
    <w:rsid w:val="0084751D"/>
    <w:rsid w:val="0085430E"/>
    <w:rsid w:val="00855A12"/>
    <w:rsid w:val="008578A1"/>
    <w:rsid w:val="00860A51"/>
    <w:rsid w:val="00861B94"/>
    <w:rsid w:val="00862E6B"/>
    <w:rsid w:val="008634B3"/>
    <w:rsid w:val="00864A91"/>
    <w:rsid w:val="00866378"/>
    <w:rsid w:val="008706B7"/>
    <w:rsid w:val="00870755"/>
    <w:rsid w:val="00870866"/>
    <w:rsid w:val="00870B9C"/>
    <w:rsid w:val="0087359C"/>
    <w:rsid w:val="008820CE"/>
    <w:rsid w:val="0088682F"/>
    <w:rsid w:val="008A32A9"/>
    <w:rsid w:val="008A358A"/>
    <w:rsid w:val="008A59A3"/>
    <w:rsid w:val="008B0945"/>
    <w:rsid w:val="008B2FCD"/>
    <w:rsid w:val="008B5B2E"/>
    <w:rsid w:val="008C0AA6"/>
    <w:rsid w:val="008C2EAA"/>
    <w:rsid w:val="008D0DBB"/>
    <w:rsid w:val="008D3257"/>
    <w:rsid w:val="008D49D7"/>
    <w:rsid w:val="008D71E5"/>
    <w:rsid w:val="008E5F60"/>
    <w:rsid w:val="008E7D4D"/>
    <w:rsid w:val="008F06DF"/>
    <w:rsid w:val="008F3302"/>
    <w:rsid w:val="009011A5"/>
    <w:rsid w:val="00903689"/>
    <w:rsid w:val="009071E7"/>
    <w:rsid w:val="009152BB"/>
    <w:rsid w:val="00915DCE"/>
    <w:rsid w:val="0092341A"/>
    <w:rsid w:val="0092762B"/>
    <w:rsid w:val="00927BFB"/>
    <w:rsid w:val="009328A9"/>
    <w:rsid w:val="009330AF"/>
    <w:rsid w:val="00935296"/>
    <w:rsid w:val="00935F0E"/>
    <w:rsid w:val="00937EF0"/>
    <w:rsid w:val="009426A3"/>
    <w:rsid w:val="00957527"/>
    <w:rsid w:val="00957E94"/>
    <w:rsid w:val="00963B36"/>
    <w:rsid w:val="009730ED"/>
    <w:rsid w:val="00974DE6"/>
    <w:rsid w:val="00980AE5"/>
    <w:rsid w:val="009852AB"/>
    <w:rsid w:val="009911DB"/>
    <w:rsid w:val="00992EDD"/>
    <w:rsid w:val="00992F13"/>
    <w:rsid w:val="00994075"/>
    <w:rsid w:val="009A0571"/>
    <w:rsid w:val="009A5A2A"/>
    <w:rsid w:val="009A606C"/>
    <w:rsid w:val="009A6542"/>
    <w:rsid w:val="009B19EF"/>
    <w:rsid w:val="009C145B"/>
    <w:rsid w:val="009C512A"/>
    <w:rsid w:val="009D112C"/>
    <w:rsid w:val="009D21A1"/>
    <w:rsid w:val="009D6C6E"/>
    <w:rsid w:val="009D7362"/>
    <w:rsid w:val="009E30C9"/>
    <w:rsid w:val="009F3CAD"/>
    <w:rsid w:val="009F45E1"/>
    <w:rsid w:val="009F619C"/>
    <w:rsid w:val="00A013B0"/>
    <w:rsid w:val="00A01837"/>
    <w:rsid w:val="00A01FC7"/>
    <w:rsid w:val="00A06F49"/>
    <w:rsid w:val="00A119DD"/>
    <w:rsid w:val="00A1256B"/>
    <w:rsid w:val="00A1293F"/>
    <w:rsid w:val="00A12A01"/>
    <w:rsid w:val="00A13BF8"/>
    <w:rsid w:val="00A14D19"/>
    <w:rsid w:val="00A21AA8"/>
    <w:rsid w:val="00A226BC"/>
    <w:rsid w:val="00A242A2"/>
    <w:rsid w:val="00A25A85"/>
    <w:rsid w:val="00A30AEE"/>
    <w:rsid w:val="00A31DAA"/>
    <w:rsid w:val="00A34BEC"/>
    <w:rsid w:val="00A3540D"/>
    <w:rsid w:val="00A3666F"/>
    <w:rsid w:val="00A419D9"/>
    <w:rsid w:val="00A43648"/>
    <w:rsid w:val="00A506A3"/>
    <w:rsid w:val="00A5198D"/>
    <w:rsid w:val="00A52A21"/>
    <w:rsid w:val="00A56613"/>
    <w:rsid w:val="00A66702"/>
    <w:rsid w:val="00A67650"/>
    <w:rsid w:val="00A723EB"/>
    <w:rsid w:val="00A773A0"/>
    <w:rsid w:val="00A83895"/>
    <w:rsid w:val="00A84D26"/>
    <w:rsid w:val="00A8618E"/>
    <w:rsid w:val="00A8708C"/>
    <w:rsid w:val="00A87EBA"/>
    <w:rsid w:val="00AA0EF4"/>
    <w:rsid w:val="00AA1410"/>
    <w:rsid w:val="00AA2F22"/>
    <w:rsid w:val="00AA6726"/>
    <w:rsid w:val="00AA692A"/>
    <w:rsid w:val="00AB03B1"/>
    <w:rsid w:val="00AB352B"/>
    <w:rsid w:val="00AC0A05"/>
    <w:rsid w:val="00AC0A9C"/>
    <w:rsid w:val="00AC4067"/>
    <w:rsid w:val="00AD5B93"/>
    <w:rsid w:val="00AE0F41"/>
    <w:rsid w:val="00AE3A34"/>
    <w:rsid w:val="00AE3CD6"/>
    <w:rsid w:val="00AE519F"/>
    <w:rsid w:val="00AE6068"/>
    <w:rsid w:val="00AE628C"/>
    <w:rsid w:val="00AE7E2F"/>
    <w:rsid w:val="00AF0840"/>
    <w:rsid w:val="00AF1C7C"/>
    <w:rsid w:val="00AF4595"/>
    <w:rsid w:val="00B04A9C"/>
    <w:rsid w:val="00B06704"/>
    <w:rsid w:val="00B1139F"/>
    <w:rsid w:val="00B11E60"/>
    <w:rsid w:val="00B11F04"/>
    <w:rsid w:val="00B12761"/>
    <w:rsid w:val="00B1756D"/>
    <w:rsid w:val="00B17FC3"/>
    <w:rsid w:val="00B21A99"/>
    <w:rsid w:val="00B26108"/>
    <w:rsid w:val="00B3103D"/>
    <w:rsid w:val="00B313BB"/>
    <w:rsid w:val="00B31A0C"/>
    <w:rsid w:val="00B329B4"/>
    <w:rsid w:val="00B34AF8"/>
    <w:rsid w:val="00B46527"/>
    <w:rsid w:val="00B644C0"/>
    <w:rsid w:val="00B647E4"/>
    <w:rsid w:val="00B672ED"/>
    <w:rsid w:val="00B6792D"/>
    <w:rsid w:val="00B70A79"/>
    <w:rsid w:val="00B748AE"/>
    <w:rsid w:val="00B8072E"/>
    <w:rsid w:val="00B82178"/>
    <w:rsid w:val="00B91BBD"/>
    <w:rsid w:val="00B93046"/>
    <w:rsid w:val="00B9638E"/>
    <w:rsid w:val="00B96783"/>
    <w:rsid w:val="00B97C28"/>
    <w:rsid w:val="00BA2FAC"/>
    <w:rsid w:val="00BA3E44"/>
    <w:rsid w:val="00BA7D51"/>
    <w:rsid w:val="00BB0729"/>
    <w:rsid w:val="00BB0A89"/>
    <w:rsid w:val="00BB4EF4"/>
    <w:rsid w:val="00BC085E"/>
    <w:rsid w:val="00BC2278"/>
    <w:rsid w:val="00BC48BC"/>
    <w:rsid w:val="00BD1056"/>
    <w:rsid w:val="00BD1304"/>
    <w:rsid w:val="00BD3EB3"/>
    <w:rsid w:val="00BD5C98"/>
    <w:rsid w:val="00BE0D45"/>
    <w:rsid w:val="00BF0CC5"/>
    <w:rsid w:val="00BF1769"/>
    <w:rsid w:val="00BF527C"/>
    <w:rsid w:val="00C04850"/>
    <w:rsid w:val="00C073F8"/>
    <w:rsid w:val="00C10F75"/>
    <w:rsid w:val="00C11736"/>
    <w:rsid w:val="00C15C1D"/>
    <w:rsid w:val="00C16631"/>
    <w:rsid w:val="00C16B6C"/>
    <w:rsid w:val="00C202EA"/>
    <w:rsid w:val="00C21B0E"/>
    <w:rsid w:val="00C23E0E"/>
    <w:rsid w:val="00C31DD2"/>
    <w:rsid w:val="00C3372D"/>
    <w:rsid w:val="00C40727"/>
    <w:rsid w:val="00C419DB"/>
    <w:rsid w:val="00C45729"/>
    <w:rsid w:val="00C52BEF"/>
    <w:rsid w:val="00C54949"/>
    <w:rsid w:val="00C56020"/>
    <w:rsid w:val="00C61C2F"/>
    <w:rsid w:val="00C62E01"/>
    <w:rsid w:val="00C67B33"/>
    <w:rsid w:val="00C701F6"/>
    <w:rsid w:val="00C70A4A"/>
    <w:rsid w:val="00C70B06"/>
    <w:rsid w:val="00C72C03"/>
    <w:rsid w:val="00C73D52"/>
    <w:rsid w:val="00C75571"/>
    <w:rsid w:val="00C86C02"/>
    <w:rsid w:val="00C9122D"/>
    <w:rsid w:val="00C927CA"/>
    <w:rsid w:val="00C932B9"/>
    <w:rsid w:val="00CA179F"/>
    <w:rsid w:val="00CA799C"/>
    <w:rsid w:val="00CB0FFF"/>
    <w:rsid w:val="00CB4086"/>
    <w:rsid w:val="00CB6AF8"/>
    <w:rsid w:val="00CC30F2"/>
    <w:rsid w:val="00CC7AA5"/>
    <w:rsid w:val="00CD269B"/>
    <w:rsid w:val="00CD67D3"/>
    <w:rsid w:val="00CD6859"/>
    <w:rsid w:val="00CE0E72"/>
    <w:rsid w:val="00CE3529"/>
    <w:rsid w:val="00CF4E18"/>
    <w:rsid w:val="00D011AC"/>
    <w:rsid w:val="00D033E5"/>
    <w:rsid w:val="00D10771"/>
    <w:rsid w:val="00D1136E"/>
    <w:rsid w:val="00D12432"/>
    <w:rsid w:val="00D15F82"/>
    <w:rsid w:val="00D17364"/>
    <w:rsid w:val="00D17DAE"/>
    <w:rsid w:val="00D239D3"/>
    <w:rsid w:val="00D24DA6"/>
    <w:rsid w:val="00D263CF"/>
    <w:rsid w:val="00D30775"/>
    <w:rsid w:val="00D30FEF"/>
    <w:rsid w:val="00D34520"/>
    <w:rsid w:val="00D35B9D"/>
    <w:rsid w:val="00D36BD8"/>
    <w:rsid w:val="00D36CCD"/>
    <w:rsid w:val="00D45852"/>
    <w:rsid w:val="00D52017"/>
    <w:rsid w:val="00D54A29"/>
    <w:rsid w:val="00D60CAB"/>
    <w:rsid w:val="00D62AFB"/>
    <w:rsid w:val="00D649BC"/>
    <w:rsid w:val="00D66AD4"/>
    <w:rsid w:val="00D71BF2"/>
    <w:rsid w:val="00D75CF5"/>
    <w:rsid w:val="00D80F26"/>
    <w:rsid w:val="00D80F6F"/>
    <w:rsid w:val="00D81387"/>
    <w:rsid w:val="00D82890"/>
    <w:rsid w:val="00D86B7F"/>
    <w:rsid w:val="00D87E57"/>
    <w:rsid w:val="00D92518"/>
    <w:rsid w:val="00D9601A"/>
    <w:rsid w:val="00D96BF6"/>
    <w:rsid w:val="00DA3664"/>
    <w:rsid w:val="00DA552B"/>
    <w:rsid w:val="00DB7A96"/>
    <w:rsid w:val="00DC1D47"/>
    <w:rsid w:val="00DC437D"/>
    <w:rsid w:val="00DC6980"/>
    <w:rsid w:val="00DD1803"/>
    <w:rsid w:val="00DE0561"/>
    <w:rsid w:val="00DE0B99"/>
    <w:rsid w:val="00DE4E86"/>
    <w:rsid w:val="00DF07D6"/>
    <w:rsid w:val="00DF1D91"/>
    <w:rsid w:val="00DF733D"/>
    <w:rsid w:val="00E01D91"/>
    <w:rsid w:val="00E04E95"/>
    <w:rsid w:val="00E06180"/>
    <w:rsid w:val="00E0741D"/>
    <w:rsid w:val="00E077F2"/>
    <w:rsid w:val="00E11A2F"/>
    <w:rsid w:val="00E22739"/>
    <w:rsid w:val="00E22B80"/>
    <w:rsid w:val="00E234E6"/>
    <w:rsid w:val="00E27718"/>
    <w:rsid w:val="00E35D61"/>
    <w:rsid w:val="00E36B16"/>
    <w:rsid w:val="00E418D7"/>
    <w:rsid w:val="00E43142"/>
    <w:rsid w:val="00E43C0C"/>
    <w:rsid w:val="00E5475B"/>
    <w:rsid w:val="00E56807"/>
    <w:rsid w:val="00E56F00"/>
    <w:rsid w:val="00E5798C"/>
    <w:rsid w:val="00E60CB2"/>
    <w:rsid w:val="00E61B5B"/>
    <w:rsid w:val="00E653EE"/>
    <w:rsid w:val="00E66C2B"/>
    <w:rsid w:val="00E731F1"/>
    <w:rsid w:val="00E80725"/>
    <w:rsid w:val="00E80A2C"/>
    <w:rsid w:val="00E80F11"/>
    <w:rsid w:val="00E84BB9"/>
    <w:rsid w:val="00E902FA"/>
    <w:rsid w:val="00E95791"/>
    <w:rsid w:val="00E960F9"/>
    <w:rsid w:val="00EB0BB5"/>
    <w:rsid w:val="00EB1789"/>
    <w:rsid w:val="00EB477E"/>
    <w:rsid w:val="00EB5F77"/>
    <w:rsid w:val="00EB76B2"/>
    <w:rsid w:val="00ED12D3"/>
    <w:rsid w:val="00ED37D4"/>
    <w:rsid w:val="00ED6002"/>
    <w:rsid w:val="00EE0614"/>
    <w:rsid w:val="00EE09C8"/>
    <w:rsid w:val="00EE1C98"/>
    <w:rsid w:val="00EE2163"/>
    <w:rsid w:val="00EE6564"/>
    <w:rsid w:val="00EF49BB"/>
    <w:rsid w:val="00EF6A53"/>
    <w:rsid w:val="00F00633"/>
    <w:rsid w:val="00F0765E"/>
    <w:rsid w:val="00F102C7"/>
    <w:rsid w:val="00F133BD"/>
    <w:rsid w:val="00F14BC7"/>
    <w:rsid w:val="00F15FBD"/>
    <w:rsid w:val="00F171D8"/>
    <w:rsid w:val="00F2018C"/>
    <w:rsid w:val="00F26379"/>
    <w:rsid w:val="00F26BB3"/>
    <w:rsid w:val="00F33369"/>
    <w:rsid w:val="00F343AD"/>
    <w:rsid w:val="00F34867"/>
    <w:rsid w:val="00F34EB5"/>
    <w:rsid w:val="00F42BA8"/>
    <w:rsid w:val="00F44082"/>
    <w:rsid w:val="00F501A0"/>
    <w:rsid w:val="00F50FB1"/>
    <w:rsid w:val="00F532C1"/>
    <w:rsid w:val="00F568F0"/>
    <w:rsid w:val="00F57244"/>
    <w:rsid w:val="00F633F3"/>
    <w:rsid w:val="00F66E66"/>
    <w:rsid w:val="00F70F2A"/>
    <w:rsid w:val="00F74E8B"/>
    <w:rsid w:val="00F76F6B"/>
    <w:rsid w:val="00F7726F"/>
    <w:rsid w:val="00F82CEE"/>
    <w:rsid w:val="00F85F7B"/>
    <w:rsid w:val="00F86793"/>
    <w:rsid w:val="00F87E50"/>
    <w:rsid w:val="00F87F72"/>
    <w:rsid w:val="00F931E2"/>
    <w:rsid w:val="00F941D9"/>
    <w:rsid w:val="00F95335"/>
    <w:rsid w:val="00F97A76"/>
    <w:rsid w:val="00FA3128"/>
    <w:rsid w:val="00FA5DD4"/>
    <w:rsid w:val="00FA67B5"/>
    <w:rsid w:val="00FA741A"/>
    <w:rsid w:val="00FB51E4"/>
    <w:rsid w:val="00FB59D4"/>
    <w:rsid w:val="00FB59DD"/>
    <w:rsid w:val="00FB6300"/>
    <w:rsid w:val="00FC1C54"/>
    <w:rsid w:val="00FD5944"/>
    <w:rsid w:val="00FD5DEB"/>
    <w:rsid w:val="00FE18D3"/>
    <w:rsid w:val="00FE1DB1"/>
    <w:rsid w:val="00FE39B0"/>
    <w:rsid w:val="00FE76F7"/>
    <w:rsid w:val="00FF0B1A"/>
    <w:rsid w:val="00FF1205"/>
    <w:rsid w:val="00FF24F2"/>
    <w:rsid w:val="00FF58FC"/>
    <w:rsid w:val="00FF6388"/>
    <w:rsid w:val="00FF64A3"/>
    <w:rsid w:val="00FF72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110BFE7F-1077-499F-99FB-ECF3CBB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sid w:val="00E418D7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7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chibaeva@yandex.ru" TargetMode="External"/><Relationship Id="rId13" Type="http://schemas.openxmlformats.org/officeDocument/2006/relationships/hyperlink" Target="https://instagram.com/fms_abc_official?igshid=MDM4ZDc5MmU" TargetMode="External"/><Relationship Id="rId18" Type="http://schemas.openxmlformats.org/officeDocument/2006/relationships/hyperlink" Target="mailto:fms_buh@mail.ru" TargetMode="External"/><Relationship Id="rId26" Type="http://schemas.openxmlformats.org/officeDocument/2006/relationships/hyperlink" Target="mailto:Pavel.kav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msenka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janashyraymaq" TargetMode="External"/><Relationship Id="rId17" Type="http://schemas.openxmlformats.org/officeDocument/2006/relationships/hyperlink" Target="https://www.facebook.com/chilikfarmers" TargetMode="External"/><Relationship Id="rId25" Type="http://schemas.openxmlformats.org/officeDocument/2006/relationships/hyperlink" Target="https://www.facebook.com/fmsenk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elchibaeva" TargetMode="External"/><Relationship Id="rId20" Type="http://schemas.openxmlformats.org/officeDocument/2006/relationships/hyperlink" Target="mailto:im.gulnara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erekeliaiel" TargetMode="External"/><Relationship Id="rId24" Type="http://schemas.openxmlformats.org/officeDocument/2006/relationships/hyperlink" Target="https://www.facebook.com/chilikfarm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chibaeva@yandex.ru" TargetMode="External"/><Relationship Id="rId23" Type="http://schemas.openxmlformats.org/officeDocument/2006/relationships/hyperlink" Target="mailto:ismailova_z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acebook.com/fmsenkaz" TargetMode="External"/><Relationship Id="rId19" Type="http://schemas.openxmlformats.org/officeDocument/2006/relationships/hyperlink" Target="https://www.facebook.com/fmsenk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hilikfarmers" TargetMode="External"/><Relationship Id="rId14" Type="http://schemas.openxmlformats.org/officeDocument/2006/relationships/hyperlink" Target="https://instagram.com/fermery.chilika?igshid=MDM4ZDc5MmU" TargetMode="External"/><Relationship Id="rId22" Type="http://schemas.openxmlformats.org/officeDocument/2006/relationships/hyperlink" Target="https://www.facebook.com/chilikfarmers" TargetMode="External"/><Relationship Id="rId27" Type="http://schemas.openxmlformats.org/officeDocument/2006/relationships/hyperlink" Target="https://www.facebook.com/chilikfarme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3BB9-774C-4861-A5A5-2015891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45596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Ars</cp:lastModifiedBy>
  <cp:revision>2</cp:revision>
  <cp:lastPrinted>2023-06-19T10:17:00Z</cp:lastPrinted>
  <dcterms:created xsi:type="dcterms:W3CDTF">2023-09-08T03:50:00Z</dcterms:created>
  <dcterms:modified xsi:type="dcterms:W3CDTF">2023-09-08T03:50:00Z</dcterms:modified>
</cp:coreProperties>
</file>