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5F0415B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D2303" w:rsidRPr="004A5CC5">
        <w:rPr>
          <w:rFonts w:ascii="Times New Roman" w:hAnsi="Times New Roman"/>
          <w:sz w:val="24"/>
        </w:rPr>
        <w:t>Общественное Объединение «Корган-М»</w:t>
      </w:r>
    </w:p>
    <w:p w14:paraId="04997011" w14:textId="2FD0C14B" w:rsidR="00994F2A" w:rsidRPr="00A72648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- Киргизбаева Д.У.</w:t>
      </w:r>
    </w:p>
    <w:p w14:paraId="15283603" w14:textId="2ABCE19C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Казахстан, город Шымкент, улица Диваева 37/6</w:t>
      </w:r>
    </w:p>
    <w:p w14:paraId="48A217D3" w14:textId="77777777" w:rsidR="00BD2303" w:rsidRPr="00BD2303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BD2303" w:rsidRPr="00BD2303">
        <w:rPr>
          <w:rFonts w:ascii="Times New Roman" w:eastAsia="Calibri" w:hAnsi="Times New Roman" w:cs="Times New Roman"/>
          <w:color w:val="000000"/>
          <w:sz w:val="24"/>
          <w:lang w:val="kk-KZ"/>
        </w:rPr>
        <w:t xml:space="preserve"> </w:t>
      </w:r>
      <w:r w:rsidR="00BD2303" w:rsidRPr="00BD23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Реализация, продвижение и дальнейшее развитие деятельности по обеспечению прав и улучшению качества жизни людей с инвалидностью, проживающих в Туркестанской области как фактор успешной социализации, интеграции и трудоустройства целевых групп</w:t>
      </w:r>
    </w:p>
    <w:p w14:paraId="3243FBD0" w14:textId="7F3CA6C6" w:rsidR="00994F2A" w:rsidRPr="00A72648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BD2303"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марта – 30 сентября 2023 года</w:t>
      </w:r>
    </w:p>
    <w:p w14:paraId="174CCF2B" w14:textId="5C9EA188" w:rsidR="001B5A0E" w:rsidRPr="00BD2303" w:rsidRDefault="00907EA7" w:rsidP="00BD2303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</w:t>
      </w:r>
      <w:r w:rsidR="00BD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D2303" w:rsidRPr="004A5CC5">
        <w:rPr>
          <w:rFonts w:ascii="Times New Roman" w:hAnsi="Times New Roman"/>
          <w:bCs/>
          <w:color w:val="000000"/>
          <w:spacing w:val="2"/>
          <w:sz w:val="24"/>
          <w:szCs w:val="24"/>
        </w:rPr>
        <w:t>5 390</w:t>
      </w:r>
      <w:r w:rsidR="00BD2303">
        <w:rPr>
          <w:rFonts w:ascii="Times New Roman" w:hAnsi="Times New Roman"/>
          <w:bCs/>
          <w:color w:val="000000"/>
          <w:spacing w:val="2"/>
          <w:sz w:val="24"/>
          <w:szCs w:val="24"/>
        </w:rPr>
        <w:t> </w:t>
      </w:r>
      <w:r w:rsidR="00BD2303" w:rsidRPr="004A5CC5">
        <w:rPr>
          <w:rFonts w:ascii="Times New Roman" w:hAnsi="Times New Roman"/>
          <w:bCs/>
          <w:color w:val="000000"/>
          <w:spacing w:val="2"/>
          <w:sz w:val="24"/>
          <w:szCs w:val="24"/>
        </w:rPr>
        <w:t>848</w:t>
      </w:r>
      <w:r w:rsidR="00BD2303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(пять миллионов триста девяносто тысяч восемьсот сорок восемь)</w:t>
      </w:r>
      <w:r w:rsidR="00BD2303" w:rsidRPr="004A5CC5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тенге</w:t>
      </w:r>
    </w:p>
    <w:p w14:paraId="4CA7D5C4" w14:textId="77777777" w:rsidR="00BD2303" w:rsidRPr="00A72648" w:rsidRDefault="00BD2303" w:rsidP="00BD2303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843"/>
        <w:gridCol w:w="992"/>
        <w:gridCol w:w="1276"/>
        <w:gridCol w:w="3119"/>
        <w:gridCol w:w="2126"/>
        <w:gridCol w:w="992"/>
        <w:gridCol w:w="993"/>
        <w:gridCol w:w="2409"/>
      </w:tblGrid>
      <w:tr w:rsidR="00682956" w:rsidRPr="00A72648" w14:paraId="419C9744" w14:textId="77777777" w:rsidTr="00BD2303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304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  <w:vAlign w:val="center"/>
          </w:tcPr>
          <w:p w14:paraId="55DE0618" w14:textId="222DDF47" w:rsidR="00682956" w:rsidRPr="00BD2303" w:rsidRDefault="00BD2303" w:rsidP="00BD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szCs w:val="24"/>
                <w:lang w:eastAsia="ru-RU"/>
              </w:rPr>
              <w:t>Развитие инклюзивного общества и содействие устойчивой интеграции людей с инвалидностью, проживающих в Туркестанской области через осуществление деятельности по психолого-социальному, правовому консультированию, обучению и содействию в трудоустройстве в период с марта по сентябрь 2023 года</w:t>
            </w:r>
          </w:p>
        </w:tc>
      </w:tr>
      <w:tr w:rsidR="00682956" w:rsidRPr="00A72648" w14:paraId="6C923D3F" w14:textId="77777777" w:rsidTr="00BD2303">
        <w:tc>
          <w:tcPr>
            <w:tcW w:w="2844" w:type="dxa"/>
            <w:gridSpan w:val="3"/>
            <w:shd w:val="clear" w:color="auto" w:fill="BFBFBF"/>
            <w:vAlign w:val="center"/>
          </w:tcPr>
          <w:p w14:paraId="2F63EFA9" w14:textId="77777777" w:rsidR="00682956" w:rsidRPr="00A72648" w:rsidRDefault="00682956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  <w:vAlign w:val="center"/>
          </w:tcPr>
          <w:p w14:paraId="402F4CB8" w14:textId="74B935C3" w:rsidR="00BD2303" w:rsidRPr="00BD2303" w:rsidRDefault="00BD2303" w:rsidP="00BD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1) </w:t>
            </w:r>
            <w:r w:rsidR="003C0B9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Проведена</w:t>
            </w:r>
            <w:r w:rsidRPr="00BD23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деятельность по психолого-социальному, правовому консультированию, обучению и содействию в трудоустройстве, способствующая развитию инклюзивного общества и устойчивой интеграции людей с инвалидностью, проживающих в пилотных регионах Туркестанской области – городе Туркестан и Сайрамском районе, районном центре – селе Аксукент.</w:t>
            </w:r>
          </w:p>
          <w:p w14:paraId="719F03F6" w14:textId="77777777" w:rsidR="00BD2303" w:rsidRPr="00BD2303" w:rsidRDefault="00BD2303" w:rsidP="00BD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2) Организована информационно-консультационная деятельность по актуальным вопросам для людей с инвалидностью с общим информированием не менее 350 консультаций специалистов по актуальным вопросам бенефициаров; </w:t>
            </w:r>
          </w:p>
          <w:p w14:paraId="7C67DB64" w14:textId="2C45640C" w:rsidR="00BD2303" w:rsidRPr="00BD2303" w:rsidRDefault="00843B6D" w:rsidP="00BD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3) 27</w:t>
            </w:r>
            <w:r w:rsidR="00BD2303" w:rsidRPr="00BD23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бенефициаров обучено востребованным на рынке труда компетенциям, налажено партнерство по сопровождаемому трудоустройству людей с инвалидностью с уполномоченными ведомствами и заинтересованными сторонами;</w:t>
            </w:r>
          </w:p>
          <w:p w14:paraId="27EDE5B6" w14:textId="3758823D" w:rsidR="00682956" w:rsidRPr="00A72648" w:rsidRDefault="00BD2303" w:rsidP="00BD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4) Создана система информирования населения об этике взаимодействия с людьми с инвалидностью и популяризации лучших практик по интеграции их в общество через SMM-продвижение в социальных сетях, региональные СМИ с целью образования позитивного общественного мнения в отношении потенциала людей с инвалидностью.</w:t>
            </w:r>
          </w:p>
        </w:tc>
      </w:tr>
      <w:tr w:rsidR="00682956" w:rsidRPr="00A72648" w14:paraId="5250A90A" w14:textId="77777777" w:rsidTr="00A61AA2">
        <w:tc>
          <w:tcPr>
            <w:tcW w:w="1271" w:type="dxa"/>
            <w:vMerge w:val="restart"/>
            <w:shd w:val="clear" w:color="auto" w:fill="BFBFBF"/>
            <w:vAlign w:val="center"/>
          </w:tcPr>
          <w:p w14:paraId="41449AB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  <w:vAlign w:val="center"/>
          </w:tcPr>
          <w:p w14:paraId="7FEF351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853" w:type="dxa"/>
            <w:gridSpan w:val="2"/>
            <w:vMerge w:val="restart"/>
            <w:shd w:val="clear" w:color="auto" w:fill="BFBFBF"/>
            <w:vAlign w:val="center"/>
          </w:tcPr>
          <w:p w14:paraId="0055ADD3" w14:textId="1FE098E0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14:paraId="0DF9A3CF" w14:textId="02750836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B4AC59A" w14:textId="637CE6AF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119" w:type="dxa"/>
            <w:vMerge w:val="restart"/>
            <w:shd w:val="clear" w:color="auto" w:fill="BFBFBF"/>
            <w:vAlign w:val="center"/>
          </w:tcPr>
          <w:p w14:paraId="16D3B2EE" w14:textId="21FABDA9" w:rsidR="00682956" w:rsidRPr="00A72648" w:rsidRDefault="00682956" w:rsidP="00304F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28421B6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20E275F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14:paraId="640942B3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A61AA2">
        <w:tc>
          <w:tcPr>
            <w:tcW w:w="1271" w:type="dxa"/>
            <w:vMerge/>
            <w:shd w:val="clear" w:color="auto" w:fill="BFBFBF"/>
            <w:vAlign w:val="center"/>
          </w:tcPr>
          <w:p w14:paraId="7B71C091" w14:textId="77777777" w:rsidR="00682956" w:rsidRPr="00A72648" w:rsidRDefault="00682956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  <w:vAlign w:val="center"/>
          </w:tcPr>
          <w:p w14:paraId="55F57602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shd w:val="clear" w:color="auto" w:fill="BFBFBF"/>
            <w:vAlign w:val="center"/>
          </w:tcPr>
          <w:p w14:paraId="24A8EA6C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14:paraId="58F30590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75753A41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BFBFBF"/>
            <w:vAlign w:val="center"/>
          </w:tcPr>
          <w:p w14:paraId="44BD03F7" w14:textId="6E8B6A2D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224E0162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2597E099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4E9018CF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14:paraId="0914A521" w14:textId="77777777" w:rsidR="00682956" w:rsidRPr="00A72648" w:rsidRDefault="00682956" w:rsidP="0030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02D1" w:rsidRPr="00A72648" w14:paraId="3307DF57" w14:textId="77777777" w:rsidTr="00A61AA2">
        <w:trPr>
          <w:trHeight w:val="33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8AD492C" w14:textId="5FD0ACE5" w:rsidR="007602D1" w:rsidRPr="00682956" w:rsidRDefault="007602D1" w:rsidP="007602D1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BD2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23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Организация информационно-консультационной деятельности по актуальным вопросам для людей с инвалидностью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7ADCE4FD" w14:textId="0D325430" w:rsidR="007602D1" w:rsidRPr="00BD2303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Мероприятие 1.1 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>Организация онлайн-кабинета мотивационного, психолого-социального и правового консультирования людей с инвалидностью посредством Telegram-бота – онлайн, для бенефициаров города Туркестан и Сайрамского района (при запросах из других регионов также будут предоставляться консультации);</w:t>
            </w:r>
          </w:p>
        </w:tc>
        <w:tc>
          <w:tcPr>
            <w:tcW w:w="853" w:type="dxa"/>
            <w:gridSpan w:val="2"/>
            <w:vAlign w:val="center"/>
          </w:tcPr>
          <w:p w14:paraId="5639F63F" w14:textId="40C1F46F" w:rsidR="007602D1" w:rsidRPr="00BD2303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Март-сентябрь 2023</w:t>
            </w:r>
          </w:p>
        </w:tc>
        <w:tc>
          <w:tcPr>
            <w:tcW w:w="992" w:type="dxa"/>
            <w:vAlign w:val="center"/>
          </w:tcPr>
          <w:p w14:paraId="1314828E" w14:textId="618B7539" w:rsidR="007602D1" w:rsidRPr="00BD2303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Онлайн, на базе мессенджера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Telegram</w:t>
            </w:r>
          </w:p>
        </w:tc>
        <w:tc>
          <w:tcPr>
            <w:tcW w:w="1276" w:type="dxa"/>
            <w:vAlign w:val="center"/>
          </w:tcPr>
          <w:p w14:paraId="5AA775B6" w14:textId="106825C5" w:rsidR="007602D1" w:rsidRPr="00BD2303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постоянных пользователя, неоднократно обращавшихся за консультированием на протяжении проекта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554A24C" w14:textId="77777777" w:rsidR="007602D1" w:rsidRPr="00C3263D" w:rsidRDefault="007602D1" w:rsidP="00760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предоставляются консультативные услуги по психологическим, социальным, правовым вопросам;</w:t>
            </w:r>
          </w:p>
          <w:p w14:paraId="4AE32383" w14:textId="77777777" w:rsidR="007602D1" w:rsidRPr="00C3263D" w:rsidRDefault="007602D1" w:rsidP="00760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специалисты оказывают не менее 50 консультативных услуг в месяц;</w:t>
            </w:r>
          </w:p>
          <w:p w14:paraId="0749AD1C" w14:textId="06D633A2" w:rsidR="007602D1" w:rsidRPr="00C3263D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повышена информированность бенефициаров по актуальным вопросам;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F90C4A" w14:textId="77777777" w:rsidR="007602D1" w:rsidRPr="00C3263D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- 1 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Telegram</w:t>
            </w: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-бот;</w:t>
            </w:r>
          </w:p>
          <w:p w14:paraId="57596EBE" w14:textId="77777777" w:rsidR="007602D1" w:rsidRPr="00C3263D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статистический отчет по охвату консультационными услугами ежемесячно;</w:t>
            </w:r>
          </w:p>
          <w:p w14:paraId="3082AD91" w14:textId="1CFA432C" w:rsidR="007602D1" w:rsidRPr="00C3263D" w:rsidRDefault="007602D1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анализ удовлетворенности участников проведенным мероприятием (не менее 80%);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C2052" w14:textId="77777777" w:rsidR="007602D1" w:rsidRDefault="00C7002B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бот;</w:t>
            </w:r>
          </w:p>
          <w:p w14:paraId="6887369C" w14:textId="74B725EB" w:rsidR="00C7002B" w:rsidRPr="00C7002B" w:rsidRDefault="00C7002B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350 консультаций;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F7E3B" w14:textId="77777777" w:rsidR="007602D1" w:rsidRDefault="00C7002B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бот;</w:t>
            </w:r>
          </w:p>
          <w:p w14:paraId="3C89088E" w14:textId="7A5E4C16" w:rsidR="00C7002B" w:rsidRPr="00C7002B" w:rsidRDefault="00C7002B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около 1100 консультаций;</w:t>
            </w:r>
          </w:p>
        </w:tc>
        <w:tc>
          <w:tcPr>
            <w:tcW w:w="2409" w:type="dxa"/>
            <w:vAlign w:val="center"/>
          </w:tcPr>
          <w:p w14:paraId="701A10EA" w14:textId="31DEAA17" w:rsidR="007602D1" w:rsidRPr="00C7002B" w:rsidRDefault="00CB7FFC" w:rsidP="00760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Бенефициарам предоставлены консультации по актуальным вопросам. </w:t>
            </w:r>
          </w:p>
        </w:tc>
      </w:tr>
      <w:tr w:rsidR="007027DB" w:rsidRPr="00A72648" w14:paraId="36D7E049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500FC9AC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8B8A6C0" w14:textId="5ED47606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hAnsi="Times New Roman"/>
                <w:b/>
                <w:bCs/>
                <w:color w:val="000000"/>
                <w:sz w:val="16"/>
              </w:rPr>
              <w:t>Мероприятие 1.2</w:t>
            </w:r>
            <w:r w:rsidRPr="00BD2303">
              <w:rPr>
                <w:rFonts w:ascii="Times New Roman" w:hAnsi="Times New Roman"/>
                <w:color w:val="000000"/>
                <w:sz w:val="16"/>
              </w:rPr>
              <w:t xml:space="preserve"> Проведение онлайн-встреч по представлению и разъяснению «Атласа рекомендуемых профессий и занятий для лиц с инвалидностью» (для сотрудников центров занятости населения, ЛСИ и их официальных представителей) с целью усовершенствования поиска работы на Электронной бирже труда (enbek.kz) –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t xml:space="preserve">онлайн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lastRenderedPageBreak/>
              <w:t xml:space="preserve">на платформе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  <w:lang w:val="en-US"/>
              </w:rPr>
              <w:t>ZOOM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t>, для профильных специалистов, ЛСИ и близкого окружения города Туркестан и Сайрамского района;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971A" w14:textId="02E12A34" w:rsidR="007027DB" w:rsidRPr="007027DB" w:rsidRDefault="00C7002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25 мая, 19 июля</w:t>
            </w:r>
            <w:r w:rsidR="007027DB" w:rsidRPr="007027DB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2023 г</w:t>
            </w:r>
          </w:p>
        </w:tc>
        <w:tc>
          <w:tcPr>
            <w:tcW w:w="992" w:type="dxa"/>
            <w:vAlign w:val="center"/>
          </w:tcPr>
          <w:p w14:paraId="1DF4418A" w14:textId="6D731623" w:rsidR="007027DB" w:rsidRPr="007027DB" w:rsidRDefault="007027D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Онлайн, на базе платформы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276" w:type="dxa"/>
            <w:vAlign w:val="center"/>
          </w:tcPr>
          <w:p w14:paraId="06F2CBEA" w14:textId="605E6524" w:rsidR="007027DB" w:rsidRPr="00BD2303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человек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877590" w14:textId="77777777" w:rsidR="007027DB" w:rsidRPr="00C3263D" w:rsidRDefault="007027DB" w:rsidP="007027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проведено 3 онлайн-встречи;</w:t>
            </w:r>
          </w:p>
          <w:p w14:paraId="2EE1D05E" w14:textId="01B5F97F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улучшены навыки бенефициаров в вопросах поиска работы на Электронной бирже труда (enbek.kz);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A1C9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пресс-анонса;</w:t>
            </w:r>
          </w:p>
          <w:p w14:paraId="4F1E7BB4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 на государственном и русском языке;</w:t>
            </w:r>
          </w:p>
          <w:p w14:paraId="5F7C8081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10 скриншотов;</w:t>
            </w:r>
          </w:p>
          <w:p w14:paraId="465AC614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1 записи;</w:t>
            </w:r>
          </w:p>
          <w:p w14:paraId="236DD8B7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анализ удовлетворенности участников проведенным мероприятием (не менее 80%);</w:t>
            </w:r>
          </w:p>
          <w:p w14:paraId="481FAA17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15-20 человек);</w:t>
            </w:r>
          </w:p>
          <w:p w14:paraId="28037DF7" w14:textId="01CD0462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отчет спикера (3 раз);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87F48" w14:textId="77777777" w:rsid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09C7C6B3" w14:textId="77777777" w:rsid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29044213" w14:textId="501E76D3" w:rsidR="00C7002B" w:rsidRP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16687" w14:textId="77777777" w:rsid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- 45 человек;</w:t>
            </w:r>
          </w:p>
          <w:p w14:paraId="058715C6" w14:textId="77777777" w:rsid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 встречи;</w:t>
            </w:r>
          </w:p>
          <w:p w14:paraId="2367A879" w14:textId="2A5B0068" w:rsidR="007027DB" w:rsidRPr="00C7002B" w:rsidRDefault="00C7002B" w:rsidP="00C7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программа;</w:t>
            </w:r>
          </w:p>
        </w:tc>
        <w:tc>
          <w:tcPr>
            <w:tcW w:w="2409" w:type="dxa"/>
            <w:vAlign w:val="center"/>
          </w:tcPr>
          <w:p w14:paraId="5AB6EE11" w14:textId="69D1A2A6" w:rsidR="007027DB" w:rsidRPr="00C7002B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обучены работе на электронной бирже труда и работе с Атласом рекомендуемых профессий и занятий для ЛСИ для применения в работе при взаимодействии с ЛСИ и поиске работы.</w:t>
            </w:r>
          </w:p>
        </w:tc>
      </w:tr>
      <w:tr w:rsidR="007027DB" w:rsidRPr="00A72648" w14:paraId="6093876C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50EFE22B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DC47D71" w14:textId="17C0B40D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t>Мероприятие 1.3</w:t>
            </w:r>
            <w:r w:rsidRPr="00BD2303">
              <w:rPr>
                <w:rFonts w:ascii="Times New Roman" w:eastAsia="Times New Roman" w:hAnsi="Times New Roman"/>
                <w:sz w:val="16"/>
                <w:lang w:val="kk-KZ" w:eastAsia="ru-RU"/>
              </w:rPr>
              <w:t xml:space="preserve"> Проведение дней открытых дверей на базе партнеров проекта – районных молодежных ресурсных центров по предоставлению консультационных услуг людям с инвалидностью по различным вопросам – оффлайн, на базе МРЦ города Туркестан и Сайрамского района районного центра – села Аксукент;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BFCE" w14:textId="639F8125" w:rsidR="00C7002B" w:rsidRDefault="00C7002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 июля,</w:t>
            </w:r>
          </w:p>
          <w:p w14:paraId="57C44449" w14:textId="0503F8DC" w:rsidR="007027DB" w:rsidRPr="007027DB" w:rsidRDefault="00C7002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 сентября</w:t>
            </w:r>
          </w:p>
          <w:p w14:paraId="160D0828" w14:textId="1F7C9B5C" w:rsidR="007027DB" w:rsidRPr="007027DB" w:rsidRDefault="007027D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2023 г</w:t>
            </w:r>
          </w:p>
        </w:tc>
        <w:tc>
          <w:tcPr>
            <w:tcW w:w="992" w:type="dxa"/>
            <w:vAlign w:val="center"/>
          </w:tcPr>
          <w:p w14:paraId="0CFEB18A" w14:textId="75141D5B" w:rsidR="007027DB" w:rsidRPr="00BD2303" w:rsidRDefault="00C7002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Туркестан, село Аксукент</w:t>
            </w:r>
          </w:p>
        </w:tc>
        <w:tc>
          <w:tcPr>
            <w:tcW w:w="1276" w:type="dxa"/>
            <w:vAlign w:val="center"/>
          </w:tcPr>
          <w:p w14:paraId="21EDA7CB" w14:textId="063B1BC5" w:rsidR="007027DB" w:rsidRPr="00BD2303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312AFE" w14:textId="77777777" w:rsidR="007027DB" w:rsidRPr="00C3263D" w:rsidRDefault="007027DB" w:rsidP="007027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проведено 2 дня открытых дверей;</w:t>
            </w:r>
          </w:p>
          <w:p w14:paraId="224B3269" w14:textId="77777777" w:rsidR="007027DB" w:rsidRPr="00C3263D" w:rsidRDefault="007027DB" w:rsidP="007027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оказано не менее 20 консультаций;</w:t>
            </w:r>
          </w:p>
          <w:p w14:paraId="354AD41D" w14:textId="512324C9" w:rsidR="007027DB" w:rsidRPr="00A32740" w:rsidRDefault="007027DB" w:rsidP="00A3274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3263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на основе запросов на консультирование бенефициаров проекта, разработан краткий справочник актуальных вопросов (правового, социального, психологического характера);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DD6C7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6956C75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20 консультаций;</w:t>
            </w:r>
          </w:p>
          <w:p w14:paraId="6D6E9F04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10 фото;</w:t>
            </w:r>
          </w:p>
          <w:p w14:paraId="47D7467A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1 видео (1 мин);</w:t>
            </w:r>
          </w:p>
          <w:p w14:paraId="28B7910F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анализ удовлетворенности участников проведенным мероприятием (не менее 80%);</w:t>
            </w:r>
          </w:p>
          <w:p w14:paraId="2544C504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отчеты специалистов (3 шт);</w:t>
            </w:r>
          </w:p>
          <w:p w14:paraId="12B82D50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BEF52E" w14:textId="77777777" w:rsidR="007027DB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-40 человек;</w:t>
            </w:r>
          </w:p>
          <w:p w14:paraId="3EAF0232" w14:textId="291F5952" w:rsidR="00C7002B" w:rsidRPr="00BD2303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- 40 консультаций;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D6F58" w14:textId="77777777" w:rsidR="007027DB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- 53 человека;</w:t>
            </w:r>
          </w:p>
          <w:p w14:paraId="5AF4117A" w14:textId="4201A711" w:rsidR="00C7002B" w:rsidRPr="00BD2303" w:rsidRDefault="00C7002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более 100 консультаций;</w:t>
            </w:r>
          </w:p>
        </w:tc>
        <w:tc>
          <w:tcPr>
            <w:tcW w:w="2409" w:type="dxa"/>
            <w:vAlign w:val="center"/>
          </w:tcPr>
          <w:p w14:paraId="604F62F0" w14:textId="450EF832" w:rsidR="007027DB" w:rsidRPr="00BD2303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выездные консультации для населения. Приглашены Депутаты Маслихатов, МСЭК, ЕНПФ, ЦРБ, акиматов и др. Бенефициары получили ответы на волнующие вопросы напрямую от представителей уполномоченных ведомств.</w:t>
            </w:r>
          </w:p>
        </w:tc>
      </w:tr>
      <w:tr w:rsidR="007027DB" w:rsidRPr="00A72648" w14:paraId="4AB4CD91" w14:textId="77777777" w:rsidTr="00A61AA2">
        <w:tc>
          <w:tcPr>
            <w:tcW w:w="1271" w:type="dxa"/>
            <w:vMerge w:val="restart"/>
            <w:shd w:val="clear" w:color="auto" w:fill="auto"/>
            <w:vAlign w:val="center"/>
          </w:tcPr>
          <w:p w14:paraId="24F00238" w14:textId="6C743424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2.</w:t>
            </w:r>
            <w:r w:rsidRPr="00BD23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Обучение бенефициаров востребованным на рынке труда компетенциям и развитие партнерства по сопровождаемому трудоустройству </w:t>
            </w:r>
            <w:r w:rsidRPr="00BD23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людей с инвалидностью с уполномоченными ведомствами и заинтересованными сторонами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2691E155" w14:textId="4718996A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val="kk-KZ" w:eastAsia="ru-RU"/>
              </w:rPr>
              <w:lastRenderedPageBreak/>
              <w:t>Мероприятие 2.1</w:t>
            </w:r>
            <w:r w:rsidRPr="00BD2303">
              <w:rPr>
                <w:rFonts w:ascii="Times New Roman" w:eastAsia="Times New Roman" w:hAnsi="Times New Roman"/>
                <w:sz w:val="16"/>
                <w:lang w:val="kk-KZ" w:eastAsia="ru-RU"/>
              </w:rPr>
              <w:t xml:space="preserve"> Организация обучения по гончарному делу и цветоводству с декоративным оформлением для 20 бенефициаров – оффлайн, село Аксукент Сайрамского района, город Туркестан;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457E3C31" w14:textId="08F6AAC0" w:rsidR="007027DB" w:rsidRPr="007027DB" w:rsidRDefault="00A32740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 мая, 5 июля</w:t>
            </w:r>
            <w:r w:rsidR="007027DB" w:rsidRPr="007027DB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2023 г</w:t>
            </w:r>
          </w:p>
        </w:tc>
        <w:tc>
          <w:tcPr>
            <w:tcW w:w="992" w:type="dxa"/>
            <w:vAlign w:val="center"/>
          </w:tcPr>
          <w:p w14:paraId="16D7F420" w14:textId="3C45FDDC" w:rsidR="007027DB" w:rsidRPr="00A32740" w:rsidRDefault="00A32740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Туркестан, центр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Ten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Qogam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село Аксукент, отдел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помощи на дому </w:t>
            </w:r>
          </w:p>
        </w:tc>
        <w:tc>
          <w:tcPr>
            <w:tcW w:w="1276" w:type="dxa"/>
            <w:vAlign w:val="center"/>
          </w:tcPr>
          <w:p w14:paraId="75BD3EAC" w14:textId="61795940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350D5F2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бенефициаров пилотных регионов обучены гончарному делу (по изготовлению изделий, востребованных туристами историко-культурных мест);</w:t>
            </w:r>
          </w:p>
          <w:p w14:paraId="781A3E86" w14:textId="4C471BB2" w:rsidR="007027DB" w:rsidRPr="00C3263D" w:rsidRDefault="007027DB" w:rsidP="00A32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бенефициаров пилотных регионов обучены цветоводству и декоративному оформлению;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7A7DE7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пресс-анонса;</w:t>
            </w:r>
          </w:p>
          <w:p w14:paraId="4F3CD8F7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список участников (не менее 10 человек на каждом мероприятии);</w:t>
            </w:r>
          </w:p>
          <w:p w14:paraId="6C5C5199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фото;</w:t>
            </w:r>
          </w:p>
          <w:p w14:paraId="2CB33A91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видео (1 мин)</w:t>
            </w:r>
          </w:p>
          <w:p w14:paraId="72DA9A60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отчета;</w:t>
            </w:r>
          </w:p>
          <w:p w14:paraId="47613C93" w14:textId="77777777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анализ удовлетворенности участников проведенным мероприятием (не менее 80%);</w:t>
            </w:r>
          </w:p>
          <w:p w14:paraId="21DD8634" w14:textId="785DBC39" w:rsidR="007027DB" w:rsidRPr="00C3263D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 отчет о мероприятии;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AC052" w14:textId="77777777" w:rsidR="007027DB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  <w:p w14:paraId="4A72458B" w14:textId="5A9E78EA" w:rsidR="00A32740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обучения оффлайн;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E5660" w14:textId="77777777" w:rsidR="007027DB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- 27 человек;</w:t>
            </w:r>
          </w:p>
          <w:p w14:paraId="1CE2B85F" w14:textId="3766138E" w:rsidR="00A32740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 обучения оффлайн;</w:t>
            </w:r>
          </w:p>
        </w:tc>
        <w:tc>
          <w:tcPr>
            <w:tcW w:w="2409" w:type="dxa"/>
            <w:vAlign w:val="center"/>
          </w:tcPr>
          <w:p w14:paraId="40C7C3F1" w14:textId="4CC2F51B" w:rsidR="007027DB" w:rsidRPr="00BD2303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Бенефициары обучены основам цветоводства, выращивания микрозелени, декоративному оформлению цветов для продажи, изготовлению изделий из глины.</w:t>
            </w:r>
          </w:p>
        </w:tc>
      </w:tr>
      <w:tr w:rsidR="007027DB" w:rsidRPr="00A72648" w14:paraId="4199C49A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0BB1C7B2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3E46C0A5" w14:textId="15C26009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Мероприятие 2.2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Проведение двухдневного семинара-тренинга по основам социального предпринимательства для 20 бенефициаров – онлайн, на платформе приложения ZOOM;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3B5950A2" w14:textId="7605D141" w:rsidR="007027DB" w:rsidRPr="007027DB" w:rsidRDefault="00A32740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 июля</w:t>
            </w:r>
            <w:r w:rsidR="007027DB" w:rsidRPr="007027DB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2023 г</w:t>
            </w:r>
          </w:p>
        </w:tc>
        <w:tc>
          <w:tcPr>
            <w:tcW w:w="992" w:type="dxa"/>
            <w:vAlign w:val="center"/>
          </w:tcPr>
          <w:p w14:paraId="6C7736C2" w14:textId="4EE60931" w:rsidR="007027DB" w:rsidRPr="00A32740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Туркестан, центр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Ten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Qogam</w:t>
            </w:r>
          </w:p>
        </w:tc>
        <w:tc>
          <w:tcPr>
            <w:tcW w:w="1276" w:type="dxa"/>
            <w:vAlign w:val="center"/>
          </w:tcPr>
          <w:p w14:paraId="347C9D80" w14:textId="38B9F10F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BB2F611" w14:textId="3F0ADB55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- 20 бенефициаров пилотных регионов обучены основам социального предпринимательства;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8D12D7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пресс-анонс;</w:t>
            </w:r>
          </w:p>
          <w:p w14:paraId="2518761C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программа на государственном и русском языках;</w:t>
            </w:r>
          </w:p>
          <w:p w14:paraId="3677C5E5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- 10 скриншотов;</w:t>
            </w:r>
          </w:p>
          <w:p w14:paraId="2BEFC519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запись;</w:t>
            </w:r>
          </w:p>
          <w:p w14:paraId="286920EE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 xml:space="preserve">- список участников (не менее 20 человек); </w:t>
            </w:r>
          </w:p>
          <w:p w14:paraId="642123EC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анализ удовлетворенности участников проведенным мероприятием (не менее 80%);</w:t>
            </w:r>
          </w:p>
          <w:p w14:paraId="0B96B75B" w14:textId="666C104A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отчет спикера;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4D4FB" w14:textId="3942C165" w:rsidR="00A32740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B807E" w14:textId="76FE361E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 человек;</w:t>
            </w:r>
          </w:p>
        </w:tc>
        <w:tc>
          <w:tcPr>
            <w:tcW w:w="2409" w:type="dxa"/>
            <w:vAlign w:val="center"/>
          </w:tcPr>
          <w:p w14:paraId="6B2D3D69" w14:textId="3A3CE153" w:rsidR="007027DB" w:rsidRPr="00BD2303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Бенефициары обучены составлению бизнес-плана, оформлению заявки на получение государственного местного финансирования, произведения расчета финансовых затрат.</w:t>
            </w:r>
          </w:p>
        </w:tc>
      </w:tr>
      <w:tr w:rsidR="007027DB" w:rsidRPr="00A72648" w14:paraId="5A6AB7C7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150978A1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2765740F" w14:textId="5CEAFBA8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Мероприятие 2.3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Проведение рабочих встреч с уполномоченными представителями районных центров занятости, центров адаптации людей с инвалидностью </w:t>
            </w:r>
            <w:proofErr w:type="spellStart"/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>Ten</w:t>
            </w:r>
            <w:proofErr w:type="spellEnd"/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Qogam, палатой предпринимателей «Атамекен» с внесением документов бенефициаров с инвалидностью и постановкой в очередь на трудоустройство – оффлайн, город Туркестан, Сайрамский район, районный центр – село Аксукент;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2112601B" w14:textId="14F143E7" w:rsidR="007027DB" w:rsidRPr="007027DB" w:rsidRDefault="007027D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Апрель-август</w:t>
            </w:r>
          </w:p>
          <w:p w14:paraId="7A22266F" w14:textId="58FDA008" w:rsidR="007027DB" w:rsidRPr="007027DB" w:rsidRDefault="007027D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2023 г</w:t>
            </w:r>
          </w:p>
        </w:tc>
        <w:tc>
          <w:tcPr>
            <w:tcW w:w="992" w:type="dxa"/>
            <w:vAlign w:val="center"/>
          </w:tcPr>
          <w:p w14:paraId="0B295901" w14:textId="4E0D43C2" w:rsidR="007027DB" w:rsidRPr="00A32740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РПП «Атамекен», центры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Ten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Qogam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коррекционный центр г. Туркестан, отдел помощи на дому Сайрамский район, отдел координации занятости села Аксукент</w:t>
            </w:r>
          </w:p>
        </w:tc>
        <w:tc>
          <w:tcPr>
            <w:tcW w:w="1276" w:type="dxa"/>
            <w:vAlign w:val="center"/>
          </w:tcPr>
          <w:p w14:paraId="4C482566" w14:textId="30193B8A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AB9D4E0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проведено 5 рабочих встреч со стейкхолдерами проекта;</w:t>
            </w:r>
          </w:p>
          <w:p w14:paraId="26288818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зарегистрировано в очередь на трудоустройство не менее 10 бенефициаров с инвалидностью;</w:t>
            </w:r>
          </w:p>
          <w:p w14:paraId="06CF9014" w14:textId="7BF9B7B6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оказано содействие в трудоустройстве не менее 5 бенефициарам;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09CDC2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- 5 рабочих встреч;</w:t>
            </w:r>
          </w:p>
          <w:p w14:paraId="31276312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- 5 протоколов;</w:t>
            </w:r>
          </w:p>
          <w:p w14:paraId="63D6F075" w14:textId="4F1069FA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- 5 копий справок о регистрации на трудоустройство;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6434" w14:textId="77777777" w:rsidR="007027DB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встреч;</w:t>
            </w:r>
          </w:p>
          <w:p w14:paraId="586DC8BD" w14:textId="77777777" w:rsidR="00A32740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протоколов;</w:t>
            </w:r>
          </w:p>
          <w:p w14:paraId="47D3A440" w14:textId="5C0022A4" w:rsidR="00A32740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копий справок;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D7016" w14:textId="77777777" w:rsidR="00A32740" w:rsidRDefault="00A32740" w:rsidP="00A32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встреч;</w:t>
            </w:r>
          </w:p>
          <w:p w14:paraId="4831EC3C" w14:textId="77777777" w:rsidR="00A32740" w:rsidRDefault="00A32740" w:rsidP="00A32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протоколов;</w:t>
            </w:r>
          </w:p>
          <w:p w14:paraId="1D510CBC" w14:textId="3E409788" w:rsidR="007027DB" w:rsidRPr="00BD2303" w:rsidRDefault="00A32740" w:rsidP="00A32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копий справок;</w:t>
            </w:r>
          </w:p>
        </w:tc>
        <w:tc>
          <w:tcPr>
            <w:tcW w:w="2409" w:type="dxa"/>
            <w:vAlign w:val="center"/>
          </w:tcPr>
          <w:p w14:paraId="496247D6" w14:textId="5630BEAF" w:rsidR="007027DB" w:rsidRPr="00BD2303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партнерские рабочие встречи с обсуждением вопросов поддержки ЛСИ со стороны партнеров. Определены ответственные специалисты по взаимодействию с НПО, принимавшие участие в проекте в качестве консультантов.</w:t>
            </w:r>
          </w:p>
        </w:tc>
      </w:tr>
      <w:tr w:rsidR="007027DB" w:rsidRPr="00A72648" w14:paraId="0E8ABD14" w14:textId="77777777" w:rsidTr="00A61AA2">
        <w:tc>
          <w:tcPr>
            <w:tcW w:w="1271" w:type="dxa"/>
            <w:vMerge w:val="restart"/>
            <w:shd w:val="clear" w:color="auto" w:fill="auto"/>
            <w:vAlign w:val="center"/>
          </w:tcPr>
          <w:p w14:paraId="5FEE839B" w14:textId="47F3F5C5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3.</w:t>
            </w:r>
            <w:r w:rsidRPr="00BD23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Создание системы информиро</w:t>
            </w:r>
            <w:r w:rsidRPr="00BD23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вания населения об этике взаимодействия с людьми с инвалидностью и популяризации лучших практик по интеграции их в общество через SMM-продвижение в социальных сетях, региональные СМИ с целью образования позитивного общественного мнения в отношении потенциала людей с инвалидностью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5C3BBB55" w14:textId="00E62CE6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lastRenderedPageBreak/>
              <w:t>Мероприятие 3.1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Систематическое размещение информации по особенностям взаимодействия с 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lastRenderedPageBreak/>
              <w:t>людьми с инвалидностью, а также разъяснений по вопросам, поступающим консультантам проекта на интернет-ресурсах Организация – онлайн, социальные сети INSTAGRAM, FACEBOOK;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55F28FAD" w14:textId="77777777" w:rsidR="007027DB" w:rsidRPr="007027DB" w:rsidRDefault="007027DB" w:rsidP="00702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7027DB">
              <w:rPr>
                <w:rFonts w:ascii="Times New Roman" w:hAnsi="Times New Roman"/>
                <w:color w:val="000000"/>
                <w:spacing w:val="2"/>
                <w:sz w:val="20"/>
              </w:rPr>
              <w:lastRenderedPageBreak/>
              <w:t>Март-сентябрь 2023 г</w:t>
            </w:r>
          </w:p>
          <w:p w14:paraId="7A8E868A" w14:textId="77777777" w:rsidR="007027DB" w:rsidRPr="007027DB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8CC5418" w14:textId="18CDAEA1" w:rsidR="007027DB" w:rsidRPr="00A32740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Социальные сети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INSTAGRAM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Facebook</w:t>
            </w:r>
          </w:p>
        </w:tc>
        <w:tc>
          <w:tcPr>
            <w:tcW w:w="1276" w:type="dxa"/>
            <w:vAlign w:val="center"/>
          </w:tcPr>
          <w:p w14:paraId="61C2EF37" w14:textId="7CCE495D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Около 2 000 подписчиков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658CDC5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размещено не менее 40 информационных публикаций;</w:t>
            </w:r>
          </w:p>
          <w:p w14:paraId="0E5FEA4C" w14:textId="77DAFE3E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информационный охват не менее 5 000 человек;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587E25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не менее 40 скриншотов публикаций;</w:t>
            </w:r>
          </w:p>
          <w:p w14:paraId="10AC2CDF" w14:textId="08EC2165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- 1 отчет об информационном охвате;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21086" w14:textId="357782DE" w:rsidR="007027DB" w:rsidRPr="00BD2303" w:rsidRDefault="00A32740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около 2 000 подписчиков;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0B048" w14:textId="7D775841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- 2 203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09" w:type="dxa"/>
            <w:vAlign w:val="center"/>
          </w:tcPr>
          <w:p w14:paraId="38F79E90" w14:textId="4E9A61E5" w:rsidR="007027DB" w:rsidRPr="00BD2303" w:rsidRDefault="00CB7FFC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Повышена информированность населения о деятельности НПО, поддержке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инициатив со стороны Государства, </w:t>
            </w:r>
            <w:r w:rsidR="00C428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особенностям жизни ЛСИ, а также рекомендациям взаимодействия с ЛСИ.</w:t>
            </w:r>
          </w:p>
        </w:tc>
      </w:tr>
      <w:tr w:rsidR="007027DB" w:rsidRPr="00A72648" w14:paraId="59791001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2DD6B0A1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195528C2" w14:textId="77777777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BD2303">
              <w:rPr>
                <w:rFonts w:ascii="Times New Roman" w:hAnsi="Times New Roman"/>
                <w:b/>
                <w:color w:val="000000"/>
                <w:sz w:val="16"/>
              </w:rPr>
              <w:t>Мероприятие 3.2</w:t>
            </w:r>
          </w:p>
          <w:p w14:paraId="2042C8FD" w14:textId="22B137A1" w:rsidR="007027DB" w:rsidRPr="00BD2303" w:rsidRDefault="007027DB" w:rsidP="007D2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hAnsi="Times New Roman"/>
                <w:color w:val="000000"/>
                <w:sz w:val="16"/>
              </w:rPr>
              <w:t xml:space="preserve">Подготовка 5 историй успеха бенефициаров с инвалидностью и размещение в социальных сетях организации и партнеров, а также региональных СМИ –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t>онлайн,</w:t>
            </w:r>
            <w:r w:rsidRPr="00BD2303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t xml:space="preserve">социальные сети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  <w:lang w:val="en-US"/>
              </w:rPr>
              <w:t>INSTAGRAM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</w:rPr>
              <w:t xml:space="preserve">, </w:t>
            </w:r>
            <w:r w:rsidRPr="00BD2303">
              <w:rPr>
                <w:rFonts w:ascii="Times New Roman" w:hAnsi="Times New Roman"/>
                <w:bCs/>
                <w:color w:val="000000"/>
                <w:sz w:val="16"/>
                <w:lang w:val="en-US"/>
              </w:rPr>
              <w:t>FACEBOOK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3D2543BD" w14:textId="557EBD82" w:rsidR="007027DB" w:rsidRPr="007027DB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Июнь-сентябрь 2023 г</w:t>
            </w:r>
          </w:p>
        </w:tc>
        <w:tc>
          <w:tcPr>
            <w:tcW w:w="992" w:type="dxa"/>
            <w:vAlign w:val="center"/>
          </w:tcPr>
          <w:p w14:paraId="59A47B7B" w14:textId="7671C556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INSTAGRAM</w:t>
            </w:r>
          </w:p>
        </w:tc>
        <w:tc>
          <w:tcPr>
            <w:tcW w:w="1276" w:type="dxa"/>
            <w:vAlign w:val="center"/>
          </w:tcPr>
          <w:p w14:paraId="16220503" w14:textId="264370D2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около 2 000 человек подписчиков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5C9CBE6" w14:textId="77777777" w:rsidR="007027DB" w:rsidRPr="007602D1" w:rsidRDefault="007027DB" w:rsidP="007027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подготовлено 5 историй успеха бенефициаров с инвалидностью;</w:t>
            </w:r>
          </w:p>
          <w:p w14:paraId="09A016D7" w14:textId="77777777" w:rsidR="007027DB" w:rsidRPr="007602D1" w:rsidRDefault="007027DB" w:rsidP="007027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истории успеха размещены на интернет-ресурсах Организации, партнеров и региональных СМИ;</w:t>
            </w:r>
          </w:p>
          <w:p w14:paraId="32270A13" w14:textId="0A89CC92" w:rsidR="007027DB" w:rsidRPr="007D28F1" w:rsidRDefault="007027DB" w:rsidP="007D28F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7602D1">
              <w:rPr>
                <w:rFonts w:ascii="Times New Roman" w:hAnsi="Times New Roman"/>
                <w:color w:val="000000"/>
                <w:spacing w:val="2"/>
                <w:sz w:val="20"/>
              </w:rPr>
              <w:t>- информационный охват населения не менее 2 000 человек;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BA4768" w14:textId="6DFE6702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- 5 ссылок на размещение историй успеха в СМИ;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225B7" w14:textId="701F8DA6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около 2 000 подписчиков;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DBB84" w14:textId="3B056769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- 2 203 подписчиков;</w:t>
            </w:r>
          </w:p>
        </w:tc>
        <w:tc>
          <w:tcPr>
            <w:tcW w:w="2409" w:type="dxa"/>
            <w:vAlign w:val="center"/>
          </w:tcPr>
          <w:p w14:paraId="778F8F4A" w14:textId="71013943" w:rsidR="007027DB" w:rsidRPr="00BD2303" w:rsidRDefault="00C4289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Подготовлено 5 историй успеха бенефициаров с инвалидностью, мотивирующих других людей к саморазвитию. Истории размещены в социальных сетях и разосланы в партнерские СМИ.</w:t>
            </w:r>
          </w:p>
        </w:tc>
      </w:tr>
      <w:tr w:rsidR="007027DB" w:rsidRPr="00A72648" w14:paraId="4F37B32F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35283340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6242E1E9" w14:textId="46CCA924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t xml:space="preserve">Мероприятие 3.3 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>Проведение прямых эфиров с бенефициарами, партнерами, представителями служб социального обеспечения людей с инвалидностью, гражданскими активистами с инициированием обсуждения на тему важности содействия в интеграции людей с инвалидностью в общество – онлайн, социальные сети INSTAGRAM, FACEBOOK, аккаун6ты партнеров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7A390003" w14:textId="77777777" w:rsidR="007027DB" w:rsidRPr="007027DB" w:rsidRDefault="007027DB" w:rsidP="00702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Апрель-сентябрь</w:t>
            </w:r>
          </w:p>
          <w:p w14:paraId="3AE1824F" w14:textId="77C2607B" w:rsidR="007027DB" w:rsidRPr="007027DB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2023 г</w:t>
            </w:r>
          </w:p>
        </w:tc>
        <w:tc>
          <w:tcPr>
            <w:tcW w:w="992" w:type="dxa"/>
            <w:vAlign w:val="center"/>
          </w:tcPr>
          <w:p w14:paraId="7850E24B" w14:textId="722A381D" w:rsidR="007027DB" w:rsidRPr="007D28F1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Instagram</w:t>
            </w:r>
          </w:p>
        </w:tc>
        <w:tc>
          <w:tcPr>
            <w:tcW w:w="1276" w:type="dxa"/>
            <w:vAlign w:val="center"/>
          </w:tcPr>
          <w:p w14:paraId="52065008" w14:textId="620370B8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участников эфира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3C2ADE3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val="kk-KZ" w:eastAsia="ru-RU"/>
              </w:rPr>
              <w:t>- проведено 5 прямых эфиров со стейкхолдерами проекта;</w:t>
            </w:r>
          </w:p>
          <w:p w14:paraId="57391540" w14:textId="6E95C889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val="kk-KZ" w:eastAsia="ru-RU"/>
              </w:rPr>
              <w:t>- инициировано обсуждение важности содействия общества в интеграции людей с инвалидностью в общество;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3B1F44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</w:t>
            </w: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5 пресс-анонсов;</w:t>
            </w:r>
          </w:p>
          <w:p w14:paraId="43F129FE" w14:textId="0E2B31F9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- 5 ссылок на записи эфиров;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4C4C6" w14:textId="41411CF2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участников эфира;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DAF0F" w14:textId="096A0656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 участников эфира;</w:t>
            </w:r>
          </w:p>
        </w:tc>
        <w:tc>
          <w:tcPr>
            <w:tcW w:w="2409" w:type="dxa"/>
            <w:vAlign w:val="center"/>
          </w:tcPr>
          <w:p w14:paraId="19117EBC" w14:textId="05045D88" w:rsidR="007027DB" w:rsidRPr="00BD2303" w:rsidRDefault="00C4289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прямые эфиры с инициированием обсуждения ситуации в регионе по поддержке ЛСИ и развития инклюзивного общества. </w:t>
            </w:r>
          </w:p>
        </w:tc>
      </w:tr>
      <w:tr w:rsidR="007027DB" w:rsidRPr="00A72648" w14:paraId="318A77F5" w14:textId="77777777" w:rsidTr="00A61AA2">
        <w:tc>
          <w:tcPr>
            <w:tcW w:w="1271" w:type="dxa"/>
            <w:vMerge/>
            <w:shd w:val="clear" w:color="auto" w:fill="auto"/>
            <w:vAlign w:val="center"/>
          </w:tcPr>
          <w:p w14:paraId="7875F9AA" w14:textId="77777777" w:rsidR="007027DB" w:rsidRPr="00A72648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14:paraId="60F7D52F" w14:textId="3481AF9B" w:rsidR="007027DB" w:rsidRPr="00BD2303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D2303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Мероприятие 3.4</w:t>
            </w:r>
            <w:r w:rsidRPr="00BD2303">
              <w:rPr>
                <w:rFonts w:ascii="Times New Roman" w:eastAsia="Times New Roman" w:hAnsi="Times New Roman"/>
                <w:sz w:val="16"/>
                <w:lang w:eastAsia="ru-RU"/>
              </w:rPr>
              <w:t xml:space="preserve"> Проведение акции в школах в плотных регионах в честь Международного дня борьбы за права инвалидов – 5 мая, с организацией конкурса рисунков и памятными подарками участникам – оффлайн, 10 школ города Туркестан и Сайрамского района, районного центра – села Аксукент;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14:paraId="1EBA519B" w14:textId="76FC5660" w:rsidR="007027DB" w:rsidRPr="007027DB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7DB">
              <w:rPr>
                <w:rFonts w:ascii="Times New Roman" w:eastAsia="Times New Roman" w:hAnsi="Times New Roman"/>
                <w:sz w:val="20"/>
                <w:lang w:eastAsia="ru-RU"/>
              </w:rPr>
              <w:t>Май 2023 г</w:t>
            </w:r>
          </w:p>
        </w:tc>
        <w:tc>
          <w:tcPr>
            <w:tcW w:w="992" w:type="dxa"/>
            <w:vAlign w:val="center"/>
          </w:tcPr>
          <w:p w14:paraId="6CD95F81" w14:textId="67E7E0FB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школ </w:t>
            </w:r>
            <w:r w:rsidRPr="007D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города Туркестан и Сайрамского района, районного центра – села Аксукент;</w:t>
            </w:r>
          </w:p>
        </w:tc>
        <w:tc>
          <w:tcPr>
            <w:tcW w:w="1276" w:type="dxa"/>
            <w:vAlign w:val="center"/>
          </w:tcPr>
          <w:p w14:paraId="6A31BA8B" w14:textId="72B3518F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Около 200 учащихся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A28CEC4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val="kk-KZ" w:eastAsia="ru-RU"/>
              </w:rPr>
              <w:t>- проведено 10 классных часов для учащихся школ по этике общения с людьми с инвалидностью и роли учащихся в построении инклюзивного общества;</w:t>
            </w:r>
          </w:p>
          <w:p w14:paraId="7A90ED3F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val="kk-KZ" w:eastAsia="ru-RU"/>
              </w:rPr>
              <w:t>- проведена акция – конкурс рисунков в 10 школах с памятными подарками и грамотами;</w:t>
            </w:r>
          </w:p>
          <w:p w14:paraId="10CE48E1" w14:textId="24EA84FF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val="kk-KZ" w:eastAsia="ru-RU"/>
              </w:rPr>
              <w:t>- проведено 10 рабочих встреч с администрацией учебных заведений;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FCEEE5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</w:t>
            </w: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1 пресс-анонс;</w:t>
            </w:r>
          </w:p>
          <w:p w14:paraId="2965B33D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программа;</w:t>
            </w:r>
          </w:p>
          <w:p w14:paraId="3D9A0227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- 10 отчетов;</w:t>
            </w:r>
          </w:p>
          <w:p w14:paraId="58516796" w14:textId="7777777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не менее 10 фото;</w:t>
            </w:r>
          </w:p>
          <w:p w14:paraId="54CEA62C" w14:textId="45FFC207" w:rsidR="007027DB" w:rsidRPr="007602D1" w:rsidRDefault="007027D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2D1">
              <w:rPr>
                <w:rFonts w:ascii="Times New Roman" w:eastAsia="Times New Roman" w:hAnsi="Times New Roman"/>
                <w:sz w:val="20"/>
                <w:lang w:eastAsia="ru-RU"/>
              </w:rPr>
              <w:t>- 1 отчет о проведенной акции;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B5F0" w14:textId="684C2E32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около 200 учащихся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56465" w14:textId="4DD89620" w:rsidR="007027DB" w:rsidRPr="00BD2303" w:rsidRDefault="007D28F1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- 245 учащихся;</w:t>
            </w:r>
          </w:p>
        </w:tc>
        <w:tc>
          <w:tcPr>
            <w:tcW w:w="2409" w:type="dxa"/>
            <w:vAlign w:val="center"/>
          </w:tcPr>
          <w:p w14:paraId="0DF956FA" w14:textId="6AFA58EF" w:rsidR="007027DB" w:rsidRPr="00BD2303" w:rsidRDefault="00C4289B" w:rsidP="0070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Повышена информированность учащихся о международном дне борьбы за права инвалидов, количестве ЛСИ в регионе, стране и мире, важности содействия со стороны молодежи в социализации ЛСИ в общество. 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691"/>
        <w:gridCol w:w="2357"/>
        <w:gridCol w:w="3058"/>
        <w:gridCol w:w="3058"/>
      </w:tblGrid>
      <w:tr w:rsidR="00A72648" w:rsidRPr="00A72648" w14:paraId="19BEA265" w14:textId="77777777" w:rsidTr="00304F00">
        <w:tc>
          <w:tcPr>
            <w:tcW w:w="134" w:type="pct"/>
            <w:shd w:val="clear" w:color="auto" w:fill="BFBFBF"/>
          </w:tcPr>
          <w:p w14:paraId="2AE62F54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shd w:val="clear" w:color="auto" w:fill="BFBFBF"/>
          </w:tcPr>
          <w:p w14:paraId="5BB279B0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3" w:type="pct"/>
            <w:shd w:val="clear" w:color="auto" w:fill="BFBFBF"/>
          </w:tcPr>
          <w:p w14:paraId="68F33C69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3" w:type="pct"/>
            <w:shd w:val="clear" w:color="auto" w:fill="BFBFBF"/>
          </w:tcPr>
          <w:p w14:paraId="5661826D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3" w:type="pct"/>
            <w:shd w:val="clear" w:color="auto" w:fill="BFBFBF"/>
          </w:tcPr>
          <w:p w14:paraId="75D57A38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304F00">
        <w:trPr>
          <w:trHeight w:val="240"/>
        </w:trPr>
        <w:tc>
          <w:tcPr>
            <w:tcW w:w="134" w:type="pct"/>
            <w:shd w:val="clear" w:color="auto" w:fill="auto"/>
          </w:tcPr>
          <w:p w14:paraId="4168AD78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shd w:val="clear" w:color="auto" w:fill="auto"/>
          </w:tcPr>
          <w:p w14:paraId="67D3B7F2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бенефициаров, в том числе:</w:t>
            </w:r>
          </w:p>
        </w:tc>
        <w:tc>
          <w:tcPr>
            <w:tcW w:w="803" w:type="pct"/>
            <w:shd w:val="clear" w:color="auto" w:fill="auto"/>
          </w:tcPr>
          <w:p w14:paraId="4044B992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278FFD24" w14:textId="331E3E9D" w:rsidR="00A72648" w:rsidRPr="00A72648" w:rsidRDefault="00B95042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pct"/>
            <w:shd w:val="clear" w:color="auto" w:fill="auto"/>
          </w:tcPr>
          <w:p w14:paraId="59EF2585" w14:textId="47136289" w:rsidR="00A72648" w:rsidRPr="00A72648" w:rsidRDefault="00B95042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</w:t>
            </w:r>
          </w:p>
        </w:tc>
      </w:tr>
      <w:tr w:rsidR="00A72648" w:rsidRPr="00A72648" w14:paraId="2CB3A4E8" w14:textId="77777777" w:rsidTr="00304F00">
        <w:tc>
          <w:tcPr>
            <w:tcW w:w="134" w:type="pct"/>
            <w:shd w:val="clear" w:color="auto" w:fill="auto"/>
          </w:tcPr>
          <w:p w14:paraId="199B26E3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702F94B3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6C6886BE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10620A3" w14:textId="5053704A" w:rsidR="00A72648" w:rsidRPr="00A72648" w:rsidRDefault="00B95042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pct"/>
            <w:shd w:val="clear" w:color="auto" w:fill="auto"/>
          </w:tcPr>
          <w:p w14:paraId="631EB932" w14:textId="2BFB97C6" w:rsidR="00A72648" w:rsidRPr="00A72648" w:rsidRDefault="00B95042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</w:tr>
      <w:tr w:rsidR="00A72648" w:rsidRPr="00A72648" w14:paraId="5BDC07BC" w14:textId="77777777" w:rsidTr="00304F00">
        <w:tc>
          <w:tcPr>
            <w:tcW w:w="134" w:type="pct"/>
            <w:shd w:val="clear" w:color="auto" w:fill="auto"/>
          </w:tcPr>
          <w:p w14:paraId="02CA3340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shd w:val="clear" w:color="auto" w:fill="auto"/>
          </w:tcPr>
          <w:p w14:paraId="221CBEFF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3" w:type="pct"/>
            <w:shd w:val="clear" w:color="auto" w:fill="auto"/>
          </w:tcPr>
          <w:p w14:paraId="43D7FE93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504E3840" w14:textId="45832A64" w:rsidR="00A72648" w:rsidRPr="00A72648" w:rsidRDefault="00B95042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53" w:type="pct"/>
            <w:shd w:val="clear" w:color="auto" w:fill="auto"/>
          </w:tcPr>
          <w:p w14:paraId="63D0C9D6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13B869A" w14:textId="77777777" w:rsidTr="00304F00">
        <w:tc>
          <w:tcPr>
            <w:tcW w:w="134" w:type="pct"/>
            <w:shd w:val="clear" w:color="auto" w:fill="auto"/>
          </w:tcPr>
          <w:p w14:paraId="23218DD7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7" w:type="pct"/>
            <w:shd w:val="clear" w:color="auto" w:fill="auto"/>
          </w:tcPr>
          <w:p w14:paraId="594B4313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3" w:type="pct"/>
            <w:shd w:val="clear" w:color="auto" w:fill="auto"/>
          </w:tcPr>
          <w:p w14:paraId="3759252A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71F3A05C" w14:textId="498A9F47" w:rsidR="00A72648" w:rsidRPr="00A72648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14:paraId="2A5BDD0A" w14:textId="660D511D" w:rsidR="00A72648" w:rsidRPr="00A72648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595DFC9B" w14:textId="77777777" w:rsidTr="00304F00">
        <w:tc>
          <w:tcPr>
            <w:tcW w:w="134" w:type="pct"/>
            <w:shd w:val="clear" w:color="auto" w:fill="auto"/>
          </w:tcPr>
          <w:p w14:paraId="03A77DBE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7" w:type="pct"/>
            <w:shd w:val="clear" w:color="auto" w:fill="auto"/>
          </w:tcPr>
          <w:p w14:paraId="4B8F938D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специалистов, в том числе:</w:t>
            </w:r>
          </w:p>
        </w:tc>
        <w:tc>
          <w:tcPr>
            <w:tcW w:w="803" w:type="pct"/>
            <w:shd w:val="clear" w:color="auto" w:fill="auto"/>
          </w:tcPr>
          <w:p w14:paraId="5E1C6488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249AD38" w14:textId="27EDBC13" w:rsidR="00A72648" w:rsidRPr="00A72648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" w:type="pct"/>
            <w:shd w:val="clear" w:color="auto" w:fill="auto"/>
          </w:tcPr>
          <w:p w14:paraId="5F8701D4" w14:textId="6654E603" w:rsidR="00A72648" w:rsidRPr="00A72648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72648" w:rsidRPr="00682956" w14:paraId="40DB4E74" w14:textId="77777777" w:rsidTr="00304F00">
        <w:tc>
          <w:tcPr>
            <w:tcW w:w="134" w:type="pct"/>
            <w:shd w:val="clear" w:color="auto" w:fill="auto"/>
          </w:tcPr>
          <w:p w14:paraId="05B0A7F2" w14:textId="77777777" w:rsidR="00A72648" w:rsidRPr="00682956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65279606" w14:textId="77777777" w:rsidR="00A72648" w:rsidRPr="00682956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3AB35D57" w14:textId="77777777" w:rsidR="00A72648" w:rsidRPr="00682956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E10A16F" w14:textId="6208FB5F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2F0DD619" w14:textId="0DA05623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0A97DDBC" w14:textId="77777777" w:rsidTr="00304F00">
        <w:tc>
          <w:tcPr>
            <w:tcW w:w="134" w:type="pct"/>
            <w:shd w:val="clear" w:color="auto" w:fill="auto"/>
          </w:tcPr>
          <w:p w14:paraId="385D9C05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7" w:type="pct"/>
            <w:shd w:val="clear" w:color="auto" w:fill="auto"/>
          </w:tcPr>
          <w:p w14:paraId="7A374A86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3" w:type="pct"/>
            <w:shd w:val="clear" w:color="auto" w:fill="auto"/>
          </w:tcPr>
          <w:p w14:paraId="3632E74C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3" w:type="pct"/>
            <w:shd w:val="clear" w:color="auto" w:fill="auto"/>
          </w:tcPr>
          <w:p w14:paraId="59E028BF" w14:textId="5B154266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14:paraId="078814F0" w14:textId="59A11A0C" w:rsidR="00A72648" w:rsidRPr="007027DB" w:rsidRDefault="007027DB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77E03B24" w14:textId="77777777" w:rsidTr="00304F00">
        <w:tc>
          <w:tcPr>
            <w:tcW w:w="134" w:type="pct"/>
            <w:shd w:val="clear" w:color="auto" w:fill="auto"/>
          </w:tcPr>
          <w:p w14:paraId="7F221EA7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7" w:type="pct"/>
            <w:shd w:val="clear" w:color="auto" w:fill="auto"/>
          </w:tcPr>
          <w:p w14:paraId="5AFEF70F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3" w:type="pct"/>
            <w:shd w:val="clear" w:color="auto" w:fill="auto"/>
          </w:tcPr>
          <w:p w14:paraId="0258E72D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7A94BF7" w14:textId="0584B797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4 930 000</w:t>
            </w:r>
          </w:p>
        </w:tc>
        <w:tc>
          <w:tcPr>
            <w:tcW w:w="1053" w:type="pct"/>
            <w:shd w:val="clear" w:color="auto" w:fill="auto"/>
          </w:tcPr>
          <w:p w14:paraId="24D4196D" w14:textId="3B7DF91A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4 930 000</w:t>
            </w:r>
          </w:p>
        </w:tc>
      </w:tr>
      <w:tr w:rsidR="00A72648" w:rsidRPr="00A72648" w14:paraId="590B62B6" w14:textId="77777777" w:rsidTr="00304F00">
        <w:tc>
          <w:tcPr>
            <w:tcW w:w="134" w:type="pct"/>
            <w:shd w:val="clear" w:color="auto" w:fill="auto"/>
          </w:tcPr>
          <w:p w14:paraId="7049DE65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7" w:type="pct"/>
            <w:shd w:val="clear" w:color="auto" w:fill="auto"/>
          </w:tcPr>
          <w:p w14:paraId="5CE5AE84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3" w:type="pct"/>
            <w:shd w:val="clear" w:color="auto" w:fill="auto"/>
          </w:tcPr>
          <w:p w14:paraId="7264F875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69CA009" w14:textId="5B2DBD1C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190 848</w:t>
            </w:r>
          </w:p>
        </w:tc>
        <w:tc>
          <w:tcPr>
            <w:tcW w:w="1053" w:type="pct"/>
            <w:shd w:val="clear" w:color="auto" w:fill="auto"/>
          </w:tcPr>
          <w:p w14:paraId="61B432BD" w14:textId="0972FA0F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190 848</w:t>
            </w:r>
          </w:p>
        </w:tc>
      </w:tr>
      <w:tr w:rsidR="00A72648" w:rsidRPr="00A72648" w14:paraId="62ECD3EC" w14:textId="77777777" w:rsidTr="00304F00">
        <w:tc>
          <w:tcPr>
            <w:tcW w:w="134" w:type="pct"/>
            <w:shd w:val="clear" w:color="auto" w:fill="auto"/>
          </w:tcPr>
          <w:p w14:paraId="24D6C918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7" w:type="pct"/>
            <w:shd w:val="clear" w:color="auto" w:fill="auto"/>
          </w:tcPr>
          <w:p w14:paraId="5EED638D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3" w:type="pct"/>
            <w:shd w:val="clear" w:color="auto" w:fill="auto"/>
          </w:tcPr>
          <w:p w14:paraId="5410FD26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ACC8E59" w14:textId="1AEFC574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pct"/>
            <w:shd w:val="clear" w:color="auto" w:fill="auto"/>
          </w:tcPr>
          <w:p w14:paraId="047DA342" w14:textId="7B76A8DC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07E03CED" w14:textId="77777777" w:rsidTr="00304F00">
        <w:tc>
          <w:tcPr>
            <w:tcW w:w="134" w:type="pct"/>
            <w:shd w:val="clear" w:color="auto" w:fill="auto"/>
          </w:tcPr>
          <w:p w14:paraId="328AE05F" w14:textId="77777777" w:rsidR="00A72648" w:rsidRPr="00A72648" w:rsidRDefault="00A72648" w:rsidP="00304F0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7" w:type="pct"/>
            <w:shd w:val="clear" w:color="auto" w:fill="auto"/>
          </w:tcPr>
          <w:p w14:paraId="14CE7BF9" w14:textId="77777777" w:rsidR="00A72648" w:rsidRPr="00A72648" w:rsidRDefault="00A72648" w:rsidP="00304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3" w:type="pct"/>
            <w:shd w:val="clear" w:color="auto" w:fill="auto"/>
          </w:tcPr>
          <w:p w14:paraId="5076C2AB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3" w:type="pct"/>
            <w:shd w:val="clear" w:color="auto" w:fill="auto"/>
          </w:tcPr>
          <w:p w14:paraId="7716F156" w14:textId="12390932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14:paraId="46355A91" w14:textId="31226DA6" w:rsidR="00A72648" w:rsidRPr="007027DB" w:rsidRDefault="00502ABC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4ED22891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Опишите обоснования отклонения по проекту от плана: </w:t>
      </w:r>
      <w:r w:rsidR="00502ABC">
        <w:rPr>
          <w:rFonts w:ascii="Times New Roman" w:hAnsi="Times New Roman"/>
          <w:color w:val="000000"/>
          <w:sz w:val="24"/>
          <w:szCs w:val="24"/>
        </w:rPr>
        <w:t>отклонений от запланированного плана нет, все мероприятия выполнены в полном объеме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3CA4536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7E0897AC" w14:textId="0F1535C1" w:rsidR="00304F00" w:rsidRPr="00304F00" w:rsidRDefault="00304F00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Поставленную перед проектом цель - р</w:t>
      </w:r>
      <w:r w:rsidRPr="00304F00">
        <w:rPr>
          <w:rFonts w:ascii="Times New Roman" w:hAnsi="Times New Roman"/>
          <w:color w:val="000000"/>
          <w:sz w:val="24"/>
          <w:szCs w:val="24"/>
        </w:rPr>
        <w:t>азвитие инклюзивного общества и содействие устойчивой интеграции людей с инвалидностью, проживающих в Туркестанской области через осуществление деятельности по психолого-социальному, правовому консультированию, обучению и содействию в трудоустройстве в период с марта по сентябрь 2023 года</w:t>
      </w:r>
      <w:r>
        <w:rPr>
          <w:rFonts w:ascii="Times New Roman" w:hAnsi="Times New Roman"/>
          <w:color w:val="000000"/>
          <w:sz w:val="24"/>
          <w:szCs w:val="24"/>
        </w:rPr>
        <w:t xml:space="preserve">, можно считать достигнутой благодаря </w:t>
      </w:r>
      <w:r w:rsidR="00805BED">
        <w:rPr>
          <w:rFonts w:ascii="Times New Roman" w:hAnsi="Times New Roman"/>
          <w:color w:val="000000"/>
          <w:sz w:val="24"/>
          <w:szCs w:val="24"/>
        </w:rPr>
        <w:t>тому, что:</w:t>
      </w:r>
    </w:p>
    <w:p w14:paraId="2AAFA031" w14:textId="6EB1CF27" w:rsidR="00304F00" w:rsidRPr="00304F00" w:rsidRDefault="00805BED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организована</w:t>
      </w:r>
      <w:r w:rsidR="00304F00" w:rsidRPr="00304F00">
        <w:rPr>
          <w:rFonts w:ascii="Times New Roman" w:hAnsi="Times New Roman"/>
          <w:color w:val="000000"/>
          <w:sz w:val="24"/>
          <w:szCs w:val="24"/>
        </w:rPr>
        <w:t xml:space="preserve"> деятельность по психолого-социальному, правовому консультированию, обучению и содействию в трудоустройстве, способствующая развитию инклюзивного общества и устойчивой интеграции людей с инвалидностью, проживающих в пилотных регионах Туркестанской области – городе Туркестан и Сайрамском районе, районном центре – селе Аксукент.</w:t>
      </w:r>
    </w:p>
    <w:p w14:paraId="2EA14833" w14:textId="5C65FD13" w:rsidR="00304F00" w:rsidRPr="00304F00" w:rsidRDefault="00805BED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304F00" w:rsidRPr="00304F00">
        <w:rPr>
          <w:rFonts w:ascii="Times New Roman" w:hAnsi="Times New Roman"/>
          <w:color w:val="000000"/>
          <w:sz w:val="24"/>
          <w:szCs w:val="24"/>
        </w:rPr>
        <w:t xml:space="preserve">рганизована информационно-консультационная деятельность по актуальным вопросам для людей с инвалидностью с общим информированием не менее 350 консультаций специалистов по актуальным вопросам бенефициаров; </w:t>
      </w:r>
    </w:p>
    <w:p w14:paraId="7C5BA28B" w14:textId="78F5AE3C" w:rsidR="00304F00" w:rsidRPr="00304F00" w:rsidRDefault="00805BED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04F00" w:rsidRPr="00304F00">
        <w:rPr>
          <w:rFonts w:ascii="Times New Roman" w:hAnsi="Times New Roman"/>
          <w:color w:val="000000"/>
          <w:sz w:val="24"/>
          <w:szCs w:val="24"/>
        </w:rPr>
        <w:t xml:space="preserve"> 27 бенефициаров обучено востребованным на рынке труда компетенциям, налажено партнерство по сопровождаемому трудоустройству людей с инвалидностью с уполномоченными ведомствами и заинтересованными сторонами;</w:t>
      </w:r>
    </w:p>
    <w:p w14:paraId="31CE2E37" w14:textId="3C8047EB" w:rsidR="00304F00" w:rsidRPr="00304F00" w:rsidRDefault="00805BED" w:rsidP="00304F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04F00" w:rsidRPr="00304F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304F00" w:rsidRPr="00304F00">
        <w:rPr>
          <w:rFonts w:ascii="Times New Roman" w:hAnsi="Times New Roman"/>
          <w:color w:val="000000"/>
          <w:sz w:val="24"/>
          <w:szCs w:val="24"/>
        </w:rPr>
        <w:t>оздана система информирования населения об этике взаимодействия с людьми с инвалидностью и популяризации лучших практик по интеграции их в общество через SMM-продвижение в социальных сетях, региональные СМИ с целью образования позитивного общественного мнения в отношении потенциала людей с инвалидностью.</w:t>
      </w:r>
    </w:p>
    <w:p w14:paraId="4DCFC8B9" w14:textId="77777777" w:rsidR="00304F00" w:rsidRPr="00A72648" w:rsidRDefault="00304F00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до проектную ситуацию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и ситуацию на момент завершения проекта, степень решения проблем и задач в рамках проекта):</w:t>
      </w:r>
    </w:p>
    <w:p w14:paraId="051184B7" w14:textId="75107F78" w:rsidR="00A72648" w:rsidRDefault="00A72648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14F7095F" w14:textId="1FCB6B7E" w:rsidR="00126669" w:rsidRDefault="00126669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1) 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Благодаря партнерству с нашей организацией, руководство центра «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en-US" w:eastAsia="ru-RU"/>
        </w:rPr>
        <w:t>Ten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en-US" w:eastAsia="ru-RU"/>
        </w:rPr>
        <w:t>Qogam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>» города Туркестан получило подробные инструкции по открытию кабинета флористики для ЛСИ, перечень расходов на содержание кабинета и оптимальные виды растений, наиболее пригодные к выращиванию ЛСИ. Обучение цветоводству для людей с инвалидностью задало новое направление в работе для бенефициаров проекта, а партнерство с РПП «Атамекен» позволило начать работу по бизнес-планированию и поддержке данной инициативы.</w:t>
      </w:r>
    </w:p>
    <w:p w14:paraId="305178E3" w14:textId="77777777" w:rsidR="00126669" w:rsidRPr="00126669" w:rsidRDefault="00126669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2) </w:t>
      </w:r>
      <w:r w:rsidRPr="00126669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val="kk-KZ" w:eastAsia="ru-RU"/>
        </w:rPr>
        <w:t>Нышанов</w:t>
      </w:r>
      <w:r w:rsidRPr="00126669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Нарбек </w:t>
      </w:r>
      <w:r w:rsidRPr="00126669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(имя изменено),</w:t>
      </w:r>
      <w:r w:rsidRPr="0012666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  <w:t xml:space="preserve"> проживающий в городе Туркестан, после посещения Дня открытых дверей, организованного сотрудниками ОО «Корган-М», решил проблему касательно получения санаторно-курортного лечения. До этого момента обращался в районную поликлинку по месту прописки, но получал отказ, хотя имеет инвалидность. При содействии специалиствов Туркестанской городской центральной больницы, присутствоваших на мероприятии, получил направление и поставлен в очередь на саноторно-курортное лечение.</w:t>
      </w:r>
    </w:p>
    <w:p w14:paraId="47CCF029" w14:textId="5DF905DA" w:rsidR="00126669" w:rsidRPr="00126669" w:rsidRDefault="00126669" w:rsidP="001266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val="kk-KZ" w:eastAsia="ru-RU"/>
        </w:rPr>
      </w:pP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304F00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281DBF" w:rsidRPr="00A72648" w14:paraId="37F469B2" w14:textId="77777777" w:rsidTr="00304F00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C0C0729" w:rsidR="00281DBF" w:rsidRPr="00A72648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559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2296829" w:rsidR="00281DBF" w:rsidRPr="00A72648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30%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398DEA53" w:rsidR="00281DBF" w:rsidRPr="00A72648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70%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281DBF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281DBF" w:rsidRPr="00682956" w14:paraId="327A5284" w14:textId="77777777" w:rsidTr="00281DBF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3B9B4D5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559 человек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565AFF8F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AE2EB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30 %</w:t>
            </w:r>
          </w:p>
          <w:p w14:paraId="365F802E" w14:textId="48B046A2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170 человек)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29908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15% </w:t>
            </w:r>
          </w:p>
          <w:p w14:paraId="08C53A48" w14:textId="6C059C20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80 человек)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357C2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10%</w:t>
            </w:r>
          </w:p>
          <w:p w14:paraId="1159A045" w14:textId="688A891D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56 человек)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AFCFF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70%</w:t>
            </w:r>
          </w:p>
          <w:p w14:paraId="36662ED0" w14:textId="118885DA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390 человек)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AD0D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15%</w:t>
            </w:r>
          </w:p>
          <w:p w14:paraId="091EC0CD" w14:textId="7F928FAE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(примерно80 человек)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FCC0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50% из числа людей с инвалидностью</w:t>
            </w:r>
          </w:p>
          <w:p w14:paraId="7BD726C6" w14:textId="77777777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31303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10%</w:t>
            </w:r>
          </w:p>
          <w:p w14:paraId="580D3BF2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60 человек)</w:t>
            </w:r>
          </w:p>
          <w:p w14:paraId="07F783E0" w14:textId="77777777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1954C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10% </w:t>
            </w:r>
          </w:p>
          <w:p w14:paraId="3D8AEB49" w14:textId="33894B0B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60 человек)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0B4F2" w14:textId="77777777" w:rsidR="00281DBF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5%</w:t>
            </w:r>
          </w:p>
          <w:p w14:paraId="1571313B" w14:textId="5CFA7A7C" w:rsidR="00281DBF" w:rsidRPr="00682956" w:rsidRDefault="00281DBF" w:rsidP="00281DB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(примерно 30 человек)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304F00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304F0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805062" w:rsidRPr="00A72648" w14:paraId="4711F944" w14:textId="77777777" w:rsidTr="0039036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F7B4" w14:textId="66405F2A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559 человек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BC50" w14:textId="4E8FC50D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68CC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2 %</w:t>
            </w:r>
          </w:p>
          <w:p w14:paraId="5A250FB8" w14:textId="71CC5B95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(примерно 10-12 человек)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5E89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10% </w:t>
            </w:r>
          </w:p>
          <w:p w14:paraId="5AD8EAB2" w14:textId="52518DE7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(примерно 55 человек)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B27C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20%</w:t>
            </w:r>
          </w:p>
          <w:p w14:paraId="4EB09B3C" w14:textId="1174F12D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(примерно 110 человек)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12AE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45%</w:t>
            </w:r>
          </w:p>
          <w:p w14:paraId="68402E34" w14:textId="30BA740E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(примерно 250 человек)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0490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20%</w:t>
            </w:r>
          </w:p>
          <w:p w14:paraId="01395FD4" w14:textId="1AD31375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(примерно 110 человек)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ED2" w14:textId="77777777" w:rsidR="00805062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3%</w:t>
            </w:r>
          </w:p>
          <w:p w14:paraId="111E00D1" w14:textId="0576F46D" w:rsidR="00805062" w:rsidRPr="00A72648" w:rsidRDefault="00805062" w:rsidP="00805062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(примерно 15-17 человек)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394B5559" w14:textId="77777777" w:rsidR="00805062" w:rsidRDefault="00805062" w:rsidP="00805062">
      <w:p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16E61BC2" w14:textId="77777777" w:rsidR="00805062" w:rsidRPr="00304F00" w:rsidRDefault="00805062" w:rsidP="008050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организована</w:t>
      </w:r>
      <w:r w:rsidRPr="00304F00">
        <w:rPr>
          <w:rFonts w:ascii="Times New Roman" w:hAnsi="Times New Roman"/>
          <w:color w:val="000000"/>
          <w:sz w:val="24"/>
          <w:szCs w:val="24"/>
        </w:rPr>
        <w:t xml:space="preserve"> деятельность по психолого-социальному, правовому консультированию, обучению и содействию в трудоустройстве, способствующая развитию инклюзивного общества и устойчивой интеграции людей с инвалидностью, проживающих в пилотных регионах Туркестанской области – городе Туркестан и Сайрамском районе, районном центре – селе Аксукент.</w:t>
      </w:r>
    </w:p>
    <w:p w14:paraId="14C39EC5" w14:textId="77777777" w:rsidR="00805062" w:rsidRPr="00304F00" w:rsidRDefault="00805062" w:rsidP="008050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</w:t>
      </w:r>
      <w:r w:rsidRPr="00304F00">
        <w:rPr>
          <w:rFonts w:ascii="Times New Roman" w:hAnsi="Times New Roman"/>
          <w:color w:val="000000"/>
          <w:sz w:val="24"/>
          <w:szCs w:val="24"/>
        </w:rPr>
        <w:t xml:space="preserve">рганизована информационно-консультационная деятельность по актуальным вопросам для людей с инвалидностью с общим информированием не менее 350 консультаций специалистов по актуальным вопросам бенефициаров; </w:t>
      </w:r>
    </w:p>
    <w:p w14:paraId="2FAEB55F" w14:textId="77777777" w:rsidR="00805062" w:rsidRPr="00304F00" w:rsidRDefault="00805062" w:rsidP="008050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4F00">
        <w:rPr>
          <w:rFonts w:ascii="Times New Roman" w:hAnsi="Times New Roman"/>
          <w:color w:val="000000"/>
          <w:sz w:val="24"/>
          <w:szCs w:val="24"/>
        </w:rPr>
        <w:t xml:space="preserve"> 27 бенефициаров обучено востребованным на рынке труда компетенциям, налажено партнерство по сопровождаемому трудоустройству людей с инвалидностью с уполномоченными ведомствами и заинтересованными сторонами;</w:t>
      </w:r>
    </w:p>
    <w:p w14:paraId="5C70D421" w14:textId="77777777" w:rsidR="00805062" w:rsidRPr="00304F00" w:rsidRDefault="00805062" w:rsidP="008050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4F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304F00">
        <w:rPr>
          <w:rFonts w:ascii="Times New Roman" w:hAnsi="Times New Roman"/>
          <w:color w:val="000000"/>
          <w:sz w:val="24"/>
          <w:szCs w:val="24"/>
        </w:rPr>
        <w:t>оздана система информирования населения об этике взаимодействия с людьми с инвалидностью и популяризации лучших практик по интеграции их в общество через SMM-продвижение в социальных сетях, региональные СМИ с целью образования позитивного общественного мнения в отношении потенциала людей с инвалидностью.</w:t>
      </w:r>
    </w:p>
    <w:p w14:paraId="1A15FE71" w14:textId="3605318A" w:rsidR="00805062" w:rsidRDefault="00805062" w:rsidP="00805062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долговременное воздействие проекта – применение полученных в ходе обучений знаний бенефициарами в жизни и работе;</w:t>
      </w:r>
    </w:p>
    <w:p w14:paraId="004A5A25" w14:textId="7675EC0F" w:rsidR="00805062" w:rsidRPr="00805062" w:rsidRDefault="00805062" w:rsidP="00805062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устойчивость подтверждается налаживанием межсекторального партнерства в части работы и поддержки ЛСИ, что продолжится после завершения проекта, поскольку отработан механизм взаимодействия и предоставлены алгоритмы работы;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3F8BADAC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проекта: </w:t>
      </w:r>
      <w:proofErr w:type="gramStart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насколько необходимым</w:t>
      </w:r>
      <w:proofErr w:type="gramEnd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6C92828A" w14:textId="77777777" w:rsidR="00805062" w:rsidRDefault="00805062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4EBFD82" w14:textId="1A2B4B37" w:rsidR="00805062" w:rsidRPr="00805062" w:rsidRDefault="00805062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Pr="0080506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Благодаря вкладу партнеров,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проведены обучающие мероприятия по социальному предпринимательству. Также, благодаря тому, что на базе организаций партнеров проводились все обучающие мероприятия, средства гранта не были затрачены на расходы за аренду помещений и аппаратуры.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379"/>
        <w:gridCol w:w="3826"/>
        <w:gridCol w:w="1683"/>
      </w:tblGrid>
      <w:tr w:rsidR="00A72648" w:rsidRPr="00A72648" w14:paraId="16F197E9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304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1DBF" w:rsidRPr="00A72648" w14:paraId="53F8FF03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71AE5ED3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Центр социальной помощи «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Ten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Qogam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  <w:r w:rsidRPr="00293635">
              <w:rPr>
                <w:rFonts w:ascii="Times New Roman" w:eastAsia="Times New Roman" w:hAnsi="Times New Roman"/>
                <w:szCs w:val="24"/>
                <w:lang w:val="kk-KZ" w:eastAsia="ru-RU"/>
              </w:rPr>
              <w:t>города Туркестан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2DF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Оказание содействия в распространении 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Telegram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-бота среди целевой аудитории проекта;</w:t>
            </w:r>
          </w:p>
          <w:p w14:paraId="3672F658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  <w:p w14:paraId="736165EF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Предоставление помещения для проведения семинаров, тренингов, обучений;</w:t>
            </w:r>
          </w:p>
          <w:p w14:paraId="150AF6CD" w14:textId="7A90651A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A36" w14:textId="77777777" w:rsidR="00281DBF" w:rsidRPr="00293635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Даханова Гульжамал Келдембаевна – 8 701 368 94 66</w:t>
            </w:r>
          </w:p>
          <w:p w14:paraId="215A0586" w14:textId="77777777" w:rsidR="00281DBF" w:rsidRPr="00293635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Мухиева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Гульсезим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8 778 409 50 51</w:t>
            </w:r>
          </w:p>
          <w:p w14:paraId="60AACA65" w14:textId="1592993C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Асилбекова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Алтынай – 8 705 351 24 63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2322C8F4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340D4513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ГУ «Отдел занятости и социальных программ Сайрамского района» 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F2B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Оказание содействия в распространении 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Telegram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-бота среди целевой аудитории проекта;</w:t>
            </w:r>
          </w:p>
          <w:p w14:paraId="68F5C995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  <w:p w14:paraId="384347CC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Предоставление помещения для проведения семинаров, тренингов, обучений;</w:t>
            </w:r>
          </w:p>
          <w:p w14:paraId="6AA8FF4C" w14:textId="082641D1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068" w14:textId="3EB7A733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Сапарбаев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Нурмахан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8 702 995 07 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4145375E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0E9" w14:textId="269612D1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РПП «</w:t>
            </w: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Атамакен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» города Туркестан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D12" w14:textId="665C93BF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в консультировании бенефициаров по вопросам получения грантов для лиц с инвалидностью;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EBF" w14:textId="089CEC98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Касымова </w:t>
            </w: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Наргиза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8 775 733 30 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DBF" w:rsidRPr="00A72648" w14:paraId="40D34CC2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C07" w14:textId="072D2D68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КГУ "Социальное обслуживание на дому" Сайрамского районного отдела занятости и социальных программ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C5F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Оказание содействия в распространении 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Telegram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-бота среди целевой аудитории проекта;</w:t>
            </w:r>
          </w:p>
          <w:p w14:paraId="38689E31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с - организации и проведении проектных мероприятий;</w:t>
            </w:r>
          </w:p>
          <w:p w14:paraId="20898403" w14:textId="77777777" w:rsidR="00281DBF" w:rsidRPr="00293635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Предоставление помещения для проведения семинаров, тренингов, обучений;</w:t>
            </w:r>
          </w:p>
          <w:p w14:paraId="5473522A" w14:textId="569A2222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9E2" w14:textId="721C5148" w:rsidR="00281DBF" w:rsidRPr="00A72648" w:rsidRDefault="00281DBF" w:rsidP="00281D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Айтбаева </w:t>
            </w:r>
            <w:proofErr w:type="spellStart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Махаббат</w:t>
            </w:r>
            <w:proofErr w:type="spellEnd"/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8 778 645 83 86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121" w14:textId="77777777" w:rsidR="00281DBF" w:rsidRPr="00A72648" w:rsidRDefault="00281DBF" w:rsidP="00281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62" w:rsidRPr="00A72648" w14:paraId="13FA0D5A" w14:textId="77777777" w:rsidTr="00281DBF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3E1" w14:textId="5CBE124A" w:rsidR="00805062" w:rsidRPr="00293635" w:rsidRDefault="00805062" w:rsidP="008050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КГУ «Туркестанский региональный детский центр оказания специальных социальных услуг»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914" w14:textId="77777777" w:rsidR="00805062" w:rsidRPr="00293635" w:rsidRDefault="00805062" w:rsidP="008050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 Оказание содействия в распространении </w:t>
            </w:r>
            <w:r w:rsidRPr="00293635">
              <w:rPr>
                <w:rFonts w:ascii="Times New Roman" w:eastAsia="Times New Roman" w:hAnsi="Times New Roman"/>
                <w:szCs w:val="24"/>
                <w:lang w:val="en-US" w:eastAsia="ru-RU"/>
              </w:rPr>
              <w:t>Telegram</w:t>
            </w:r>
            <w:r w:rsidRPr="00293635">
              <w:rPr>
                <w:rFonts w:ascii="Times New Roman" w:eastAsia="Times New Roman" w:hAnsi="Times New Roman"/>
                <w:szCs w:val="24"/>
                <w:lang w:eastAsia="ru-RU"/>
              </w:rPr>
              <w:t>-бота среди целевой аудитории проект.</w:t>
            </w:r>
          </w:p>
          <w:p w14:paraId="1D6A5F4A" w14:textId="77777777" w:rsidR="00805062" w:rsidRPr="00293635" w:rsidRDefault="00805062" w:rsidP="008050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77A" w14:textId="12C19FBA" w:rsidR="00805062" w:rsidRPr="00293635" w:rsidRDefault="00805062" w:rsidP="008050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2A2" w14:textId="77777777" w:rsidR="00805062" w:rsidRPr="00A72648" w:rsidRDefault="00805062" w:rsidP="008050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436"/>
        <w:gridCol w:w="2410"/>
        <w:gridCol w:w="3827"/>
        <w:gridCol w:w="1560"/>
        <w:gridCol w:w="1701"/>
        <w:gridCol w:w="3823"/>
      </w:tblGrid>
      <w:tr w:rsidR="00BE7C79" w:rsidRPr="00A72648" w14:paraId="16A85ECC" w14:textId="77777777" w:rsidTr="00651E3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E7C79" w:rsidRPr="00A72648" w14:paraId="12FA676E" w14:textId="77777777" w:rsidTr="00651E3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304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6F9F" w14:textId="7C07CA6C" w:rsidR="00C52794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 w:rsidRPr="000B68E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инклюзивного общества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51A4B3A0" w:rsidR="00C52794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молодежи с инвалидностью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1D64CFAD" w:rsidR="00C52794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Отсутствие вовлечения в спорт молодежи с инвалидностью (не созданы условия для адаптивного спорта для молодежи с инвалидностью старше 16 лет), что вызывает проблемы с включением в общество, социально депривирует и усиливает социальную стигму и дискриминацию (чаще пассивную) по отношению к целевой аудитории.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0BDE5FF6" w:rsidR="00C52794" w:rsidRPr="000B68E9" w:rsidRDefault="00607E4F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30 000 тыс тг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3B552783" w:rsidR="00C52794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среднесрочный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EC1FB" w14:textId="77777777" w:rsidR="00C52794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открыто и оборудовано 5 площадок по адаптивному спорту для молодежи в инвалидностью в СЕЛЬСКИХ районах Туркестанской области (возможно по типу общественных площадок, с футбольным полем) – обоснование – наибольшая распространенность инвалидности по стране;</w:t>
            </w:r>
          </w:p>
          <w:p w14:paraId="652268EA" w14:textId="77777777" w:rsid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организована работа секций на оборудованных площадках;</w:t>
            </w:r>
          </w:p>
          <w:p w14:paraId="62E12A32" w14:textId="35520FE9" w:rsidR="000B68E9" w:rsidRPr="000B68E9" w:rsidRDefault="000B68E9" w:rsidP="000B6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>- проведена адвокационная кампания с лицами, принимающими решения, для дальнейшего финансирования тренерской работы для адаптивного спорта за счет местных бюджетов.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4"/>
        <w:gridCol w:w="4791"/>
      </w:tblGrid>
      <w:tr w:rsidR="00A72648" w:rsidRPr="00A72648" w14:paraId="76D88560" w14:textId="77777777" w:rsidTr="00304F00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304F0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304F00">
        <w:tc>
          <w:tcPr>
            <w:tcW w:w="4962" w:type="dxa"/>
            <w:shd w:val="clear" w:color="auto" w:fill="auto"/>
          </w:tcPr>
          <w:p w14:paraId="6B81AEFB" w14:textId="5E230F67" w:rsidR="00A72648" w:rsidRPr="00805062" w:rsidRDefault="00805062" w:rsidP="00805062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Центрам поддержки ЛСИ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Ten</w:t>
            </w:r>
            <w:r w:rsidRPr="008050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Qogam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городе Туркестан</w:t>
            </w:r>
          </w:p>
        </w:tc>
        <w:tc>
          <w:tcPr>
            <w:tcW w:w="5212" w:type="dxa"/>
            <w:shd w:val="clear" w:color="auto" w:fill="auto"/>
          </w:tcPr>
          <w:p w14:paraId="6922BDCE" w14:textId="11F91CD2" w:rsidR="00A72648" w:rsidRPr="00805062" w:rsidRDefault="00805062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Справочник актуальных правовых вопросов для людей с инвалидностью</w:t>
            </w:r>
          </w:p>
        </w:tc>
        <w:tc>
          <w:tcPr>
            <w:tcW w:w="5135" w:type="dxa"/>
            <w:shd w:val="clear" w:color="auto" w:fill="auto"/>
          </w:tcPr>
          <w:p w14:paraId="74D873F4" w14:textId="74C253CE" w:rsidR="00A72648" w:rsidRPr="00805062" w:rsidRDefault="00805062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050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Передан специалистам Центра во время проведения дня открытых дверей</w:t>
            </w:r>
          </w:p>
        </w:tc>
      </w:tr>
      <w:tr w:rsidR="00A72648" w:rsidRPr="00A72648" w14:paraId="4A0FD3D1" w14:textId="77777777" w:rsidTr="00304F00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304F00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304F0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  <w:bookmarkStart w:id="2" w:name="_GoBack"/>
      <w:bookmarkEnd w:id="2"/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B68E9"/>
    <w:rsid w:val="00126669"/>
    <w:rsid w:val="001B5A0E"/>
    <w:rsid w:val="00281DBF"/>
    <w:rsid w:val="002A6027"/>
    <w:rsid w:val="00304F00"/>
    <w:rsid w:val="003C0B9B"/>
    <w:rsid w:val="003F4EBB"/>
    <w:rsid w:val="00463D80"/>
    <w:rsid w:val="00502ABC"/>
    <w:rsid w:val="00607E4F"/>
    <w:rsid w:val="00651E33"/>
    <w:rsid w:val="00682956"/>
    <w:rsid w:val="007027DB"/>
    <w:rsid w:val="00743592"/>
    <w:rsid w:val="007602D1"/>
    <w:rsid w:val="007D28F1"/>
    <w:rsid w:val="00805062"/>
    <w:rsid w:val="00805BED"/>
    <w:rsid w:val="00843B6D"/>
    <w:rsid w:val="00907EA7"/>
    <w:rsid w:val="00977711"/>
    <w:rsid w:val="00994F2A"/>
    <w:rsid w:val="00A32740"/>
    <w:rsid w:val="00A51390"/>
    <w:rsid w:val="00A61AA2"/>
    <w:rsid w:val="00A72648"/>
    <w:rsid w:val="00B95042"/>
    <w:rsid w:val="00BA5B9D"/>
    <w:rsid w:val="00BD2303"/>
    <w:rsid w:val="00BE7C79"/>
    <w:rsid w:val="00C3263D"/>
    <w:rsid w:val="00C4289B"/>
    <w:rsid w:val="00C52794"/>
    <w:rsid w:val="00C7002B"/>
    <w:rsid w:val="00CB7FFC"/>
    <w:rsid w:val="00DA04EF"/>
    <w:rsid w:val="00DA1AED"/>
    <w:rsid w:val="00E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DianaK</cp:lastModifiedBy>
  <cp:revision>33</cp:revision>
  <dcterms:created xsi:type="dcterms:W3CDTF">2022-10-31T08:28:00Z</dcterms:created>
  <dcterms:modified xsi:type="dcterms:W3CDTF">2023-09-25T13:59:00Z</dcterms:modified>
</cp:coreProperties>
</file>