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57" w:rsidRDefault="00E42957" w:rsidP="007D356E">
      <w:pPr>
        <w:tabs>
          <w:tab w:val="left" w:pos="13608"/>
        </w:tabs>
        <w:spacing w:after="0"/>
      </w:pPr>
    </w:p>
    <w:tbl>
      <w:tblPr>
        <w:tblW w:w="14501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6748"/>
        <w:gridCol w:w="7753"/>
      </w:tblGrid>
      <w:tr w:rsidR="00E42957" w:rsidRPr="000D4EEF" w:rsidTr="007D356E">
        <w:trPr>
          <w:trHeight w:val="28"/>
          <w:tblCellSpacing w:w="0" w:type="auto"/>
        </w:trPr>
        <w:tc>
          <w:tcPr>
            <w:tcW w:w="6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957" w:rsidRDefault="00CA67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95" w:rsidRDefault="00590095" w:rsidP="00590095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Утвержден приказом</w:t>
            </w:r>
            <w:r w:rsidR="00CA6723" w:rsidRPr="00E661F7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руководителя управлени</w:t>
            </w:r>
            <w:r w:rsidR="00811CAE">
              <w:rPr>
                <w:color w:val="000000"/>
                <w:sz w:val="20"/>
                <w:lang w:val="ru-RU"/>
              </w:rPr>
              <w:t>е</w:t>
            </w:r>
            <w:r>
              <w:rPr>
                <w:color w:val="000000"/>
                <w:sz w:val="20"/>
                <w:lang w:val="ru-RU"/>
              </w:rPr>
              <w:t xml:space="preserve"> внутренней </w:t>
            </w:r>
          </w:p>
          <w:p w:rsidR="00E42957" w:rsidRPr="00590095" w:rsidRDefault="00590095" w:rsidP="000D4EEF">
            <w:pPr>
              <w:spacing w:after="0"/>
              <w:jc w:val="right"/>
              <w:rPr>
                <w:lang w:val="ru-RU"/>
              </w:rPr>
            </w:pPr>
            <w:r>
              <w:rPr>
                <w:color w:val="000000"/>
                <w:sz w:val="20"/>
                <w:lang w:val="kk-KZ"/>
              </w:rPr>
              <w:t xml:space="preserve">политики </w:t>
            </w:r>
            <w:r>
              <w:rPr>
                <w:color w:val="000000"/>
                <w:sz w:val="20"/>
                <w:lang w:val="ru-RU"/>
              </w:rPr>
              <w:t>Актюбинской области</w:t>
            </w:r>
            <w:r w:rsidR="00CA6723" w:rsidRPr="00E661F7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от «</w:t>
            </w:r>
            <w:r w:rsidR="000D4EEF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  <w:lang w:val="ru-RU"/>
              </w:rPr>
              <w:t>»</w:t>
            </w:r>
            <w:r w:rsidRPr="0059009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0D4EEF">
              <w:rPr>
                <w:color w:val="000000"/>
                <w:sz w:val="20"/>
                <w:lang w:val="ru-RU"/>
              </w:rPr>
              <w:t>феврал</w:t>
            </w:r>
            <w:proofErr w:type="spellEnd"/>
            <w:r>
              <w:rPr>
                <w:color w:val="000000"/>
                <w:sz w:val="20"/>
                <w:lang w:val="kk-KZ"/>
              </w:rPr>
              <w:t>я 2023 года</w:t>
            </w:r>
            <w:r w:rsidR="00CA6723" w:rsidRPr="00E661F7">
              <w:rPr>
                <w:lang w:val="ru-RU"/>
              </w:rPr>
              <w:br/>
            </w:r>
            <w:r w:rsidRPr="008F5477">
              <w:rPr>
                <w:color w:val="000000"/>
                <w:sz w:val="20"/>
                <w:lang w:val="ru-RU"/>
              </w:rPr>
              <w:t>№</w:t>
            </w:r>
            <w:r w:rsidR="000D4EEF">
              <w:rPr>
                <w:color w:val="000000"/>
                <w:sz w:val="20"/>
                <w:lang w:val="ru-RU"/>
              </w:rPr>
              <w:t xml:space="preserve"> </w:t>
            </w:r>
            <w:bookmarkStart w:id="0" w:name="_GoBack"/>
            <w:bookmarkEnd w:id="0"/>
            <w:r w:rsidR="000D4EEF">
              <w:rPr>
                <w:color w:val="000000"/>
                <w:sz w:val="20"/>
                <w:lang w:val="ru-RU"/>
              </w:rPr>
              <w:t>06-3/24</w:t>
            </w:r>
          </w:p>
        </w:tc>
      </w:tr>
      <w:tr w:rsidR="00E42957" w:rsidRPr="000D4EEF" w:rsidTr="007D356E">
        <w:trPr>
          <w:trHeight w:val="28"/>
          <w:tblCellSpacing w:w="0" w:type="auto"/>
        </w:trPr>
        <w:tc>
          <w:tcPr>
            <w:tcW w:w="6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957" w:rsidRPr="00E661F7" w:rsidRDefault="00CA6723" w:rsidP="00590095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1F7" w:rsidRPr="00590095" w:rsidRDefault="00E661F7" w:rsidP="00590095">
            <w:pPr>
              <w:spacing w:after="0"/>
              <w:jc w:val="right"/>
              <w:rPr>
                <w:lang w:val="ru-RU"/>
              </w:rPr>
            </w:pPr>
          </w:p>
        </w:tc>
      </w:tr>
    </w:tbl>
    <w:p w:rsidR="00E42957" w:rsidRPr="002F2FAA" w:rsidRDefault="00CA6723" w:rsidP="00E661F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377"/>
      <w:r w:rsidRPr="002F2FAA">
        <w:rPr>
          <w:b/>
          <w:color w:val="000000"/>
          <w:sz w:val="24"/>
          <w:szCs w:val="24"/>
          <w:lang w:val="ru-RU"/>
        </w:rPr>
        <w:t>Перечень приоритетн</w:t>
      </w:r>
      <w:r w:rsidR="00210AC0">
        <w:rPr>
          <w:b/>
          <w:color w:val="000000"/>
          <w:sz w:val="24"/>
          <w:szCs w:val="24"/>
          <w:lang w:val="ru-RU"/>
        </w:rPr>
        <w:t>ой направлений государственного</w:t>
      </w:r>
      <w:r w:rsidR="00E661F7" w:rsidRPr="002F2FAA">
        <w:rPr>
          <w:sz w:val="24"/>
          <w:szCs w:val="24"/>
          <w:lang w:val="ru-RU"/>
        </w:rPr>
        <w:t xml:space="preserve"> </w:t>
      </w:r>
      <w:r w:rsidRPr="002F2FAA">
        <w:rPr>
          <w:b/>
          <w:color w:val="000000"/>
          <w:sz w:val="24"/>
          <w:szCs w:val="24"/>
          <w:lang w:val="ru-RU"/>
        </w:rPr>
        <w:t>грант</w:t>
      </w:r>
      <w:r w:rsidR="00210AC0">
        <w:rPr>
          <w:b/>
          <w:color w:val="000000"/>
          <w:sz w:val="24"/>
          <w:szCs w:val="24"/>
          <w:lang w:val="ru-RU"/>
        </w:rPr>
        <w:t>а</w:t>
      </w:r>
      <w:r w:rsidRPr="002F2FAA">
        <w:rPr>
          <w:b/>
          <w:color w:val="000000"/>
          <w:sz w:val="24"/>
          <w:szCs w:val="24"/>
          <w:lang w:val="ru-RU"/>
        </w:rPr>
        <w:t xml:space="preserve"> для неправительственных организации на 2023 год</w:t>
      </w:r>
    </w:p>
    <w:p w:rsidR="007D356E" w:rsidRPr="002F2FAA" w:rsidRDefault="007D356E" w:rsidP="00E661F7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1559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3402"/>
        <w:gridCol w:w="1134"/>
        <w:gridCol w:w="992"/>
        <w:gridCol w:w="4820"/>
        <w:gridCol w:w="1417"/>
      </w:tblGrid>
      <w:tr w:rsidR="00E42957" w:rsidRPr="000D4EEF" w:rsidTr="00237E64">
        <w:trPr>
          <w:trHeight w:val="28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42957" w:rsidRPr="002F2FAA" w:rsidRDefault="00D11A62" w:rsidP="00E661F7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2F2FA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957" w:rsidRPr="002F2FAA" w:rsidRDefault="00CA6723" w:rsidP="00E661F7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2F2FAA">
              <w:rPr>
                <w:b/>
                <w:color w:val="000000"/>
                <w:sz w:val="24"/>
                <w:szCs w:val="24"/>
                <w:lang w:val="ru-RU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957" w:rsidRPr="002F2FAA" w:rsidRDefault="00CA6723" w:rsidP="00E661F7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Приоритетное</w:t>
            </w:r>
            <w:proofErr w:type="spellEnd"/>
            <w:r w:rsidRPr="002F2FA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2F2FA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государственного</w:t>
            </w:r>
            <w:proofErr w:type="spellEnd"/>
            <w:r w:rsidRPr="002F2FA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гранта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957" w:rsidRPr="002F2FAA" w:rsidRDefault="00CA6723" w:rsidP="00E661F7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2F2FA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описание</w:t>
            </w:r>
            <w:proofErr w:type="spellEnd"/>
            <w:r w:rsidRPr="002F2FA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957" w:rsidRPr="002F2FAA" w:rsidRDefault="00CA6723" w:rsidP="00E661F7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bookmarkStart w:id="2" w:name="z378"/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Объем</w:t>
            </w:r>
            <w:proofErr w:type="spellEnd"/>
            <w:r w:rsidRPr="002F2FA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финансирования</w:t>
            </w:r>
            <w:proofErr w:type="spellEnd"/>
          </w:p>
          <w:bookmarkEnd w:id="2"/>
          <w:p w:rsidR="00E42957" w:rsidRPr="002F2FAA" w:rsidRDefault="00CA6723" w:rsidP="00E661F7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2F2FAA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тысячи</w:t>
            </w:r>
            <w:proofErr w:type="spellEnd"/>
            <w:r w:rsidRPr="002F2FA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тенге</w:t>
            </w:r>
            <w:proofErr w:type="spellEnd"/>
            <w:r w:rsidRPr="002F2FAA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957" w:rsidRPr="002F2FAA" w:rsidRDefault="00CA6723" w:rsidP="00E661F7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Вид</w:t>
            </w:r>
            <w:proofErr w:type="spellEnd"/>
            <w:r w:rsidRPr="002F2FA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гранта</w:t>
            </w:r>
            <w:proofErr w:type="spellEnd"/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957" w:rsidRPr="002F2FAA" w:rsidRDefault="00CA6723" w:rsidP="00E661F7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Целевой</w:t>
            </w:r>
            <w:proofErr w:type="spellEnd"/>
            <w:r w:rsidRPr="002F2FA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FAA">
              <w:rPr>
                <w:b/>
                <w:color w:val="000000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957" w:rsidRPr="002F2FAA" w:rsidRDefault="00CA6723" w:rsidP="00E661F7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bookmarkStart w:id="3" w:name="z379"/>
            <w:r w:rsidRPr="002F2FAA">
              <w:rPr>
                <w:b/>
                <w:color w:val="000000"/>
                <w:sz w:val="24"/>
                <w:szCs w:val="24"/>
                <w:lang w:val="ru-RU"/>
              </w:rPr>
              <w:t>Требование к материально-технической базе</w:t>
            </w:r>
          </w:p>
          <w:bookmarkEnd w:id="3"/>
          <w:p w:rsidR="00E42957" w:rsidRPr="002F2FAA" w:rsidRDefault="00CA6723" w:rsidP="00E661F7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2F2FAA">
              <w:rPr>
                <w:b/>
                <w:color w:val="000000"/>
                <w:sz w:val="24"/>
                <w:szCs w:val="24"/>
                <w:lang w:val="ru-RU"/>
              </w:rPr>
              <w:t>(устанавливаются только при реализации долгосрочных грантов)</w:t>
            </w:r>
          </w:p>
        </w:tc>
      </w:tr>
      <w:tr w:rsidR="00296B28" w:rsidRPr="00394BAD" w:rsidTr="00237E64">
        <w:trPr>
          <w:trHeight w:val="401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C937EA" w:rsidRDefault="00296B28" w:rsidP="00465F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C937E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2F2FAA">
              <w:rPr>
                <w:color w:val="000000"/>
                <w:sz w:val="24"/>
                <w:szCs w:val="24"/>
                <w:lang w:val="ru-RU"/>
              </w:rPr>
              <w:t>Содействие развитию гражданского общества, в том числе повышению эффективности деятельности неправитель</w:t>
            </w:r>
            <w:r w:rsidRPr="002F2FAA">
              <w:rPr>
                <w:color w:val="000000"/>
                <w:sz w:val="24"/>
                <w:szCs w:val="24"/>
                <w:lang w:val="ru-RU"/>
              </w:rPr>
              <w:lastRenderedPageBreak/>
              <w:t>ственных организаций</w:t>
            </w:r>
          </w:p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6C7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FAA">
              <w:rPr>
                <w:sz w:val="24"/>
                <w:szCs w:val="24"/>
                <w:lang w:val="ru-RU"/>
              </w:rPr>
              <w:lastRenderedPageBreak/>
              <w:t xml:space="preserve">Организация мероприятий по консолидации и развитию НПО, </w:t>
            </w:r>
          </w:p>
          <w:p w:rsidR="00296B28" w:rsidRPr="002F2FAA" w:rsidRDefault="00296B28" w:rsidP="006C7FF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2F2FAA">
              <w:rPr>
                <w:sz w:val="24"/>
                <w:szCs w:val="24"/>
                <w:lang w:val="ru-RU"/>
              </w:rPr>
              <w:t>защита прав и законных интересов</w:t>
            </w:r>
            <w:r w:rsidRPr="002F2FAA">
              <w:rPr>
                <w:sz w:val="24"/>
                <w:szCs w:val="24"/>
                <w:lang w:val="kk-KZ"/>
              </w:rPr>
              <w:t>. Организация деятельности Актюбинского</w:t>
            </w:r>
            <w:r w:rsidR="002D6E55">
              <w:rPr>
                <w:sz w:val="24"/>
                <w:szCs w:val="24"/>
                <w:lang w:val="kk-KZ"/>
              </w:rPr>
              <w:t xml:space="preserve"> областного Гражданского </w:t>
            </w:r>
            <w:r w:rsidR="002D6E55">
              <w:rPr>
                <w:sz w:val="24"/>
                <w:szCs w:val="24"/>
                <w:lang w:val="kk-KZ"/>
              </w:rPr>
              <w:lastRenderedPageBreak/>
              <w:t>центра</w:t>
            </w:r>
          </w:p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E64" w:rsidRDefault="007E7F0A" w:rsidP="00B74491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210BE8">
              <w:rPr>
                <w:sz w:val="24"/>
                <w:szCs w:val="24"/>
                <w:lang w:val="ru-RU"/>
              </w:rPr>
              <w:lastRenderedPageBreak/>
              <w:t>Имеются проблемные вопросы</w:t>
            </w:r>
            <w:r w:rsidR="00ED3422">
              <w:rPr>
                <w:sz w:val="24"/>
                <w:szCs w:val="24"/>
                <w:lang w:val="ru-RU"/>
              </w:rPr>
              <w:t>,</w:t>
            </w:r>
            <w:r w:rsidRPr="00210BE8">
              <w:rPr>
                <w:sz w:val="24"/>
                <w:szCs w:val="24"/>
                <w:lang w:val="ru-RU"/>
              </w:rPr>
              <w:t xml:space="preserve"> касающ</w:t>
            </w:r>
            <w:r w:rsidR="00ED3422">
              <w:rPr>
                <w:sz w:val="24"/>
                <w:szCs w:val="24"/>
                <w:lang w:val="ru-RU"/>
              </w:rPr>
              <w:t>ие</w:t>
            </w:r>
            <w:r w:rsidRPr="00210BE8">
              <w:rPr>
                <w:sz w:val="24"/>
                <w:szCs w:val="24"/>
                <w:lang w:val="ru-RU"/>
              </w:rPr>
              <w:t>ся организаци</w:t>
            </w:r>
            <w:r w:rsidR="00ED3422">
              <w:rPr>
                <w:sz w:val="24"/>
                <w:szCs w:val="24"/>
                <w:lang w:val="ru-RU"/>
              </w:rPr>
              <w:t>и</w:t>
            </w:r>
            <w:r w:rsidRPr="00210BE8">
              <w:rPr>
                <w:sz w:val="24"/>
                <w:szCs w:val="24"/>
                <w:lang w:val="ru-RU"/>
              </w:rPr>
              <w:t xml:space="preserve"> к</w:t>
            </w:r>
            <w:r w:rsidR="00237E64" w:rsidRPr="00210BE8">
              <w:rPr>
                <w:sz w:val="24"/>
                <w:szCs w:val="24"/>
                <w:lang w:val="ru-RU"/>
              </w:rPr>
              <w:t>омплексн</w:t>
            </w:r>
            <w:r w:rsidRPr="00210BE8">
              <w:rPr>
                <w:sz w:val="24"/>
                <w:szCs w:val="24"/>
                <w:lang w:val="ru-RU"/>
              </w:rPr>
              <w:t>ой</w:t>
            </w:r>
            <w:r w:rsidR="00237E64" w:rsidRPr="00C073CB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="00237E64" w:rsidRPr="00C073CB">
              <w:rPr>
                <w:sz w:val="24"/>
                <w:szCs w:val="24"/>
                <w:lang w:val="ru-RU"/>
              </w:rPr>
              <w:t xml:space="preserve"> по повышению квалификации по </w:t>
            </w:r>
            <w:r w:rsidR="00202396" w:rsidRPr="00C073CB">
              <w:rPr>
                <w:sz w:val="24"/>
                <w:szCs w:val="24"/>
                <w:lang w:val="ru-RU"/>
              </w:rPr>
              <w:t xml:space="preserve">управлению, </w:t>
            </w:r>
            <w:r w:rsidR="00237E64" w:rsidRPr="00C073CB">
              <w:rPr>
                <w:sz w:val="24"/>
                <w:szCs w:val="24"/>
                <w:lang w:val="ru-RU"/>
              </w:rPr>
              <w:t>поиску и привлечению финансовых ресурсов, разработке заявок на реализацию проектов, привлечению волонтеров и партнеров, информационной открытости.</w:t>
            </w:r>
          </w:p>
          <w:p w:rsidR="00210BE8" w:rsidRDefault="00210BE8" w:rsidP="00E42A7A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Низкий у</w:t>
            </w:r>
            <w:r w:rsidR="00B74491">
              <w:rPr>
                <w:sz w:val="24"/>
                <w:szCs w:val="24"/>
                <w:lang w:val="ru-RU"/>
              </w:rPr>
              <w:t>ровень отчетности в Б</w:t>
            </w:r>
            <w:r w:rsidR="00B74491" w:rsidRPr="00B74491">
              <w:rPr>
                <w:sz w:val="24"/>
                <w:szCs w:val="24"/>
                <w:lang w:val="ru-RU"/>
              </w:rPr>
              <w:t>азу данных</w:t>
            </w:r>
            <w:r>
              <w:rPr>
                <w:sz w:val="24"/>
                <w:szCs w:val="24"/>
                <w:lang w:val="ru-RU"/>
              </w:rPr>
              <w:t xml:space="preserve"> НПО</w:t>
            </w:r>
            <w:r w:rsidR="00B74491" w:rsidRPr="00B74491">
              <w:rPr>
                <w:sz w:val="24"/>
                <w:szCs w:val="24"/>
                <w:lang w:val="ru-RU"/>
              </w:rPr>
              <w:t>.</w:t>
            </w:r>
            <w:r w:rsidR="00237E64" w:rsidRPr="00237E6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Многие новые НПО не располага</w:t>
            </w:r>
            <w:r w:rsidR="002814EA"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 xml:space="preserve">т </w:t>
            </w:r>
            <w:proofErr w:type="gramStart"/>
            <w:r>
              <w:rPr>
                <w:sz w:val="24"/>
                <w:szCs w:val="24"/>
                <w:lang w:val="ru-RU"/>
              </w:rPr>
              <w:t>сведениями  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системе отчетности.</w:t>
            </w:r>
          </w:p>
          <w:p w:rsidR="00B74491" w:rsidRPr="009B1C47" w:rsidRDefault="009B1C47" w:rsidP="00172BB9">
            <w:pPr>
              <w:spacing w:after="0" w:line="240" w:lineRule="auto"/>
              <w:ind w:firstLine="720"/>
              <w:jc w:val="both"/>
              <w:rPr>
                <w:i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Существует проблема по </w:t>
            </w:r>
            <w:r w:rsidR="00B74491" w:rsidRPr="00B74491">
              <w:rPr>
                <w:sz w:val="24"/>
                <w:szCs w:val="24"/>
                <w:lang w:val="ru-RU"/>
              </w:rPr>
              <w:t>закрыти</w:t>
            </w:r>
            <w:r>
              <w:rPr>
                <w:sz w:val="24"/>
                <w:szCs w:val="24"/>
                <w:lang w:val="ru-RU"/>
              </w:rPr>
              <w:t>ю</w:t>
            </w:r>
            <w:r w:rsidR="00B74491" w:rsidRPr="00B74491">
              <w:rPr>
                <w:sz w:val="24"/>
                <w:szCs w:val="24"/>
                <w:lang w:val="ru-RU"/>
              </w:rPr>
              <w:t xml:space="preserve"> </w:t>
            </w:r>
            <w:r w:rsidR="00172BB9">
              <w:rPr>
                <w:sz w:val="24"/>
                <w:szCs w:val="24"/>
                <w:lang w:val="ru-RU"/>
              </w:rPr>
              <w:t>орг</w:t>
            </w:r>
            <w:r>
              <w:rPr>
                <w:sz w:val="24"/>
                <w:szCs w:val="24"/>
                <w:lang w:val="ru-RU"/>
              </w:rPr>
              <w:t>анизаций, которые бездействуют или</w:t>
            </w:r>
            <w:r w:rsidR="00B74491" w:rsidRPr="00B74491">
              <w:rPr>
                <w:sz w:val="24"/>
                <w:szCs w:val="24"/>
                <w:lang w:val="ru-RU"/>
              </w:rPr>
              <w:t xml:space="preserve"> находятся </w:t>
            </w:r>
            <w:proofErr w:type="gramStart"/>
            <w:r w:rsidR="00172BB9">
              <w:rPr>
                <w:sz w:val="24"/>
                <w:szCs w:val="24"/>
                <w:lang w:val="ru-RU"/>
              </w:rPr>
              <w:t xml:space="preserve">на </w:t>
            </w:r>
            <w:r w:rsidR="00B74491" w:rsidRPr="00B74491">
              <w:rPr>
                <w:sz w:val="24"/>
                <w:szCs w:val="24"/>
                <w:lang w:val="ru-RU"/>
              </w:rPr>
              <w:t xml:space="preserve"> стадии</w:t>
            </w:r>
            <w:proofErr w:type="gramEnd"/>
            <w:r w:rsidR="00B74491" w:rsidRPr="00B74491">
              <w:rPr>
                <w:sz w:val="24"/>
                <w:szCs w:val="24"/>
                <w:lang w:val="ru-RU"/>
              </w:rPr>
              <w:t xml:space="preserve"> </w:t>
            </w:r>
            <w:r w:rsidR="00172BB9">
              <w:rPr>
                <w:sz w:val="24"/>
                <w:szCs w:val="24"/>
                <w:lang w:val="ru-RU"/>
              </w:rPr>
              <w:t>ликвидации</w:t>
            </w:r>
            <w:r w:rsidR="00B74491" w:rsidRPr="009B1C47">
              <w:rPr>
                <w:i/>
                <w:lang w:val="ru-RU"/>
              </w:rPr>
              <w:t>.</w:t>
            </w:r>
          </w:p>
          <w:p w:rsidR="007D14F2" w:rsidRDefault="00330DA5" w:rsidP="00172BB9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Необходимо организовать</w:t>
            </w:r>
            <w:r w:rsidR="007D14F2" w:rsidRPr="007D14F2">
              <w:rPr>
                <w:sz w:val="24"/>
                <w:szCs w:val="24"/>
                <w:lang w:val="ru-RU"/>
              </w:rPr>
              <w:t xml:space="preserve"> комплекс</w:t>
            </w:r>
            <w:r>
              <w:rPr>
                <w:sz w:val="24"/>
                <w:szCs w:val="24"/>
                <w:lang w:val="ru-RU"/>
              </w:rPr>
              <w:t xml:space="preserve"> информационных</w:t>
            </w:r>
            <w:r w:rsidR="007D14F2" w:rsidRPr="007D14F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</w:t>
            </w:r>
            <w:r w:rsidR="007D14F2" w:rsidRPr="007D14F2">
              <w:rPr>
                <w:sz w:val="24"/>
                <w:szCs w:val="24"/>
                <w:lang w:val="ru-RU"/>
              </w:rPr>
              <w:t xml:space="preserve"> по формированию личного бренда общественных организаций, повышению активности в ведении социальных сетей, пропаганде деятельности институтов гражданского общества в регионе.</w:t>
            </w:r>
          </w:p>
          <w:p w:rsidR="007D14F2" w:rsidRDefault="002814EA" w:rsidP="00172BB9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Слабое</w:t>
            </w:r>
            <w:r w:rsidR="00330DA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330DA5">
              <w:rPr>
                <w:sz w:val="24"/>
                <w:szCs w:val="24"/>
                <w:lang w:val="ru-RU"/>
              </w:rPr>
              <w:t xml:space="preserve">развитие </w:t>
            </w:r>
            <w:r w:rsidR="007D14F2" w:rsidRPr="007D14F2">
              <w:rPr>
                <w:sz w:val="24"/>
                <w:szCs w:val="24"/>
                <w:lang w:val="ru-RU"/>
              </w:rPr>
              <w:t xml:space="preserve"> гражданских</w:t>
            </w:r>
            <w:proofErr w:type="gramEnd"/>
            <w:r w:rsidR="007D14F2" w:rsidRPr="007D14F2">
              <w:rPr>
                <w:sz w:val="24"/>
                <w:szCs w:val="24"/>
                <w:lang w:val="ru-RU"/>
              </w:rPr>
              <w:t xml:space="preserve"> инициатив на селе</w:t>
            </w:r>
            <w:r w:rsidR="00330DA5">
              <w:rPr>
                <w:sz w:val="24"/>
                <w:szCs w:val="24"/>
                <w:lang w:val="ru-RU"/>
              </w:rPr>
              <w:t>,</w:t>
            </w:r>
            <w:r w:rsidR="00FE25AC">
              <w:rPr>
                <w:sz w:val="24"/>
                <w:szCs w:val="24"/>
                <w:lang w:val="ru-RU"/>
              </w:rPr>
              <w:t xml:space="preserve"> </w:t>
            </w:r>
            <w:r w:rsidR="00330DA5">
              <w:rPr>
                <w:sz w:val="24"/>
                <w:szCs w:val="24"/>
                <w:lang w:val="ru-RU"/>
              </w:rPr>
              <w:t>неактивность сельских НПО в</w:t>
            </w:r>
            <w:r w:rsidR="007D14F2" w:rsidRPr="007D14F2">
              <w:rPr>
                <w:sz w:val="24"/>
                <w:szCs w:val="24"/>
                <w:lang w:val="ru-RU"/>
              </w:rPr>
              <w:t xml:space="preserve"> государственн</w:t>
            </w:r>
            <w:r w:rsidR="00330DA5">
              <w:rPr>
                <w:sz w:val="24"/>
                <w:szCs w:val="24"/>
                <w:lang w:val="ru-RU"/>
              </w:rPr>
              <w:t xml:space="preserve">ых социальных и </w:t>
            </w:r>
            <w:proofErr w:type="spellStart"/>
            <w:r w:rsidR="00330DA5">
              <w:rPr>
                <w:sz w:val="24"/>
                <w:szCs w:val="24"/>
                <w:lang w:val="ru-RU"/>
              </w:rPr>
              <w:t>грантовых</w:t>
            </w:r>
            <w:proofErr w:type="spellEnd"/>
            <w:r w:rsidR="00330DA5">
              <w:rPr>
                <w:sz w:val="24"/>
                <w:szCs w:val="24"/>
                <w:lang w:val="ru-RU"/>
              </w:rPr>
              <w:t xml:space="preserve"> проектах.</w:t>
            </w:r>
          </w:p>
          <w:p w:rsidR="007D14F2" w:rsidRDefault="007B1BB8" w:rsidP="00172BB9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Отсутствие должного стимулирования общественных о</w:t>
            </w:r>
            <w:r w:rsidR="00514142" w:rsidRPr="00514142">
              <w:rPr>
                <w:sz w:val="24"/>
                <w:szCs w:val="24"/>
                <w:lang w:val="ru-RU"/>
              </w:rPr>
              <w:t>рганизаци</w:t>
            </w:r>
            <w:r>
              <w:rPr>
                <w:sz w:val="24"/>
                <w:szCs w:val="24"/>
                <w:lang w:val="ru-RU"/>
              </w:rPr>
              <w:t>й,</w:t>
            </w:r>
            <w:r w:rsidR="00514142" w:rsidRPr="0051414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которые </w:t>
            </w:r>
            <w:r w:rsidR="00514142" w:rsidRPr="00514142">
              <w:rPr>
                <w:sz w:val="24"/>
                <w:szCs w:val="24"/>
                <w:lang w:val="ru-RU"/>
              </w:rPr>
              <w:t>активно работают и вносят значительный вклад в социаль</w:t>
            </w:r>
            <w:r>
              <w:rPr>
                <w:sz w:val="24"/>
                <w:szCs w:val="24"/>
                <w:lang w:val="ru-RU"/>
              </w:rPr>
              <w:t>но-экономическое развитие региона</w:t>
            </w:r>
            <w:r w:rsidR="00514142" w:rsidRPr="00514142">
              <w:rPr>
                <w:sz w:val="24"/>
                <w:szCs w:val="24"/>
                <w:lang w:val="ru-RU"/>
              </w:rPr>
              <w:t>.</w:t>
            </w:r>
            <w:r w:rsidR="003B09FE">
              <w:rPr>
                <w:sz w:val="24"/>
                <w:szCs w:val="24"/>
                <w:lang w:val="ru-RU"/>
              </w:rPr>
              <w:t xml:space="preserve"> </w:t>
            </w:r>
          </w:p>
          <w:p w:rsidR="00514142" w:rsidRPr="002F2FAA" w:rsidRDefault="00D61896" w:rsidP="0047497F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Слабая подготовленность представителей НПО, государственных органов</w:t>
            </w:r>
            <w:r w:rsidR="002814EA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14142" w:rsidRPr="00514142">
              <w:rPr>
                <w:sz w:val="24"/>
                <w:szCs w:val="24"/>
                <w:lang w:val="ru-RU"/>
              </w:rPr>
              <w:t xml:space="preserve">по вопросам проведения оценки </w:t>
            </w:r>
            <w:r w:rsidR="00514142" w:rsidRPr="00514142">
              <w:rPr>
                <w:sz w:val="24"/>
                <w:szCs w:val="24"/>
                <w:lang w:val="ru-RU"/>
              </w:rPr>
              <w:lastRenderedPageBreak/>
              <w:t>социальных проектов, реализуемых в рамках государственного социального заказа, проведения конкурсов через государственные закупки, работы с веб порталом, качественной разработки технических спецификаций.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24298" w:rsidRDefault="00582A1E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224298">
              <w:rPr>
                <w:sz w:val="24"/>
                <w:szCs w:val="24"/>
                <w:lang w:val="ru-RU"/>
              </w:rPr>
              <w:lastRenderedPageBreak/>
              <w:t xml:space="preserve">8 000 тыс. </w:t>
            </w:r>
            <w:proofErr w:type="spellStart"/>
            <w:r w:rsidRPr="00224298">
              <w:rPr>
                <w:sz w:val="24"/>
                <w:szCs w:val="24"/>
                <w:lang w:val="ru-RU"/>
              </w:rPr>
              <w:t>тг</w:t>
            </w:r>
            <w:proofErr w:type="spellEnd"/>
            <w:r w:rsidRPr="00224298">
              <w:rPr>
                <w:sz w:val="24"/>
                <w:szCs w:val="24"/>
                <w:lang w:val="ru-RU"/>
              </w:rPr>
              <w:t>.</w:t>
            </w:r>
          </w:p>
          <w:p w:rsidR="00296B28" w:rsidRPr="00224298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E64" w:rsidRPr="00224298" w:rsidRDefault="00582A1E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224298">
              <w:rPr>
                <w:sz w:val="24"/>
                <w:szCs w:val="24"/>
                <w:lang w:val="ru-RU"/>
              </w:rPr>
              <w:t>1 к</w:t>
            </w:r>
            <w:r w:rsidR="00296B28" w:rsidRPr="00224298">
              <w:rPr>
                <w:sz w:val="24"/>
                <w:szCs w:val="24"/>
                <w:lang w:val="ru-RU"/>
              </w:rPr>
              <w:t>ратко</w:t>
            </w:r>
          </w:p>
          <w:p w:rsidR="00296B28" w:rsidRPr="00224298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224298">
              <w:rPr>
                <w:sz w:val="24"/>
                <w:szCs w:val="24"/>
                <w:lang w:val="ru-RU"/>
              </w:rPr>
              <w:t>срочный грант</w:t>
            </w:r>
          </w:p>
          <w:p w:rsidR="00296B28" w:rsidRPr="00224298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296B28" w:rsidRPr="00224298" w:rsidRDefault="00296B28" w:rsidP="006C1738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Default="00296B28" w:rsidP="00B71667">
            <w:pPr>
              <w:spacing w:after="20"/>
              <w:jc w:val="center"/>
              <w:rPr>
                <w:color w:val="000000" w:themeColor="text1"/>
                <w:lang w:val="kk-KZ"/>
              </w:rPr>
            </w:pPr>
            <w:r w:rsidRPr="00C21C03">
              <w:rPr>
                <w:b/>
                <w:color w:val="000000" w:themeColor="text1"/>
                <w:lang w:val="kk-KZ"/>
              </w:rPr>
              <w:t>Целевой индикатор</w:t>
            </w:r>
          </w:p>
          <w:p w:rsidR="008114D6" w:rsidRDefault="00296B28" w:rsidP="00D4637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DC7A0B" w:rsidRPr="00DC7A0B">
              <w:rPr>
                <w:sz w:val="24"/>
                <w:szCs w:val="24"/>
                <w:lang w:val="ru-RU"/>
              </w:rPr>
              <w:t>В рамках проекта будет охвачено около 500 представителей неправительственных организаций Актюбинской области.</w:t>
            </w:r>
          </w:p>
          <w:p w:rsidR="008114D6" w:rsidRDefault="008114D6" w:rsidP="00D4637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114D6" w:rsidRDefault="008114D6" w:rsidP="00D46379">
            <w:pPr>
              <w:spacing w:after="20"/>
              <w:ind w:left="20"/>
              <w:jc w:val="both"/>
              <w:rPr>
                <w:i/>
                <w:lang w:val="ru-RU"/>
              </w:rPr>
            </w:pPr>
          </w:p>
          <w:p w:rsidR="007F4BCC" w:rsidRDefault="007F4BCC" w:rsidP="00D46379">
            <w:pPr>
              <w:spacing w:after="20"/>
              <w:ind w:left="20"/>
              <w:jc w:val="both"/>
              <w:rPr>
                <w:i/>
                <w:lang w:val="ru-RU"/>
              </w:rPr>
            </w:pPr>
          </w:p>
          <w:p w:rsidR="007F4BCC" w:rsidRDefault="007F4BCC" w:rsidP="00D46379">
            <w:pPr>
              <w:spacing w:after="20"/>
              <w:ind w:left="20"/>
              <w:jc w:val="both"/>
              <w:rPr>
                <w:i/>
                <w:lang w:val="ru-RU"/>
              </w:rPr>
            </w:pPr>
          </w:p>
          <w:p w:rsidR="006B4078" w:rsidRDefault="006B4078" w:rsidP="00D46379">
            <w:pPr>
              <w:spacing w:after="20"/>
              <w:ind w:left="20"/>
              <w:jc w:val="both"/>
              <w:rPr>
                <w:i/>
                <w:lang w:val="ru-RU"/>
              </w:rPr>
            </w:pPr>
          </w:p>
          <w:p w:rsidR="006B4078" w:rsidRDefault="006B4078" w:rsidP="00D46379">
            <w:pPr>
              <w:spacing w:after="20"/>
              <w:ind w:left="20"/>
              <w:jc w:val="both"/>
              <w:rPr>
                <w:i/>
                <w:lang w:val="ru-RU"/>
              </w:rPr>
            </w:pPr>
          </w:p>
          <w:p w:rsidR="007F4BCC" w:rsidRPr="00D46379" w:rsidRDefault="007F4BCC" w:rsidP="00D46379">
            <w:pPr>
              <w:spacing w:after="20"/>
              <w:ind w:left="20"/>
              <w:jc w:val="both"/>
              <w:rPr>
                <w:i/>
                <w:lang w:val="ru-RU"/>
              </w:rPr>
            </w:pP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2F2FAA">
              <w:rPr>
                <w:sz w:val="24"/>
                <w:szCs w:val="24"/>
                <w:lang w:val="kk-KZ"/>
              </w:rPr>
              <w:t>-</w:t>
            </w:r>
          </w:p>
          <w:p w:rsidR="00296B28" w:rsidRPr="00394BAD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6B28" w:rsidRPr="00296B28" w:rsidTr="00237E64">
        <w:trPr>
          <w:trHeight w:val="465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6C7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5702E" w:rsidRDefault="00296B28" w:rsidP="00257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7F4BCC" w:rsidRDefault="00296B28" w:rsidP="007F4BCC">
            <w:pPr>
              <w:spacing w:after="20"/>
              <w:ind w:left="20"/>
              <w:jc w:val="center"/>
              <w:rPr>
                <w:b/>
                <w:color w:val="000000" w:themeColor="text1"/>
                <w:lang w:val="ru-RU"/>
              </w:rPr>
            </w:pPr>
            <w:r w:rsidRPr="00590095">
              <w:rPr>
                <w:b/>
                <w:color w:val="000000" w:themeColor="text1"/>
                <w:lang w:val="ru-RU"/>
              </w:rPr>
              <w:t>Ожидаемый результат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02CD6" w:rsidRPr="003E0839" w:rsidTr="00237E64">
        <w:trPr>
          <w:trHeight w:val="1450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CD6" w:rsidRPr="00B33296" w:rsidRDefault="00E02CD6" w:rsidP="00E661F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CD6" w:rsidRPr="002F2FAA" w:rsidRDefault="00E02CD6" w:rsidP="00E661F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CD6" w:rsidRPr="002F2FAA" w:rsidRDefault="00E02CD6" w:rsidP="006C7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CD6" w:rsidRPr="0025702E" w:rsidRDefault="00E02CD6" w:rsidP="00257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CD6" w:rsidRPr="002F2FAA" w:rsidRDefault="00E02CD6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CD6" w:rsidRPr="002F2FAA" w:rsidRDefault="00E02CD6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CD6" w:rsidRPr="00A257E4" w:rsidRDefault="00E02CD6" w:rsidP="004A4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57E4">
              <w:rPr>
                <w:sz w:val="24"/>
                <w:szCs w:val="24"/>
                <w:lang w:val="ru-RU"/>
              </w:rPr>
              <w:t>-</w:t>
            </w:r>
            <w:r w:rsidRPr="00A257E4">
              <w:rPr>
                <w:sz w:val="24"/>
                <w:szCs w:val="24"/>
                <w:lang w:val="kk-KZ"/>
              </w:rPr>
              <w:t xml:space="preserve"> </w:t>
            </w:r>
            <w:r w:rsidR="004A49BC" w:rsidRPr="004A49BC">
              <w:rPr>
                <w:sz w:val="24"/>
                <w:szCs w:val="24"/>
                <w:lang w:val="kk-KZ"/>
              </w:rPr>
              <w:t xml:space="preserve">В рамках проекта </w:t>
            </w:r>
            <w:r w:rsidR="004A49BC">
              <w:rPr>
                <w:sz w:val="24"/>
                <w:szCs w:val="24"/>
                <w:lang w:val="kk-KZ"/>
              </w:rPr>
              <w:t xml:space="preserve">будет </w:t>
            </w:r>
            <w:r w:rsidR="004A49BC" w:rsidRPr="004A49BC">
              <w:rPr>
                <w:sz w:val="24"/>
                <w:szCs w:val="24"/>
                <w:lang w:val="kk-KZ"/>
              </w:rPr>
              <w:t xml:space="preserve">организована деятельность регионального ресурсного центра для неправительственных </w:t>
            </w:r>
            <w:proofErr w:type="gramStart"/>
            <w:r w:rsidR="004A49BC" w:rsidRPr="004A49BC">
              <w:rPr>
                <w:sz w:val="24"/>
                <w:szCs w:val="24"/>
                <w:lang w:val="kk-KZ"/>
              </w:rPr>
              <w:t xml:space="preserve">организаций,  </w:t>
            </w:r>
            <w:r w:rsidR="004A49BC">
              <w:rPr>
                <w:sz w:val="24"/>
                <w:szCs w:val="24"/>
                <w:lang w:val="kk-KZ"/>
              </w:rPr>
              <w:t>около</w:t>
            </w:r>
            <w:proofErr w:type="gramEnd"/>
            <w:r w:rsidR="004A49BC">
              <w:rPr>
                <w:sz w:val="24"/>
                <w:szCs w:val="24"/>
                <w:lang w:val="kk-KZ"/>
              </w:rPr>
              <w:t xml:space="preserve"> </w:t>
            </w:r>
            <w:r w:rsidR="00A4671C">
              <w:rPr>
                <w:sz w:val="24"/>
                <w:szCs w:val="24"/>
                <w:lang w:val="kk-KZ"/>
              </w:rPr>
              <w:t xml:space="preserve">200 организациям будет оказана </w:t>
            </w:r>
            <w:r w:rsidR="004A49BC" w:rsidRPr="004A49BC">
              <w:rPr>
                <w:sz w:val="24"/>
                <w:szCs w:val="24"/>
                <w:lang w:val="kk-KZ"/>
              </w:rPr>
              <w:t>профессиональная, правовая, консультативная помощь по вопросам государственного социального заказа и подготовки заявок на грантовое финансирование, подготовки документов на соискание премии и др.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CD6" w:rsidRPr="002F2FAA" w:rsidRDefault="00E02CD6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6B28" w:rsidRPr="000D4EEF" w:rsidTr="00237E64">
        <w:trPr>
          <w:trHeight w:val="1185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A922A6" w:rsidRDefault="00296B28" w:rsidP="00E661F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6C7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5702E" w:rsidRDefault="00296B28" w:rsidP="00257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DB0049" w:rsidRDefault="007F4BCC" w:rsidP="00DB6E57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257E4">
              <w:rPr>
                <w:sz w:val="24"/>
                <w:szCs w:val="24"/>
                <w:lang w:val="kk-KZ"/>
              </w:rPr>
              <w:t xml:space="preserve">- </w:t>
            </w:r>
            <w:r w:rsidR="00A4671C">
              <w:rPr>
                <w:sz w:val="24"/>
                <w:szCs w:val="24"/>
                <w:lang w:val="kk-KZ"/>
              </w:rPr>
              <w:t>Будет проведено обучение всех н</w:t>
            </w:r>
            <w:r w:rsidR="00DB0049" w:rsidRPr="00DB0049">
              <w:rPr>
                <w:sz w:val="24"/>
                <w:szCs w:val="24"/>
                <w:lang w:val="kk-KZ"/>
              </w:rPr>
              <w:t>еправительственных организаций,</w:t>
            </w:r>
            <w:r w:rsidR="00DB6E57">
              <w:rPr>
                <w:sz w:val="24"/>
                <w:szCs w:val="24"/>
                <w:lang w:val="kk-KZ"/>
              </w:rPr>
              <w:t xml:space="preserve"> которые своевременно не сдали отчеты в</w:t>
            </w:r>
            <w:r w:rsidR="00DB0049">
              <w:rPr>
                <w:sz w:val="24"/>
                <w:szCs w:val="24"/>
                <w:lang w:val="kk-KZ"/>
              </w:rPr>
              <w:t xml:space="preserve"> Б</w:t>
            </w:r>
            <w:r w:rsidR="00DB0049" w:rsidRPr="00DB0049">
              <w:rPr>
                <w:sz w:val="24"/>
                <w:szCs w:val="24"/>
                <w:lang w:val="kk-KZ"/>
              </w:rPr>
              <w:t>азу данных</w:t>
            </w:r>
            <w:r w:rsidR="00A4671C">
              <w:rPr>
                <w:sz w:val="24"/>
                <w:szCs w:val="24"/>
                <w:lang w:val="kk-KZ"/>
              </w:rPr>
              <w:t xml:space="preserve"> НПО</w:t>
            </w:r>
            <w:r w:rsidR="00DB0049" w:rsidRPr="00DB0049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6B28" w:rsidRPr="002F2FAA" w:rsidRDefault="00296B28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5AD9" w:rsidRPr="000D4EEF" w:rsidTr="00237E64">
        <w:trPr>
          <w:trHeight w:val="864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AD9" w:rsidRPr="00A922A6" w:rsidRDefault="004E5AD9" w:rsidP="00E661F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AD9" w:rsidRPr="002F2FAA" w:rsidRDefault="004E5AD9" w:rsidP="00E661F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AD9" w:rsidRPr="002F2FAA" w:rsidRDefault="004E5AD9" w:rsidP="006C7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AD9" w:rsidRPr="0025702E" w:rsidRDefault="004E5AD9" w:rsidP="00257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AD9" w:rsidRPr="002F2FAA" w:rsidRDefault="004E5AD9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AD9" w:rsidRPr="002F2FAA" w:rsidRDefault="004E5AD9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A257E4" w:rsidRDefault="00FD59EC" w:rsidP="00314910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A257E4">
              <w:rPr>
                <w:sz w:val="24"/>
                <w:szCs w:val="24"/>
                <w:lang w:val="kk-KZ"/>
              </w:rPr>
              <w:t xml:space="preserve">- </w:t>
            </w:r>
            <w:r w:rsidR="00314910">
              <w:rPr>
                <w:sz w:val="24"/>
                <w:szCs w:val="24"/>
                <w:lang w:val="kk-KZ"/>
              </w:rPr>
              <w:t xml:space="preserve">Будет организовано </w:t>
            </w:r>
            <w:r w:rsidR="000B282F" w:rsidRPr="000B282F">
              <w:rPr>
                <w:sz w:val="24"/>
                <w:szCs w:val="24"/>
                <w:lang w:val="kk-KZ"/>
              </w:rPr>
              <w:t xml:space="preserve">информационно-разъяснительная работа </w:t>
            </w:r>
            <w:r w:rsidR="00314910">
              <w:rPr>
                <w:sz w:val="24"/>
                <w:szCs w:val="24"/>
                <w:lang w:val="kk-KZ"/>
              </w:rPr>
              <w:t>с организациями</w:t>
            </w:r>
            <w:r w:rsidR="0003247B">
              <w:rPr>
                <w:sz w:val="24"/>
                <w:szCs w:val="24"/>
                <w:lang w:val="kk-KZ"/>
              </w:rPr>
              <w:t>,</w:t>
            </w:r>
            <w:r w:rsidR="00314910">
              <w:rPr>
                <w:sz w:val="24"/>
                <w:szCs w:val="24"/>
                <w:lang w:val="kk-KZ"/>
              </w:rPr>
              <w:t xml:space="preserve"> </w:t>
            </w:r>
            <w:r w:rsidR="00314910">
              <w:rPr>
                <w:sz w:val="24"/>
                <w:szCs w:val="24"/>
                <w:lang w:val="ru-RU"/>
              </w:rPr>
              <w:t>которые бездействуют или</w:t>
            </w:r>
            <w:r w:rsidR="00314910" w:rsidRPr="00B74491">
              <w:rPr>
                <w:sz w:val="24"/>
                <w:szCs w:val="24"/>
                <w:lang w:val="ru-RU"/>
              </w:rPr>
              <w:t xml:space="preserve"> находятся </w:t>
            </w:r>
            <w:r w:rsidR="00314910">
              <w:rPr>
                <w:sz w:val="24"/>
                <w:szCs w:val="24"/>
                <w:lang w:val="ru-RU"/>
              </w:rPr>
              <w:t xml:space="preserve">на </w:t>
            </w:r>
            <w:r w:rsidR="00314910" w:rsidRPr="00B74491">
              <w:rPr>
                <w:sz w:val="24"/>
                <w:szCs w:val="24"/>
                <w:lang w:val="ru-RU"/>
              </w:rPr>
              <w:t xml:space="preserve"> стадии </w:t>
            </w:r>
            <w:r w:rsidR="00314910">
              <w:rPr>
                <w:sz w:val="24"/>
                <w:szCs w:val="24"/>
                <w:lang w:val="ru-RU"/>
              </w:rPr>
              <w:t xml:space="preserve">ликвидации </w:t>
            </w:r>
            <w:r w:rsidR="00314910" w:rsidRPr="009B1C47">
              <w:rPr>
                <w:i/>
                <w:lang w:val="ru-RU"/>
              </w:rPr>
              <w:t>(которые временно приостановили работу).</w:t>
            </w:r>
            <w:r w:rsidR="000B282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AD9" w:rsidRPr="002F2FAA" w:rsidRDefault="004E5AD9" w:rsidP="00E661F7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59EC" w:rsidRPr="000D4EEF" w:rsidTr="00237E64">
        <w:trPr>
          <w:trHeight w:val="834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A922A6" w:rsidRDefault="00FD59EC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5702E" w:rsidRDefault="00FD59EC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9EC" w:rsidRPr="00A257E4" w:rsidRDefault="00D1521B" w:rsidP="00D1521B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="00314910">
              <w:rPr>
                <w:color w:val="000000"/>
                <w:sz w:val="24"/>
                <w:szCs w:val="24"/>
                <w:lang w:val="ru-RU"/>
              </w:rPr>
              <w:t>Увеличение количеств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="00314910">
              <w:rPr>
                <w:color w:val="000000"/>
                <w:sz w:val="24"/>
                <w:szCs w:val="24"/>
                <w:lang w:val="ru-RU"/>
              </w:rPr>
              <w:t xml:space="preserve"> сельских НПО, участвующих в</w:t>
            </w:r>
            <w:r w:rsidR="00314910" w:rsidRPr="007D14F2">
              <w:rPr>
                <w:sz w:val="24"/>
                <w:szCs w:val="24"/>
                <w:lang w:val="ru-RU"/>
              </w:rPr>
              <w:t xml:space="preserve"> государственн</w:t>
            </w:r>
            <w:r w:rsidR="00314910">
              <w:rPr>
                <w:sz w:val="24"/>
                <w:szCs w:val="24"/>
                <w:lang w:val="ru-RU"/>
              </w:rPr>
              <w:t xml:space="preserve">ых социальных </w:t>
            </w:r>
            <w:r>
              <w:rPr>
                <w:sz w:val="24"/>
                <w:szCs w:val="24"/>
                <w:lang w:val="ru-RU"/>
              </w:rPr>
              <w:t xml:space="preserve">заказах и </w:t>
            </w:r>
            <w:proofErr w:type="spellStart"/>
            <w:r>
              <w:rPr>
                <w:sz w:val="24"/>
                <w:szCs w:val="24"/>
                <w:lang w:val="ru-RU"/>
              </w:rPr>
              <w:t>грантовых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проек</w:t>
            </w:r>
            <w:r w:rsidR="00B9695E">
              <w:rPr>
                <w:sz w:val="24"/>
                <w:szCs w:val="24"/>
                <w:lang w:val="ru-RU"/>
              </w:rPr>
              <w:t>тах.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59EC" w:rsidRPr="000D4EEF" w:rsidTr="00237E64">
        <w:trPr>
          <w:trHeight w:val="755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7F4BCC" w:rsidRDefault="00FD59EC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5702E" w:rsidRDefault="00FD59EC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A257E4" w:rsidRDefault="00BE3A1F" w:rsidP="00522B31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  <w:lang w:val="kk-KZ"/>
              </w:rPr>
            </w:pPr>
            <w:r w:rsidRPr="00A257E4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="00260C5B" w:rsidRPr="00260C5B">
              <w:rPr>
                <w:sz w:val="24"/>
                <w:szCs w:val="24"/>
                <w:lang w:val="ru-RU"/>
              </w:rPr>
              <w:t>С</w:t>
            </w:r>
            <w:proofErr w:type="gramEnd"/>
            <w:r w:rsidR="00260C5B" w:rsidRPr="00260C5B">
              <w:rPr>
                <w:sz w:val="24"/>
                <w:szCs w:val="24"/>
                <w:lang w:val="ru-RU"/>
              </w:rPr>
              <w:t xml:space="preserve"> участием опытных специалистов страны </w:t>
            </w:r>
            <w:r w:rsidR="00366BC2">
              <w:rPr>
                <w:sz w:val="24"/>
                <w:szCs w:val="24"/>
                <w:lang w:val="ru-RU"/>
              </w:rPr>
              <w:t>б</w:t>
            </w:r>
            <w:r w:rsidR="00260C5B">
              <w:rPr>
                <w:sz w:val="24"/>
                <w:szCs w:val="24"/>
                <w:lang w:val="ru-RU"/>
              </w:rPr>
              <w:t xml:space="preserve">удет </w:t>
            </w:r>
            <w:r w:rsidR="00260C5B" w:rsidRPr="00260C5B">
              <w:rPr>
                <w:sz w:val="24"/>
                <w:szCs w:val="24"/>
                <w:lang w:val="ru-RU"/>
              </w:rPr>
              <w:t>разработана и реализ</w:t>
            </w:r>
            <w:r w:rsidR="00260C5B">
              <w:rPr>
                <w:sz w:val="24"/>
                <w:szCs w:val="24"/>
                <w:lang w:val="ru-RU"/>
              </w:rPr>
              <w:t>ована</w:t>
            </w:r>
            <w:r w:rsidR="00260C5B" w:rsidRPr="00260C5B">
              <w:rPr>
                <w:sz w:val="24"/>
                <w:szCs w:val="24"/>
                <w:lang w:val="ru-RU"/>
              </w:rPr>
              <w:t xml:space="preserve"> многокомпонентная </w:t>
            </w:r>
            <w:r w:rsidR="00260C5B" w:rsidRPr="00260C5B">
              <w:rPr>
                <w:i/>
                <w:lang w:val="ru-RU"/>
              </w:rPr>
              <w:t xml:space="preserve">(не менее </w:t>
            </w:r>
            <w:r w:rsidR="00522B31">
              <w:rPr>
                <w:i/>
                <w:lang w:val="ru-RU"/>
              </w:rPr>
              <w:t>3</w:t>
            </w:r>
            <w:r w:rsidR="00260C5B" w:rsidRPr="00260C5B">
              <w:rPr>
                <w:i/>
                <w:lang w:val="ru-RU"/>
              </w:rPr>
              <w:t>)</w:t>
            </w:r>
            <w:r w:rsidR="00260C5B" w:rsidRPr="00260C5B">
              <w:rPr>
                <w:sz w:val="24"/>
                <w:szCs w:val="24"/>
                <w:lang w:val="ru-RU"/>
              </w:rPr>
              <w:t xml:space="preserve"> программа обучения для руководителей городских и сельских организаций. Не менее 50% участников, прошедших данное обучение, приобретают преподавательские навыки и получают профессию </w:t>
            </w:r>
            <w:r w:rsidR="007568B6">
              <w:rPr>
                <w:sz w:val="24"/>
                <w:szCs w:val="24"/>
                <w:lang w:val="ru-RU"/>
              </w:rPr>
              <w:t>тренера</w:t>
            </w:r>
            <w:r w:rsidR="00260C5B" w:rsidRPr="00260C5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73873" w:rsidRPr="000D4EEF" w:rsidTr="00237E64">
        <w:trPr>
          <w:trHeight w:val="384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873" w:rsidRPr="007F4BCC" w:rsidRDefault="00673873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873" w:rsidRPr="002F2FAA" w:rsidRDefault="00673873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873" w:rsidRPr="002F2FAA" w:rsidRDefault="00673873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873" w:rsidRPr="0025702E" w:rsidRDefault="00673873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873" w:rsidRPr="002F2FAA" w:rsidRDefault="00673873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873" w:rsidRPr="002F2FAA" w:rsidRDefault="00673873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873" w:rsidRPr="00A257E4" w:rsidRDefault="006437B4" w:rsidP="006437B4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sz w:val="24"/>
                <w:szCs w:val="24"/>
                <w:lang w:val="ru-RU"/>
              </w:rPr>
            </w:pPr>
            <w:r w:rsidRPr="006437B4">
              <w:rPr>
                <w:sz w:val="24"/>
                <w:szCs w:val="24"/>
                <w:lang w:val="kk-KZ"/>
              </w:rPr>
              <w:t xml:space="preserve">На постоянной основе в социальных сетях публикуется информация о новостях и достижениях в области гражданского общества в регионе, деятельности и проектах </w:t>
            </w:r>
            <w:r w:rsidRPr="006437B4">
              <w:rPr>
                <w:sz w:val="24"/>
                <w:szCs w:val="24"/>
                <w:lang w:val="kk-KZ"/>
              </w:rPr>
              <w:lastRenderedPageBreak/>
              <w:t>организаций, лидерах общественных организаций.</w:t>
            </w:r>
            <w:r w:rsidRPr="006437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 с</w:t>
            </w:r>
            <w:r w:rsidRPr="006437B4">
              <w:rPr>
                <w:sz w:val="24"/>
                <w:szCs w:val="24"/>
                <w:lang w:val="kk-KZ"/>
              </w:rPr>
              <w:t>няты и опубликованы в социальных сетях 2 видеоролика о проводимых мер</w:t>
            </w:r>
            <w:r>
              <w:rPr>
                <w:sz w:val="24"/>
                <w:szCs w:val="24"/>
                <w:lang w:val="kk-KZ"/>
              </w:rPr>
              <w:t>оприятиях, реализуемых проектах сельских организаций.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873" w:rsidRPr="002F2FAA" w:rsidRDefault="00673873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59EC" w:rsidRPr="000D4EEF" w:rsidTr="00237E64">
        <w:trPr>
          <w:trHeight w:val="437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7F4BCC" w:rsidRDefault="00FD59EC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5702E" w:rsidRDefault="00FD59EC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A257E4" w:rsidRDefault="00D83B36" w:rsidP="00D83B36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</w:t>
            </w:r>
            <w:r w:rsidRPr="00DE33E5">
              <w:rPr>
                <w:sz w:val="24"/>
                <w:szCs w:val="24"/>
                <w:lang w:val="kk-KZ"/>
              </w:rPr>
              <w:t xml:space="preserve"> целях развития гражданских инициатив </w:t>
            </w:r>
            <w:r>
              <w:rPr>
                <w:sz w:val="24"/>
                <w:szCs w:val="24"/>
                <w:lang w:val="kk-KZ"/>
              </w:rPr>
              <w:t xml:space="preserve">в селе, </w:t>
            </w:r>
            <w:r w:rsidRPr="00DE33E5">
              <w:rPr>
                <w:sz w:val="24"/>
                <w:szCs w:val="24"/>
                <w:lang w:val="kk-KZ"/>
              </w:rPr>
              <w:t xml:space="preserve">будут организованы мероприятия </w:t>
            </w:r>
            <w:r>
              <w:rPr>
                <w:sz w:val="24"/>
                <w:szCs w:val="24"/>
                <w:lang w:val="kk-KZ"/>
              </w:rPr>
              <w:t xml:space="preserve">с участием </w:t>
            </w:r>
            <w:r w:rsidR="00DE33E5" w:rsidRPr="00DE33E5">
              <w:rPr>
                <w:sz w:val="24"/>
                <w:szCs w:val="24"/>
                <w:lang w:val="kk-KZ"/>
              </w:rPr>
              <w:t xml:space="preserve">опытных специалистов, </w:t>
            </w:r>
            <w:r>
              <w:rPr>
                <w:sz w:val="24"/>
                <w:szCs w:val="24"/>
                <w:lang w:val="kk-KZ"/>
              </w:rPr>
              <w:t xml:space="preserve">тренеров </w:t>
            </w:r>
            <w:r w:rsidRPr="00D83B36">
              <w:rPr>
                <w:i/>
                <w:lang w:val="kk-KZ"/>
              </w:rPr>
              <w:t xml:space="preserve">(не менее </w:t>
            </w:r>
            <w:r w:rsidR="00DE33E5" w:rsidRPr="00D83B36">
              <w:rPr>
                <w:i/>
                <w:lang w:val="kk-KZ"/>
              </w:rPr>
              <w:t>3 селах</w:t>
            </w:r>
            <w:r w:rsidRPr="00D83B36">
              <w:rPr>
                <w:i/>
                <w:lang w:val="kk-KZ"/>
              </w:rPr>
              <w:t>)</w:t>
            </w:r>
            <w:r w:rsidR="00DE33E5" w:rsidRPr="00D83B36">
              <w:rPr>
                <w:i/>
                <w:lang w:val="kk-KZ"/>
              </w:rPr>
              <w:t>.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59EC" w:rsidRPr="003E0839" w:rsidTr="00237E64">
        <w:trPr>
          <w:trHeight w:val="657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7F4BCC" w:rsidRDefault="00FD59EC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5702E" w:rsidRDefault="00FD59EC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A257E4" w:rsidRDefault="00D83B36" w:rsidP="00DA285E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итоговой </w:t>
            </w:r>
            <w:r w:rsidR="001B1C84" w:rsidRPr="001B1C84">
              <w:rPr>
                <w:sz w:val="24"/>
                <w:szCs w:val="24"/>
                <w:lang w:val="ru-RU"/>
              </w:rPr>
              <w:t>региональн</w:t>
            </w:r>
            <w:r>
              <w:rPr>
                <w:sz w:val="24"/>
                <w:szCs w:val="24"/>
                <w:lang w:val="ru-RU"/>
              </w:rPr>
              <w:t>ой конференции</w:t>
            </w:r>
            <w:r w:rsidR="001B1C84" w:rsidRPr="001B1C84">
              <w:rPr>
                <w:sz w:val="24"/>
                <w:szCs w:val="24"/>
                <w:lang w:val="ru-RU"/>
              </w:rPr>
              <w:t xml:space="preserve"> НПО</w:t>
            </w:r>
            <w:r>
              <w:rPr>
                <w:sz w:val="24"/>
                <w:szCs w:val="24"/>
                <w:lang w:val="ru-RU"/>
              </w:rPr>
              <w:t>, н</w:t>
            </w:r>
            <w:r w:rsidR="00156B9C" w:rsidRPr="00156B9C">
              <w:rPr>
                <w:sz w:val="24"/>
                <w:szCs w:val="24"/>
                <w:lang w:val="ru-RU"/>
              </w:rPr>
              <w:t>агражд</w:t>
            </w:r>
            <w:r>
              <w:rPr>
                <w:sz w:val="24"/>
                <w:szCs w:val="24"/>
                <w:lang w:val="ru-RU"/>
              </w:rPr>
              <w:t>ение</w:t>
            </w:r>
            <w:r w:rsidR="00156B9C" w:rsidRPr="00156B9C">
              <w:rPr>
                <w:sz w:val="24"/>
                <w:szCs w:val="24"/>
                <w:lang w:val="ru-RU"/>
              </w:rPr>
              <w:t xml:space="preserve"> не менее 30 </w:t>
            </w:r>
            <w:proofErr w:type="gramStart"/>
            <w:r w:rsidR="00156B9C" w:rsidRPr="00156B9C">
              <w:rPr>
                <w:sz w:val="24"/>
                <w:szCs w:val="24"/>
                <w:lang w:val="ru-RU"/>
              </w:rPr>
              <w:t xml:space="preserve">активных </w:t>
            </w:r>
            <w:r>
              <w:rPr>
                <w:sz w:val="24"/>
                <w:szCs w:val="24"/>
                <w:lang w:val="ru-RU"/>
              </w:rPr>
              <w:t xml:space="preserve"> общественных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156B9C" w:rsidRPr="00156B9C">
              <w:rPr>
                <w:sz w:val="24"/>
                <w:szCs w:val="24"/>
                <w:lang w:val="ru-RU"/>
              </w:rPr>
              <w:t>организаций.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59EC" w:rsidRPr="000D4EEF" w:rsidTr="00237E64">
        <w:trPr>
          <w:trHeight w:val="1259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96B28" w:rsidRDefault="00FD59EC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5702E" w:rsidRDefault="00FD59EC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A257E4" w:rsidRDefault="00D25E54" w:rsidP="0003247B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Обучение</w:t>
            </w:r>
            <w:r w:rsidR="007C2787" w:rsidRPr="007C2787">
              <w:rPr>
                <w:sz w:val="24"/>
                <w:szCs w:val="24"/>
                <w:lang w:val="kk-KZ"/>
              </w:rPr>
              <w:t xml:space="preserve"> сотрудников государственных органов</w:t>
            </w:r>
            <w:r>
              <w:rPr>
                <w:sz w:val="24"/>
                <w:szCs w:val="24"/>
                <w:lang w:val="kk-KZ"/>
              </w:rPr>
              <w:t>, членов</w:t>
            </w:r>
            <w:r w:rsidR="007C2787" w:rsidRPr="007C2787">
              <w:rPr>
                <w:sz w:val="24"/>
                <w:szCs w:val="24"/>
                <w:lang w:val="kk-KZ"/>
              </w:rPr>
              <w:t xml:space="preserve"> экспертного совета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25E54">
              <w:rPr>
                <w:i/>
                <w:lang w:val="kk-KZ"/>
              </w:rPr>
              <w:t>(при Управлени</w:t>
            </w:r>
            <w:r w:rsidR="0003247B">
              <w:rPr>
                <w:i/>
                <w:lang w:val="kk-KZ"/>
              </w:rPr>
              <w:t>и</w:t>
            </w:r>
            <w:r w:rsidRPr="00D25E54">
              <w:rPr>
                <w:i/>
                <w:lang w:val="kk-KZ"/>
              </w:rPr>
              <w:t xml:space="preserve"> внутренней политики Актюбинской области),</w:t>
            </w:r>
            <w:r w:rsidRPr="007C2787">
              <w:rPr>
                <w:sz w:val="24"/>
                <w:szCs w:val="24"/>
                <w:lang w:val="kk-KZ"/>
              </w:rPr>
              <w:t xml:space="preserve"> </w:t>
            </w:r>
            <w:r w:rsidR="007C2787" w:rsidRPr="007C2787">
              <w:rPr>
                <w:sz w:val="24"/>
                <w:szCs w:val="24"/>
                <w:lang w:val="kk-KZ"/>
              </w:rPr>
              <w:t xml:space="preserve"> по вопросам проведения оценки социальных проектов, проведения конкурса через государственные закупки, работы с веб порталом, качественной разработки технических спецификаций</w:t>
            </w:r>
            <w:r w:rsidR="0003247B">
              <w:rPr>
                <w:sz w:val="24"/>
                <w:szCs w:val="24"/>
                <w:lang w:val="kk-KZ"/>
              </w:rPr>
              <w:t xml:space="preserve"> </w:t>
            </w:r>
            <w:r w:rsidR="0003247B" w:rsidRPr="0003247B">
              <w:rPr>
                <w:i/>
                <w:lang w:val="kk-KZ"/>
              </w:rPr>
              <w:t>(участникам будут выданы</w:t>
            </w:r>
            <w:r w:rsidRPr="0003247B">
              <w:rPr>
                <w:i/>
                <w:lang w:val="kk-KZ"/>
              </w:rPr>
              <w:t xml:space="preserve"> </w:t>
            </w:r>
            <w:r w:rsidR="007C2787" w:rsidRPr="0003247B">
              <w:rPr>
                <w:i/>
                <w:lang w:val="kk-KZ"/>
              </w:rPr>
              <w:t>сертификат</w:t>
            </w:r>
            <w:r w:rsidR="0003247B" w:rsidRPr="0003247B">
              <w:rPr>
                <w:i/>
                <w:lang w:val="kk-KZ"/>
              </w:rPr>
              <w:t>).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EC" w:rsidRPr="002F2FAA" w:rsidRDefault="00FD59EC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2787" w:rsidRPr="003E0839" w:rsidTr="004F1FDB">
        <w:trPr>
          <w:trHeight w:val="2087"/>
        </w:trPr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87" w:rsidRPr="00296B28" w:rsidRDefault="007C2787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87" w:rsidRPr="002F2FAA" w:rsidRDefault="007C2787" w:rsidP="00FD59EC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87" w:rsidRPr="002F2FAA" w:rsidRDefault="007C2787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87" w:rsidRPr="0025702E" w:rsidRDefault="007C2787" w:rsidP="00FD5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87" w:rsidRPr="002F2FAA" w:rsidRDefault="007C2787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87" w:rsidRPr="002F2FAA" w:rsidRDefault="007C2787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87" w:rsidRPr="005C2761" w:rsidRDefault="005C2761" w:rsidP="0069085E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D25E54">
              <w:rPr>
                <w:sz w:val="24"/>
                <w:szCs w:val="24"/>
                <w:lang w:val="kk-KZ"/>
              </w:rPr>
              <w:t xml:space="preserve"> </w:t>
            </w:r>
            <w:proofErr w:type="gramStart"/>
            <w:r w:rsidR="00D25E54">
              <w:rPr>
                <w:sz w:val="24"/>
                <w:szCs w:val="24"/>
                <w:lang w:val="kk-KZ"/>
              </w:rPr>
              <w:t>С</w:t>
            </w:r>
            <w:proofErr w:type="gramEnd"/>
            <w:r w:rsidR="00D25E54">
              <w:rPr>
                <w:sz w:val="24"/>
                <w:szCs w:val="24"/>
                <w:lang w:val="kk-KZ"/>
              </w:rPr>
              <w:t xml:space="preserve"> привлечением членов</w:t>
            </w:r>
            <w:r w:rsidR="00D25E54" w:rsidRPr="007C2787">
              <w:rPr>
                <w:sz w:val="24"/>
                <w:szCs w:val="24"/>
                <w:lang w:val="kk-KZ"/>
              </w:rPr>
              <w:t xml:space="preserve"> экспертного совета</w:t>
            </w:r>
            <w:r w:rsidR="00D25E54">
              <w:rPr>
                <w:sz w:val="24"/>
                <w:szCs w:val="24"/>
                <w:lang w:val="kk-KZ"/>
              </w:rPr>
              <w:t xml:space="preserve"> </w:t>
            </w:r>
            <w:r w:rsidR="00D25E54" w:rsidRPr="00D25E54">
              <w:rPr>
                <w:i/>
                <w:lang w:val="kk-KZ"/>
              </w:rPr>
              <w:t>(при Управлени</w:t>
            </w:r>
            <w:r w:rsidR="00866486">
              <w:rPr>
                <w:i/>
                <w:lang w:val="kk-KZ"/>
              </w:rPr>
              <w:t>и</w:t>
            </w:r>
            <w:r w:rsidR="00D25E54" w:rsidRPr="00D25E54">
              <w:rPr>
                <w:i/>
                <w:lang w:val="kk-KZ"/>
              </w:rPr>
              <w:t xml:space="preserve"> внутренней политики Актюбинской области)</w:t>
            </w:r>
            <w:r w:rsidR="00D25E54">
              <w:rPr>
                <w:i/>
                <w:lang w:val="kk-KZ"/>
              </w:rPr>
              <w:t xml:space="preserve"> </w:t>
            </w:r>
            <w:r w:rsidR="0069085E" w:rsidRPr="00C54FFA">
              <w:rPr>
                <w:sz w:val="24"/>
                <w:szCs w:val="24"/>
                <w:lang w:val="kk-KZ"/>
              </w:rPr>
              <w:t xml:space="preserve">будет </w:t>
            </w:r>
            <w:r w:rsidR="00D25E54" w:rsidRPr="00C54FFA">
              <w:rPr>
                <w:sz w:val="24"/>
                <w:szCs w:val="24"/>
                <w:lang w:val="kk-KZ"/>
              </w:rPr>
              <w:t>организова</w:t>
            </w:r>
            <w:r w:rsidR="0069085E" w:rsidRPr="00C54FFA">
              <w:rPr>
                <w:sz w:val="24"/>
                <w:szCs w:val="24"/>
                <w:lang w:val="kk-KZ"/>
              </w:rPr>
              <w:t>но</w:t>
            </w:r>
            <w:r w:rsidR="00D25E54">
              <w:rPr>
                <w:sz w:val="24"/>
                <w:szCs w:val="24"/>
                <w:lang w:val="kk-KZ"/>
              </w:rPr>
              <w:t xml:space="preserve"> заседание по </w:t>
            </w:r>
            <w:r w:rsidR="007C2787" w:rsidRPr="005C2761">
              <w:rPr>
                <w:sz w:val="24"/>
                <w:szCs w:val="24"/>
                <w:lang w:val="kk-KZ"/>
              </w:rPr>
              <w:t>оценк</w:t>
            </w:r>
            <w:r w:rsidR="00D25E54">
              <w:rPr>
                <w:sz w:val="24"/>
                <w:szCs w:val="24"/>
                <w:lang w:val="kk-KZ"/>
              </w:rPr>
              <w:t>е</w:t>
            </w:r>
            <w:r w:rsidR="007C2787" w:rsidRPr="005C2761">
              <w:rPr>
                <w:sz w:val="24"/>
                <w:szCs w:val="24"/>
                <w:lang w:val="kk-KZ"/>
              </w:rPr>
              <w:t xml:space="preserve"> социальных проектов управления внутренней политики</w:t>
            </w:r>
            <w:r w:rsidR="00D25E54">
              <w:rPr>
                <w:sz w:val="24"/>
                <w:szCs w:val="24"/>
                <w:lang w:val="kk-KZ"/>
              </w:rPr>
              <w:t xml:space="preserve"> Актюбинской области.</w:t>
            </w: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787" w:rsidRPr="002F2FAA" w:rsidRDefault="007C2787" w:rsidP="00FD59EC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42957" w:rsidRDefault="00E42957">
      <w:pPr>
        <w:pStyle w:val="disclaimer"/>
        <w:rPr>
          <w:sz w:val="24"/>
          <w:szCs w:val="24"/>
          <w:lang w:val="ru-RU"/>
        </w:rPr>
      </w:pPr>
    </w:p>
    <w:p w:rsidR="00150AD0" w:rsidRPr="00ED7E90" w:rsidRDefault="00150AD0">
      <w:pPr>
        <w:jc w:val="center"/>
        <w:rPr>
          <w:i/>
          <w:sz w:val="24"/>
          <w:szCs w:val="24"/>
          <w:lang w:val="ru-RU"/>
        </w:rPr>
      </w:pPr>
    </w:p>
    <w:sectPr w:rsidR="00150AD0" w:rsidRPr="00ED7E90" w:rsidSect="003938C5">
      <w:pgSz w:w="16839" w:h="11907" w:orient="landscape" w:code="9"/>
      <w:pgMar w:top="426" w:right="963" w:bottom="10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E7E"/>
    <w:multiLevelType w:val="hybridMultilevel"/>
    <w:tmpl w:val="DB223DBC"/>
    <w:lvl w:ilvl="0" w:tplc="0352A5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02939"/>
    <w:multiLevelType w:val="hybridMultilevel"/>
    <w:tmpl w:val="2710D9C8"/>
    <w:lvl w:ilvl="0" w:tplc="E37CB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005B"/>
    <w:multiLevelType w:val="hybridMultilevel"/>
    <w:tmpl w:val="C2D85498"/>
    <w:lvl w:ilvl="0" w:tplc="C9544F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A52CF"/>
    <w:multiLevelType w:val="hybridMultilevel"/>
    <w:tmpl w:val="1436D376"/>
    <w:lvl w:ilvl="0" w:tplc="6AA01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2957"/>
    <w:rsid w:val="00011583"/>
    <w:rsid w:val="00012599"/>
    <w:rsid w:val="0003247B"/>
    <w:rsid w:val="00062204"/>
    <w:rsid w:val="00072AC3"/>
    <w:rsid w:val="00083019"/>
    <w:rsid w:val="0009057E"/>
    <w:rsid w:val="00093174"/>
    <w:rsid w:val="000B0733"/>
    <w:rsid w:val="000B09F7"/>
    <w:rsid w:val="000B282F"/>
    <w:rsid w:val="000C5F4A"/>
    <w:rsid w:val="000D048D"/>
    <w:rsid w:val="000D1C8A"/>
    <w:rsid w:val="000D4EEF"/>
    <w:rsid w:val="000D700C"/>
    <w:rsid w:val="000D7310"/>
    <w:rsid w:val="000E5012"/>
    <w:rsid w:val="000E7D7E"/>
    <w:rsid w:val="00100F47"/>
    <w:rsid w:val="00103004"/>
    <w:rsid w:val="001214EC"/>
    <w:rsid w:val="00140955"/>
    <w:rsid w:val="00150AD0"/>
    <w:rsid w:val="001555C0"/>
    <w:rsid w:val="00156B9C"/>
    <w:rsid w:val="00167C7D"/>
    <w:rsid w:val="00172BB9"/>
    <w:rsid w:val="001B1C84"/>
    <w:rsid w:val="001B4003"/>
    <w:rsid w:val="001B4D2F"/>
    <w:rsid w:val="001C21F6"/>
    <w:rsid w:val="001E4C68"/>
    <w:rsid w:val="00202396"/>
    <w:rsid w:val="00210268"/>
    <w:rsid w:val="00210AC0"/>
    <w:rsid w:val="00210BE8"/>
    <w:rsid w:val="00224298"/>
    <w:rsid w:val="00237E64"/>
    <w:rsid w:val="00256094"/>
    <w:rsid w:val="0025702E"/>
    <w:rsid w:val="002606A7"/>
    <w:rsid w:val="00260C5B"/>
    <w:rsid w:val="0026145C"/>
    <w:rsid w:val="0027454E"/>
    <w:rsid w:val="002814EA"/>
    <w:rsid w:val="00293C51"/>
    <w:rsid w:val="00296B28"/>
    <w:rsid w:val="002976AC"/>
    <w:rsid w:val="002A0DC6"/>
    <w:rsid w:val="002B42D4"/>
    <w:rsid w:val="002C1F08"/>
    <w:rsid w:val="002D31FE"/>
    <w:rsid w:val="002D6E55"/>
    <w:rsid w:val="002E188E"/>
    <w:rsid w:val="002F2FAA"/>
    <w:rsid w:val="00314910"/>
    <w:rsid w:val="00317C72"/>
    <w:rsid w:val="003234F8"/>
    <w:rsid w:val="00330DA5"/>
    <w:rsid w:val="00334800"/>
    <w:rsid w:val="003449DE"/>
    <w:rsid w:val="003633A8"/>
    <w:rsid w:val="00364B1F"/>
    <w:rsid w:val="00365276"/>
    <w:rsid w:val="003658AA"/>
    <w:rsid w:val="00366BC2"/>
    <w:rsid w:val="0036788C"/>
    <w:rsid w:val="003938C5"/>
    <w:rsid w:val="00394BAD"/>
    <w:rsid w:val="003A2563"/>
    <w:rsid w:val="003A7BED"/>
    <w:rsid w:val="003B09FE"/>
    <w:rsid w:val="003B65B0"/>
    <w:rsid w:val="003E0839"/>
    <w:rsid w:val="004017E2"/>
    <w:rsid w:val="00411651"/>
    <w:rsid w:val="00435851"/>
    <w:rsid w:val="00442EB5"/>
    <w:rsid w:val="004548B8"/>
    <w:rsid w:val="00454CB4"/>
    <w:rsid w:val="00465F5E"/>
    <w:rsid w:val="00466FEE"/>
    <w:rsid w:val="00467C98"/>
    <w:rsid w:val="0047497F"/>
    <w:rsid w:val="0048164F"/>
    <w:rsid w:val="00486657"/>
    <w:rsid w:val="004A047C"/>
    <w:rsid w:val="004A460A"/>
    <w:rsid w:val="004A4675"/>
    <w:rsid w:val="004A49BC"/>
    <w:rsid w:val="004C1307"/>
    <w:rsid w:val="004C15D8"/>
    <w:rsid w:val="004E334E"/>
    <w:rsid w:val="004E5AD9"/>
    <w:rsid w:val="00514142"/>
    <w:rsid w:val="0052135E"/>
    <w:rsid w:val="00522B31"/>
    <w:rsid w:val="0055604C"/>
    <w:rsid w:val="0057343F"/>
    <w:rsid w:val="005824A1"/>
    <w:rsid w:val="00582A1E"/>
    <w:rsid w:val="0058535A"/>
    <w:rsid w:val="00586BE0"/>
    <w:rsid w:val="00590095"/>
    <w:rsid w:val="005B7EA5"/>
    <w:rsid w:val="005C2761"/>
    <w:rsid w:val="005C3167"/>
    <w:rsid w:val="005E3D17"/>
    <w:rsid w:val="005F6102"/>
    <w:rsid w:val="00600C66"/>
    <w:rsid w:val="00612B9B"/>
    <w:rsid w:val="00620728"/>
    <w:rsid w:val="006437B4"/>
    <w:rsid w:val="00644E96"/>
    <w:rsid w:val="00645DB4"/>
    <w:rsid w:val="00661A2C"/>
    <w:rsid w:val="00673873"/>
    <w:rsid w:val="0069085E"/>
    <w:rsid w:val="00691011"/>
    <w:rsid w:val="00693C3F"/>
    <w:rsid w:val="00694B67"/>
    <w:rsid w:val="00697098"/>
    <w:rsid w:val="006B3ADF"/>
    <w:rsid w:val="006B4078"/>
    <w:rsid w:val="006B5205"/>
    <w:rsid w:val="006B67D8"/>
    <w:rsid w:val="006C1738"/>
    <w:rsid w:val="006C7FF5"/>
    <w:rsid w:val="00701C4C"/>
    <w:rsid w:val="00703336"/>
    <w:rsid w:val="00707353"/>
    <w:rsid w:val="00725E14"/>
    <w:rsid w:val="007373C9"/>
    <w:rsid w:val="00755C04"/>
    <w:rsid w:val="007568B6"/>
    <w:rsid w:val="00785FA7"/>
    <w:rsid w:val="0079545C"/>
    <w:rsid w:val="007A3CC5"/>
    <w:rsid w:val="007B1BB8"/>
    <w:rsid w:val="007C2787"/>
    <w:rsid w:val="007D14F2"/>
    <w:rsid w:val="007D356E"/>
    <w:rsid w:val="007E0783"/>
    <w:rsid w:val="007E3CDD"/>
    <w:rsid w:val="007E7F0A"/>
    <w:rsid w:val="007F1DF8"/>
    <w:rsid w:val="007F4BCC"/>
    <w:rsid w:val="008114D6"/>
    <w:rsid w:val="00811CAE"/>
    <w:rsid w:val="008142F0"/>
    <w:rsid w:val="0082158F"/>
    <w:rsid w:val="008226E2"/>
    <w:rsid w:val="00825CB4"/>
    <w:rsid w:val="00866486"/>
    <w:rsid w:val="00870F17"/>
    <w:rsid w:val="008714CE"/>
    <w:rsid w:val="00871696"/>
    <w:rsid w:val="008755ED"/>
    <w:rsid w:val="00881916"/>
    <w:rsid w:val="008864AA"/>
    <w:rsid w:val="008A4B1E"/>
    <w:rsid w:val="008F0141"/>
    <w:rsid w:val="008F5477"/>
    <w:rsid w:val="00912118"/>
    <w:rsid w:val="0092297F"/>
    <w:rsid w:val="00933B7A"/>
    <w:rsid w:val="00937254"/>
    <w:rsid w:val="00942DAB"/>
    <w:rsid w:val="00970510"/>
    <w:rsid w:val="0097466D"/>
    <w:rsid w:val="00976EF0"/>
    <w:rsid w:val="00987387"/>
    <w:rsid w:val="009B1C47"/>
    <w:rsid w:val="009B3957"/>
    <w:rsid w:val="009B3B61"/>
    <w:rsid w:val="009D1ECF"/>
    <w:rsid w:val="009E351D"/>
    <w:rsid w:val="009F06FB"/>
    <w:rsid w:val="009F2D9F"/>
    <w:rsid w:val="00A257E4"/>
    <w:rsid w:val="00A26F4E"/>
    <w:rsid w:val="00A370D7"/>
    <w:rsid w:val="00A44F95"/>
    <w:rsid w:val="00A4671C"/>
    <w:rsid w:val="00A82318"/>
    <w:rsid w:val="00A826FB"/>
    <w:rsid w:val="00A922A6"/>
    <w:rsid w:val="00AA6A94"/>
    <w:rsid w:val="00AA741A"/>
    <w:rsid w:val="00AC53AC"/>
    <w:rsid w:val="00AD4B00"/>
    <w:rsid w:val="00AD64B4"/>
    <w:rsid w:val="00AF2E24"/>
    <w:rsid w:val="00AF417C"/>
    <w:rsid w:val="00AF52CF"/>
    <w:rsid w:val="00AF6837"/>
    <w:rsid w:val="00B061F8"/>
    <w:rsid w:val="00B275B2"/>
    <w:rsid w:val="00B33296"/>
    <w:rsid w:val="00B52419"/>
    <w:rsid w:val="00B71667"/>
    <w:rsid w:val="00B74491"/>
    <w:rsid w:val="00B765A2"/>
    <w:rsid w:val="00B85586"/>
    <w:rsid w:val="00B9695E"/>
    <w:rsid w:val="00BA579B"/>
    <w:rsid w:val="00BB1495"/>
    <w:rsid w:val="00BC2A48"/>
    <w:rsid w:val="00BC5723"/>
    <w:rsid w:val="00BD27DE"/>
    <w:rsid w:val="00BD6EF9"/>
    <w:rsid w:val="00BE28D5"/>
    <w:rsid w:val="00BE3A1F"/>
    <w:rsid w:val="00BF5AFE"/>
    <w:rsid w:val="00BF6251"/>
    <w:rsid w:val="00C00383"/>
    <w:rsid w:val="00C01450"/>
    <w:rsid w:val="00C073CB"/>
    <w:rsid w:val="00C239C4"/>
    <w:rsid w:val="00C301E1"/>
    <w:rsid w:val="00C41B90"/>
    <w:rsid w:val="00C51A08"/>
    <w:rsid w:val="00C54FFA"/>
    <w:rsid w:val="00C62130"/>
    <w:rsid w:val="00C76155"/>
    <w:rsid w:val="00C856D5"/>
    <w:rsid w:val="00C937EA"/>
    <w:rsid w:val="00CA61C4"/>
    <w:rsid w:val="00CA6723"/>
    <w:rsid w:val="00CB4724"/>
    <w:rsid w:val="00CC1BAE"/>
    <w:rsid w:val="00CD1FF5"/>
    <w:rsid w:val="00CD5B6F"/>
    <w:rsid w:val="00CF5319"/>
    <w:rsid w:val="00D11A62"/>
    <w:rsid w:val="00D1521B"/>
    <w:rsid w:val="00D16610"/>
    <w:rsid w:val="00D25E54"/>
    <w:rsid w:val="00D46379"/>
    <w:rsid w:val="00D53810"/>
    <w:rsid w:val="00D61896"/>
    <w:rsid w:val="00D77928"/>
    <w:rsid w:val="00D83B36"/>
    <w:rsid w:val="00D93626"/>
    <w:rsid w:val="00D93A20"/>
    <w:rsid w:val="00DA285E"/>
    <w:rsid w:val="00DB0049"/>
    <w:rsid w:val="00DB6E57"/>
    <w:rsid w:val="00DC2B79"/>
    <w:rsid w:val="00DC2F95"/>
    <w:rsid w:val="00DC3276"/>
    <w:rsid w:val="00DC7A0B"/>
    <w:rsid w:val="00DE33E5"/>
    <w:rsid w:val="00DF09C8"/>
    <w:rsid w:val="00E02103"/>
    <w:rsid w:val="00E02CD6"/>
    <w:rsid w:val="00E42957"/>
    <w:rsid w:val="00E42A7A"/>
    <w:rsid w:val="00E43AEC"/>
    <w:rsid w:val="00E528D9"/>
    <w:rsid w:val="00E61C37"/>
    <w:rsid w:val="00E661F7"/>
    <w:rsid w:val="00E7240A"/>
    <w:rsid w:val="00E767A1"/>
    <w:rsid w:val="00E93D26"/>
    <w:rsid w:val="00EB5323"/>
    <w:rsid w:val="00ED3422"/>
    <w:rsid w:val="00ED7E90"/>
    <w:rsid w:val="00F05656"/>
    <w:rsid w:val="00F115DF"/>
    <w:rsid w:val="00F17E19"/>
    <w:rsid w:val="00F46A6F"/>
    <w:rsid w:val="00F60331"/>
    <w:rsid w:val="00F71FE1"/>
    <w:rsid w:val="00FA241F"/>
    <w:rsid w:val="00FC5D84"/>
    <w:rsid w:val="00FC64CA"/>
    <w:rsid w:val="00FC7451"/>
    <w:rsid w:val="00FD509C"/>
    <w:rsid w:val="00FD59EC"/>
    <w:rsid w:val="00FE25AC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E62A-CF91-4581-B108-0625D7DE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39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InDigo</cp:lastModifiedBy>
  <cp:revision>893</cp:revision>
  <dcterms:created xsi:type="dcterms:W3CDTF">2022-12-21T03:29:00Z</dcterms:created>
  <dcterms:modified xsi:type="dcterms:W3CDTF">2023-02-03T06:18:00Z</dcterms:modified>
</cp:coreProperties>
</file>