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4"/>
      </w:tblGrid>
      <w:tr w:rsidR="00082DD6" w:rsidRPr="00B12761" w:rsidTr="00AA4886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ind w:left="10565"/>
              <w:rPr>
                <w:rFonts w:ascii="Times New Roman" w:hAnsi="Times New Roman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sz w:val="20"/>
                <w:szCs w:val="20"/>
              </w:rPr>
              <w:t>Приложение 10</w:t>
            </w:r>
            <w:bookmarkStart w:id="0" w:name="z604"/>
            <w:bookmarkEnd w:id="0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 xml:space="preserve">к Правилам </w:t>
            </w:r>
            <w:proofErr w:type="gramStart"/>
            <w:r w:rsidRPr="00B12761">
              <w:rPr>
                <w:rFonts w:ascii="Times New Roman" w:hAnsi="Times New Roman"/>
                <w:sz w:val="20"/>
                <w:szCs w:val="20"/>
              </w:rPr>
              <w:t>формирования,</w:t>
            </w:r>
            <w:bookmarkStart w:id="1" w:name="z605"/>
            <w:bookmarkEnd w:id="1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предоставления</w:t>
            </w:r>
            <w:proofErr w:type="gramEnd"/>
            <w:r w:rsidRPr="00B12761">
              <w:rPr>
                <w:rFonts w:ascii="Times New Roman" w:hAnsi="Times New Roman"/>
                <w:sz w:val="20"/>
                <w:szCs w:val="20"/>
              </w:rPr>
              <w:t>, мониторинга и</w:t>
            </w:r>
            <w:bookmarkStart w:id="2" w:name="z606"/>
            <w:bookmarkEnd w:id="2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оценки эффективности грантов</w:t>
            </w:r>
          </w:p>
        </w:tc>
      </w:tr>
    </w:tbl>
    <w:p w:rsidR="00082DD6" w:rsidRPr="00B12761" w:rsidRDefault="00082DD6" w:rsidP="00082DD6">
      <w:pPr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B12761">
        <w:rPr>
          <w:rFonts w:ascii="Times New Roman" w:hAnsi="Times New Roman"/>
          <w:b/>
          <w:bCs/>
          <w:color w:val="1E1E1E"/>
          <w:sz w:val="32"/>
          <w:szCs w:val="32"/>
        </w:rPr>
        <w:t>Критерий для оценки заявок долгосрочных грантов–</w:t>
      </w:r>
      <w:r w:rsidRPr="00B12761">
        <w:rPr>
          <w:rFonts w:ascii="Times New Roman" w:hAnsi="Times New Roman"/>
          <w:b/>
          <w:bCs/>
          <w:color w:val="1E1E1E"/>
          <w:sz w:val="32"/>
          <w:szCs w:val="32"/>
        </w:rPr>
        <w:br/>
        <w:t>Оценочный лист</w:t>
      </w:r>
    </w:p>
    <w:tbl>
      <w:tblPr>
        <w:tblW w:w="147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701"/>
        <w:gridCol w:w="1113"/>
        <w:gridCol w:w="2935"/>
      </w:tblGrid>
      <w:tr w:rsidR="00082DD6" w:rsidRPr="00B12761" w:rsidTr="00AA488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Критерий оценок на 1-этап Конкурса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Оценка эксперта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Комментарий эксперта</w:t>
            </w: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Актуальность и социальная значимость проекта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обоснованы и убедительно доказаны: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" w:name="z609"/>
            <w:bookmarkEnd w:id="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показателями, в том числе результатами исследований, официальными статистическими данными;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" w:name="z610"/>
            <w:bookmarkEnd w:id="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направлен в полной мере на решение именно тех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" w:name="z611"/>
            <w:bookmarkEnd w:id="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благополучателями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, партнерами;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мероприятия проекта полностью соответствуют приоритетному направлению гранта.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в целом обоснованы и доказаны,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" w:name="z613"/>
            <w:bookmarkEnd w:id="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7" w:name="z614"/>
            <w:bookmarkEnd w:id="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направлен на решение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8" w:name="z615"/>
            <w:bookmarkEnd w:id="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доказаны недостаточно убедительно: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617"/>
            <w:bookmarkEnd w:id="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проблема не имеет острой значимости для целевой группы или территории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618"/>
            <w:bookmarkEnd w:id="1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не в полной мере направлен на решение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619"/>
            <w:bookmarkEnd w:id="1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Актуальность и социальная значимость проекта не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доказаны: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" w:name="z621"/>
            <w:bookmarkEnd w:id="1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проблема, которой посвящен проект, не относится к разряду востребованных обществом либо слабо обоснована авторами;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622"/>
            <w:bookmarkEnd w:id="1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большая часть мероприятий проекта не решает проблему и (или) не связана с приоритетным направлением гранта;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Инновационность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, уникальность проекта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является инновационным,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уникальным: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624"/>
            <w:bookmarkEnd w:id="1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проект преимущественно направлен на внедрение новых или значительно улучшенных практик, методов, направленных на решение проблемы и достижение цели, поставленных задач;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 организации есть ресурсы и опыт, чтобы успешно внедрить описанные инновации.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626"/>
            <w:bookmarkEnd w:id="15"/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Инновационность</w:t>
            </w:r>
            <w:proofErr w:type="spellEnd"/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проекта – реализация проекта, по содержанию, формам и средствам ранее не реализовывавшегося в регионе осуществления заявляемого проекта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Уникальность – реализация проекта с использованием собственных (в том числе авторских) технологий (методов, методик).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628"/>
            <w:bookmarkEnd w:id="1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629"/>
            <w:bookmarkEnd w:id="1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календарный план хорошо структурирован, детализирован, содержит описание конкретных мероприятий;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630"/>
            <w:bookmarkEnd w:id="1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запланированные мероприятия соответствуют условиям конкурса и обеспечивают решение поставленных задач и достижение ожидаемых результатов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указаны конкретные и разумные сроки, позволяющие в полной мере решить задачи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По данному критерию проект в целом проработан, однако имеются замечания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632"/>
            <w:bookmarkEnd w:id="1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запланированные мероприятия соответствуют условиям конкурса и обеспечивают решение поставленных задач и достижение цели и ожидаемых результатов программы, вместе с тем состав мероприятий не является полностью оптимальным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 данному критерию проработан недостаточно,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634"/>
            <w:bookmarkEnd w:id="2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календарный план описывает лишь общие направления деятельности, не позволяющие определить содержание основных мероприятий, не раскрывается последовательность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635"/>
            <w:bookmarkEnd w:id="2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нарушения логической связи между задачами, мероприятиями и ожидаемыми результатами;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2" w:name="z636"/>
            <w:bookmarkEnd w:id="2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цель проекта не в полной мере направлен на решение обозначенной проблемы;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3" w:name="z637"/>
            <w:bookmarkEnd w:id="2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реализация предлагаемых мероприятий не в полной мере обеспечивают достижение ожидаемых результатов;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4" w:name="z639"/>
            <w:bookmarkEnd w:id="2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5" w:name="z640"/>
            <w:bookmarkEnd w:id="2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6" w:name="z641"/>
            <w:bookmarkEnd w:id="2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Реалистичность сметы расходов проекта и обоснованность планируемых расходов на реализацию проекта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полностью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7" w:name="z643"/>
            <w:bookmarkEnd w:id="2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в смете расходов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8" w:name="z644"/>
            <w:bookmarkEnd w:id="2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все планируемые расходы реалистичны и обоснованы;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проекте предусмотрено активное использование имеющихся у организации ресурсов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в целом соответствует данному критерию, однако имеются несущественные замечания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9" w:name="z646"/>
            <w:bookmarkEnd w:id="2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0" w:name="z648"/>
            <w:bookmarkEnd w:id="3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 все предполагаемые расходы непосредственно связаны с мероприятиями проекта и достижением ожидаемых результатов;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1" w:name="z649"/>
            <w:bookmarkEnd w:id="3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предусмотрены побочные, не имеющие прямого отношения к реализации проекта, расходы;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2" w:name="z650"/>
            <w:bookmarkEnd w:id="3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3" w:name="z651"/>
            <w:bookmarkEnd w:id="3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обоснование некоторых запланированных расходов не позволяет оценить их взаимосвязь с мероприятиями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4" w:name="z653"/>
            <w:bookmarkEnd w:id="3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5" w:name="z654"/>
            <w:bookmarkEnd w:id="3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предусмотрено осуществление за счет гранта расходов, которые не допускаются в соответствии с требованиями положения о конкурсе;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6" w:name="z655"/>
            <w:bookmarkEnd w:id="3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смета расходов проекта нереалистичен, не соответствует тексту заявки;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7" w:name="z656"/>
            <w:bookmarkEnd w:id="3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смета расходов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8" w:name="z657"/>
            <w:bookmarkEnd w:id="3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несоответствия между суммами в описании проекта и в смете расходов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Масштаб реализации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полностью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39" w:name="z659"/>
            <w:bookmarkEnd w:id="3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заявленный территориальный охват проекта оправдан и соответствует тем проблемам, на решение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которых направлен проект;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0" w:name="z660"/>
            <w:bookmarkEnd w:id="4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заявленный территориальный охват проекта соответствует реальным возможностям заявителя;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проекте предусмотрена деятельность всей заявленной территории реализации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1" w:name="z662"/>
            <w:bookmarkEnd w:id="4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2" w:name="z663"/>
            <w:bookmarkEnd w:id="4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3" w:name="z665"/>
            <w:bookmarkEnd w:id="4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заявленный территориальный охват проекта не в полной мере соответствует реальным возможностям заявителя;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4" w:name="z666"/>
            <w:bookmarkEnd w:id="4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возможность реализации проекта на заявленной территории не обеспечена в полном объеме в смете расходов проекта, при этом информация об иных источниках в заявке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5" w:name="z667"/>
            <w:bookmarkEnd w:id="4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в качестве территории реализации проекта заявлена потенциальная аудитория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интернет-ресурса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, который планируется создать или развивать в рамках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не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6" w:name="z669"/>
            <w:bookmarkEnd w:id="4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заявленная территория реализации проекта не подтверждается содержанием заявки;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7" w:name="z670"/>
            <w:bookmarkEnd w:id="4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 доказано взаимодействие с территориями, обозначенными в заявке;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30% расходов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20 % расхода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10 % расхода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реализация проекта предполагается только за счет гранта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Наличие опыта работы у заявителя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 заявителя имеется опыт работы более десяти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 заявителя имеется опыт работы свыше пяти и до десяти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 заявителя имеется опыт работы свыше от двух и до пяти лет включительно на рынке оказания аналогичных услуг, соответствующих приоритетному направлению государственного гранта и подтверждены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соответсвующими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-У заявителя имеется опыт работы до двух лет на рынке оказания аналогичных услуг, соответствующих приоритетному направлению государственного гранта и подтверждены соответствующими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документами;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У заявителя отсутствует опыт работы на рынке оказания аналогичных услуг, соответствующих приоритетному направлению государственного гранта или не подтверждены соответствующими документами.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Соответствие опыта и компетенций проектной команды планируемой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полностью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8" w:name="z673"/>
            <w:bookmarkEnd w:id="4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проект полностью обеспечен опытными, квалифицированными и имеющими положительную репутацию,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специалистами по всем необходимым для реализации проекта профилям;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расходов проекта, без существенных замен в ходе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в целом соответствует данному критерию, однако имеются несущественные замечания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49" w:name="z675"/>
            <w:bookmarkEnd w:id="4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частично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0" w:name="z677"/>
            <w:bookmarkEnd w:id="5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1" w:name="z678"/>
            <w:bookmarkEnd w:id="5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не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2" w:name="z680"/>
            <w:bookmarkEnd w:id="5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описание команды проекта, ее квалификации, опыта работы в заявке практически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3" w:name="z681"/>
            <w:bookmarkEnd w:id="5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высокие риски реализации проекта в силу недостаточности опыта и низкой квалификации команды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Информационная открытость заявителя (организации)</w:t>
            </w: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Организация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4" w:name="z683"/>
            <w:bookmarkEnd w:id="5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информацию о деятельности легко найти в Интернете с помощью поисковых запросов;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5" w:name="z684"/>
            <w:bookmarkEnd w:id="5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систематически освещается в средствах массовой информации;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6" w:name="z685"/>
            <w:bookmarkEnd w:id="5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о составе органов управления (при наличии);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7" w:name="z686"/>
            <w:bookmarkEnd w:id="5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организация имеет страницы (группы) в социальных сетях, на которых регулярно обновляется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информация о деятельности организации, в том числе о реализованных и реализуемых проектах;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организация регулярно публикует годовую отчетность о своей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8" w:name="z688"/>
            <w:bookmarkEnd w:id="5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действующий сайт, страницы (группы) в социальных сетях с актуальной информацией о деятельности организации, в том числе о реализованных и реализуемых проектах,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59" w:name="z689"/>
            <w:bookmarkEnd w:id="5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информацию о деятельности возможно найти в Интернете с помощью поисковых запросов;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0" w:name="z690"/>
            <w:bookmarkEnd w:id="6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периодически освещается в средствах массовой информации;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частично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1" w:name="z692"/>
            <w:bookmarkEnd w:id="6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деятельность организации мало освещается в средствах массовой информации и в Интернете;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2" w:name="z693"/>
            <w:bookmarkEnd w:id="6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у организации есть сайт и (или) страница (группа) в социальной сети, которые содержат неактуальную (устаревшую) информацию;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3" w:name="z694"/>
            <w:bookmarkEnd w:id="6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отчеты о деятельности организации отсутствуют в открытом доступе;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DD6" w:rsidRPr="00B12761" w:rsidTr="00AA4886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Проект не соответствует данному </w:t>
            </w:r>
            <w:proofErr w:type="gram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64" w:name="z696"/>
            <w:bookmarkEnd w:id="6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-</w:t>
            </w:r>
            <w:proofErr w:type="gram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информация о деятельности организации практически отсутствует в Интернете;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082DD6" w:rsidRPr="00B12761" w:rsidRDefault="00082DD6" w:rsidP="00AA4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07083D" w:rsidRDefault="0007083D">
      <w:bookmarkStart w:id="65" w:name="_GoBack"/>
      <w:bookmarkEnd w:id="65"/>
    </w:p>
    <w:sectPr w:rsidR="0007083D" w:rsidSect="00082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41"/>
    <w:rsid w:val="0007083D"/>
    <w:rsid w:val="00082DD6"/>
    <w:rsid w:val="00741A41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6647-9AA6-4398-8F4E-01D1E91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12482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2023-01-12T04:47:00Z</dcterms:created>
  <dcterms:modified xsi:type="dcterms:W3CDTF">2023-01-12T04:48:00Z</dcterms:modified>
</cp:coreProperties>
</file>