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452D" w14:textId="298E66B9" w:rsidR="009F393B" w:rsidRPr="007A7363" w:rsidRDefault="009F393B" w:rsidP="00E939AF">
      <w:pPr>
        <w:ind w:firstLine="709"/>
        <w:jc w:val="both"/>
        <w:rPr>
          <w:rFonts w:ascii="Times New Roman" w:hAnsi="Times New Roman" w:cs="Times New Roman"/>
          <w:sz w:val="28"/>
          <w:szCs w:val="28"/>
        </w:rPr>
      </w:pPr>
      <w:r w:rsidRPr="007A7363">
        <w:rPr>
          <w:rFonts w:ascii="Times New Roman" w:hAnsi="Times New Roman" w:cs="Times New Roman"/>
          <w:sz w:val="28"/>
          <w:szCs w:val="28"/>
        </w:rPr>
        <w:t>Конкурстық комиссия мүшелерін іріктеу процесінің тиімділігін арттыру мақсатында "Азаматтық бастамаларды қолдау орталығы" КЕАҚ (бұдан әрі – Орталық) тұрақты негізде сарапшылар тізілімін жүргізеді.</w:t>
      </w:r>
    </w:p>
    <w:p w14:paraId="13B75F5A" w14:textId="45E0869B" w:rsidR="009F393B" w:rsidRPr="007A7363" w:rsidRDefault="009F393B" w:rsidP="00E939AF">
      <w:pPr>
        <w:ind w:firstLine="709"/>
        <w:jc w:val="both"/>
        <w:rPr>
          <w:rFonts w:ascii="Times New Roman" w:hAnsi="Times New Roman" w:cs="Times New Roman"/>
          <w:sz w:val="28"/>
          <w:szCs w:val="28"/>
        </w:rPr>
      </w:pPr>
      <w:r w:rsidRPr="007A7363">
        <w:rPr>
          <w:rFonts w:ascii="Times New Roman" w:hAnsi="Times New Roman" w:cs="Times New Roman"/>
          <w:sz w:val="28"/>
          <w:szCs w:val="28"/>
        </w:rPr>
        <w:t>Қазіргі уақытта 2023 жылға арналған сарапшылар тізілімін қалыптастыру бойынша жұмыс жаңартылуда.</w:t>
      </w:r>
    </w:p>
    <w:p w14:paraId="16ECAB4F" w14:textId="79E3060D" w:rsidR="009F393B" w:rsidRPr="007A7363" w:rsidRDefault="009F393B" w:rsidP="00E939AF">
      <w:pPr>
        <w:ind w:firstLine="709"/>
        <w:jc w:val="both"/>
        <w:rPr>
          <w:rFonts w:ascii="Times New Roman" w:hAnsi="Times New Roman" w:cs="Times New Roman"/>
          <w:sz w:val="28"/>
          <w:szCs w:val="28"/>
        </w:rPr>
      </w:pPr>
      <w:r w:rsidRPr="007A7363">
        <w:rPr>
          <w:rFonts w:ascii="Times New Roman" w:hAnsi="Times New Roman" w:cs="Times New Roman"/>
          <w:sz w:val="28"/>
          <w:szCs w:val="28"/>
        </w:rPr>
        <w:t>Тізілім алдағы 3 (үш) күнтізбелік жылға қалыптастырылады. Сарапшылар тізіліміне енгізу үшін кандидатураларды Қазақстан Республикасының резиденттері болып табылатын жеке және заңды тұлғалар, оның ішінде өзін-өзі ұсыну жолымен ұсынады.</w:t>
      </w:r>
    </w:p>
    <w:p w14:paraId="6A6AA866" w14:textId="48F3276C" w:rsidR="009F393B" w:rsidRPr="007A7363" w:rsidRDefault="009F393B" w:rsidP="00E939AF">
      <w:pPr>
        <w:ind w:firstLine="709"/>
        <w:jc w:val="both"/>
        <w:rPr>
          <w:rFonts w:ascii="Times New Roman" w:hAnsi="Times New Roman" w:cs="Times New Roman"/>
          <w:sz w:val="28"/>
          <w:szCs w:val="28"/>
        </w:rPr>
      </w:pPr>
      <w:r w:rsidRPr="007A7363">
        <w:rPr>
          <w:rFonts w:ascii="Times New Roman" w:hAnsi="Times New Roman" w:cs="Times New Roman"/>
          <w:sz w:val="28"/>
          <w:szCs w:val="28"/>
        </w:rPr>
        <w:t>Жергілікті бюджеттен гранттар іске асырылған жағдайда тиісті өңір сарапшыларының өңірлік тізілімі қалыптастырылады</w:t>
      </w:r>
    </w:p>
    <w:p w14:paraId="46CF3BC1" w14:textId="75F6DB94" w:rsidR="009F393B" w:rsidRPr="007A7363" w:rsidRDefault="009F393B" w:rsidP="00E939AF">
      <w:pPr>
        <w:ind w:firstLine="709"/>
        <w:jc w:val="both"/>
        <w:rPr>
          <w:rFonts w:ascii="Times New Roman" w:hAnsi="Times New Roman" w:cs="Times New Roman"/>
          <w:sz w:val="28"/>
          <w:szCs w:val="28"/>
        </w:rPr>
      </w:pPr>
      <w:r w:rsidRPr="007A7363">
        <w:rPr>
          <w:rFonts w:ascii="Times New Roman" w:hAnsi="Times New Roman" w:cs="Times New Roman"/>
          <w:sz w:val="28"/>
          <w:szCs w:val="28"/>
        </w:rPr>
        <w:t>Сарапшылар тізіліміне енгізу келесі кезеңдерден тұрады:</w:t>
      </w:r>
    </w:p>
    <w:p w14:paraId="33CDE271" w14:textId="77777777" w:rsidR="009F393B" w:rsidRPr="007A7363" w:rsidRDefault="009F393B" w:rsidP="00E939AF">
      <w:pPr>
        <w:spacing w:after="0"/>
        <w:ind w:firstLine="709"/>
        <w:jc w:val="both"/>
        <w:rPr>
          <w:rFonts w:ascii="Times New Roman" w:hAnsi="Times New Roman" w:cs="Times New Roman"/>
          <w:sz w:val="28"/>
          <w:szCs w:val="28"/>
        </w:rPr>
      </w:pPr>
      <w:r w:rsidRPr="007A7363">
        <w:rPr>
          <w:rFonts w:ascii="Times New Roman" w:hAnsi="Times New Roman" w:cs="Times New Roman"/>
          <w:sz w:val="28"/>
          <w:szCs w:val="28"/>
        </w:rPr>
        <w:t>1) заңды және жеке тұлғалардан ұсыныстар жинау;</w:t>
      </w:r>
    </w:p>
    <w:p w14:paraId="7C74E13D" w14:textId="77777777" w:rsidR="009F393B" w:rsidRPr="007A7363" w:rsidRDefault="009F393B" w:rsidP="00E939AF">
      <w:pPr>
        <w:spacing w:after="0"/>
        <w:ind w:firstLine="709"/>
        <w:jc w:val="both"/>
        <w:rPr>
          <w:rFonts w:ascii="Times New Roman" w:hAnsi="Times New Roman" w:cs="Times New Roman"/>
          <w:sz w:val="28"/>
          <w:szCs w:val="28"/>
        </w:rPr>
      </w:pPr>
      <w:r w:rsidRPr="007A7363">
        <w:rPr>
          <w:rFonts w:ascii="Times New Roman" w:hAnsi="Times New Roman" w:cs="Times New Roman"/>
          <w:sz w:val="28"/>
          <w:szCs w:val="28"/>
        </w:rPr>
        <w:t>2) кандидаттардың белгіленген талаптарға сәйкестігі немесе сәйкес остігі туралы оператордың қорытындысы;</w:t>
      </w:r>
    </w:p>
    <w:p w14:paraId="2AF1D959" w14:textId="77777777" w:rsidR="009F393B" w:rsidRPr="007A7363" w:rsidRDefault="009F393B" w:rsidP="00E939AF">
      <w:pPr>
        <w:spacing w:after="0"/>
        <w:ind w:firstLine="709"/>
        <w:jc w:val="both"/>
        <w:rPr>
          <w:rFonts w:ascii="Times New Roman" w:hAnsi="Times New Roman" w:cs="Times New Roman"/>
          <w:sz w:val="28"/>
          <w:szCs w:val="28"/>
        </w:rPr>
      </w:pPr>
      <w:r w:rsidRPr="007A7363">
        <w:rPr>
          <w:rFonts w:ascii="Times New Roman" w:hAnsi="Times New Roman" w:cs="Times New Roman"/>
          <w:sz w:val="28"/>
          <w:szCs w:val="28"/>
        </w:rPr>
        <w:t>3) жұмыс тобының отырысында кандидаттардың әңгімелесуі;</w:t>
      </w:r>
    </w:p>
    <w:p w14:paraId="5FB8C4B8" w14:textId="2ED830E5" w:rsidR="009F393B" w:rsidRPr="00D45BD1" w:rsidRDefault="009F393B" w:rsidP="00E939AF">
      <w:pPr>
        <w:spacing w:after="0"/>
        <w:ind w:firstLine="709"/>
        <w:jc w:val="both"/>
        <w:rPr>
          <w:rFonts w:ascii="Times New Roman" w:hAnsi="Times New Roman" w:cs="Times New Roman"/>
          <w:sz w:val="28"/>
          <w:szCs w:val="28"/>
          <w:lang w:val="kk-KZ"/>
        </w:rPr>
      </w:pPr>
      <w:r w:rsidRPr="007A7363">
        <w:rPr>
          <w:rFonts w:ascii="Times New Roman" w:hAnsi="Times New Roman" w:cs="Times New Roman"/>
          <w:sz w:val="28"/>
          <w:szCs w:val="28"/>
        </w:rPr>
        <w:t>4) кандидатты тізілімге енгізу</w:t>
      </w:r>
      <w:r w:rsidR="00D45BD1">
        <w:rPr>
          <w:rFonts w:ascii="Times New Roman" w:hAnsi="Times New Roman" w:cs="Times New Roman"/>
          <w:sz w:val="28"/>
          <w:szCs w:val="28"/>
          <w:lang w:val="kk-KZ"/>
        </w:rPr>
        <w:t>.</w:t>
      </w:r>
    </w:p>
    <w:p w14:paraId="228C09FB" w14:textId="77777777" w:rsidR="007A7363" w:rsidRPr="007A7363" w:rsidRDefault="007A7363" w:rsidP="00E939AF">
      <w:pPr>
        <w:spacing w:after="0"/>
        <w:ind w:firstLine="709"/>
        <w:jc w:val="both"/>
        <w:rPr>
          <w:rFonts w:ascii="Times New Roman" w:hAnsi="Times New Roman" w:cs="Times New Roman"/>
          <w:sz w:val="28"/>
          <w:szCs w:val="28"/>
        </w:rPr>
      </w:pPr>
    </w:p>
    <w:p w14:paraId="0BB0FB41" w14:textId="2841273D" w:rsidR="009F393B" w:rsidRPr="007A7363" w:rsidRDefault="007A7363" w:rsidP="00E939AF">
      <w:pPr>
        <w:ind w:firstLine="709"/>
        <w:jc w:val="both"/>
        <w:rPr>
          <w:rFonts w:ascii="Times New Roman" w:hAnsi="Times New Roman" w:cs="Times New Roman"/>
          <w:sz w:val="28"/>
          <w:szCs w:val="28"/>
        </w:rPr>
      </w:pPr>
      <w:r w:rsidRPr="007A7363">
        <w:rPr>
          <w:rFonts w:ascii="Times New Roman" w:hAnsi="Times New Roman" w:cs="Times New Roman"/>
          <w:sz w:val="28"/>
          <w:szCs w:val="28"/>
        </w:rPr>
        <w:t>Жеке және заңды тұлғалар жыл сайын 1 желтоқсанға дейінгі мерзімде операторға құжаттарды қоса бере отырып, тізілімге енгізу үшін тиісті кандидатуралары бар ұсыныстар жібереді.</w:t>
      </w:r>
    </w:p>
    <w:p w14:paraId="643B78C6" w14:textId="3BF59E7B" w:rsidR="009F393B" w:rsidRDefault="009F393B" w:rsidP="00E939AF">
      <w:pPr>
        <w:ind w:firstLine="709"/>
        <w:jc w:val="both"/>
        <w:rPr>
          <w:rFonts w:ascii="Times New Roman" w:hAnsi="Times New Roman" w:cs="Times New Roman"/>
          <w:sz w:val="28"/>
          <w:szCs w:val="28"/>
          <w:lang w:val="kk-KZ"/>
        </w:rPr>
      </w:pPr>
      <w:r w:rsidRPr="007A7363">
        <w:rPr>
          <w:rFonts w:ascii="Times New Roman" w:hAnsi="Times New Roman" w:cs="Times New Roman"/>
          <w:sz w:val="28"/>
          <w:szCs w:val="28"/>
        </w:rPr>
        <w:t>Бір сарапшы Мемлекеттік әлеуметтік тапсырыс, стратегиялық әріптестікті іске асыруға арналған мемлекеттік тапсырыс, Қазақстан Республикасындағы үкіметтік емес ұйымдар үшін гранттар мен сыйлықақылар туралы Қазақстан Республикасының 2005 жылғы 12 сәуірдегі №36 Заңының 5-бабының 1-тармағында көзделген 3 (үш) саладан аспайтын кандидат бола алады</w:t>
      </w:r>
      <w:r w:rsidR="00034067">
        <w:rPr>
          <w:rFonts w:ascii="Times New Roman" w:hAnsi="Times New Roman" w:cs="Times New Roman"/>
          <w:sz w:val="28"/>
          <w:szCs w:val="28"/>
          <w:lang w:val="kk-KZ"/>
        </w:rPr>
        <w:t>.</w:t>
      </w:r>
    </w:p>
    <w:p w14:paraId="58CD9DAA" w14:textId="3061B136" w:rsidR="00034067" w:rsidRPr="00034067" w:rsidRDefault="00034067" w:rsidP="00E939AF">
      <w:pPr>
        <w:ind w:firstLine="709"/>
        <w:jc w:val="both"/>
        <w:rPr>
          <w:rFonts w:ascii="Times New Roman" w:hAnsi="Times New Roman" w:cs="Times New Roman"/>
          <w:sz w:val="28"/>
          <w:szCs w:val="28"/>
          <w:lang w:val="kk-KZ"/>
        </w:rPr>
      </w:pPr>
      <w:r w:rsidRPr="00034067">
        <w:rPr>
          <w:rFonts w:ascii="Times New Roman" w:hAnsi="Times New Roman" w:cs="Times New Roman"/>
          <w:sz w:val="28"/>
          <w:szCs w:val="28"/>
          <w:lang w:val="kk-KZ"/>
        </w:rPr>
        <w:t>Ұсыныс жеке немесе заңды тұлғаның немесе оны алмастыратын тұлғаның қолы қойылған еркін нысандағы ресми хатпен мынадай құжаттарды қоса бере отырып жіберіледі</w:t>
      </w:r>
      <w:r w:rsidR="00D45BD1">
        <w:rPr>
          <w:rFonts w:ascii="Times New Roman" w:hAnsi="Times New Roman" w:cs="Times New Roman"/>
          <w:sz w:val="28"/>
          <w:szCs w:val="28"/>
          <w:lang w:val="kk-KZ"/>
        </w:rPr>
        <w:t>.</w:t>
      </w:r>
    </w:p>
    <w:p w14:paraId="0B927A27" w14:textId="77777777" w:rsidR="009F393B" w:rsidRPr="00034067" w:rsidRDefault="009F393B" w:rsidP="00E939AF">
      <w:pPr>
        <w:spacing w:after="0"/>
        <w:ind w:firstLine="709"/>
        <w:jc w:val="both"/>
        <w:rPr>
          <w:rFonts w:ascii="Times New Roman" w:hAnsi="Times New Roman" w:cs="Times New Roman"/>
          <w:sz w:val="28"/>
          <w:szCs w:val="28"/>
          <w:lang w:val="kk-KZ"/>
        </w:rPr>
      </w:pPr>
      <w:r w:rsidRPr="00034067">
        <w:rPr>
          <w:rFonts w:ascii="Times New Roman" w:hAnsi="Times New Roman" w:cs="Times New Roman"/>
          <w:sz w:val="28"/>
          <w:szCs w:val="28"/>
          <w:lang w:val="kk-KZ"/>
        </w:rPr>
        <w:t>1) Тізілімге енгізу үшін кандидат туралы мәліметтер;</w:t>
      </w:r>
    </w:p>
    <w:p w14:paraId="0D64E943" w14:textId="77777777" w:rsidR="009F393B" w:rsidRPr="00E939AF" w:rsidRDefault="009F393B" w:rsidP="00E939AF">
      <w:pPr>
        <w:spacing w:after="0"/>
        <w:ind w:firstLine="709"/>
        <w:jc w:val="both"/>
        <w:rPr>
          <w:rFonts w:ascii="Times New Roman" w:hAnsi="Times New Roman" w:cs="Times New Roman"/>
          <w:sz w:val="28"/>
          <w:szCs w:val="28"/>
          <w:lang w:val="kk-KZ"/>
        </w:rPr>
      </w:pPr>
      <w:r w:rsidRPr="00E939AF">
        <w:rPr>
          <w:rFonts w:ascii="Times New Roman" w:hAnsi="Times New Roman" w:cs="Times New Roman"/>
          <w:sz w:val="28"/>
          <w:szCs w:val="28"/>
          <w:lang w:val="kk-KZ"/>
        </w:rPr>
        <w:t>2) Заңның 5-бабының 1-тармағында көзделген бір немесе бірнеше сала бойынша жұмыс тәжірибесі және әлеуметтік жобаларды іске асыруға қатысу тәжірибесі немесе әлеуметтік жобаларды бағалау жөніндегі конкурстық комиссияларға қатысу немесе әлеуметтік жобалардың нәтижелеріне және (немесе) тиімділігіне бағалау жүргізу тәжірибесі көрсетілген кандидаттың түйіндемесі;</w:t>
      </w:r>
    </w:p>
    <w:p w14:paraId="73556091" w14:textId="77777777" w:rsidR="009F393B" w:rsidRPr="00E939AF" w:rsidRDefault="009F393B" w:rsidP="00E939AF">
      <w:pPr>
        <w:ind w:firstLine="709"/>
        <w:jc w:val="both"/>
        <w:rPr>
          <w:rFonts w:ascii="Times New Roman" w:hAnsi="Times New Roman" w:cs="Times New Roman"/>
          <w:sz w:val="28"/>
          <w:szCs w:val="28"/>
          <w:lang w:val="kk-KZ"/>
        </w:rPr>
      </w:pPr>
      <w:r w:rsidRPr="00E939AF">
        <w:rPr>
          <w:rFonts w:ascii="Times New Roman" w:hAnsi="Times New Roman" w:cs="Times New Roman"/>
          <w:sz w:val="28"/>
          <w:szCs w:val="28"/>
          <w:lang w:val="kk-KZ"/>
        </w:rPr>
        <w:lastRenderedPageBreak/>
        <w:t>3) мемлекеттік гранттар бағыты бойынша сарапшының біліктілігін растайтын ұсыным хаттар, дипломдардың, сертификаттардың көшірмелері (бар болса);</w:t>
      </w:r>
    </w:p>
    <w:p w14:paraId="2D66817B" w14:textId="77777777" w:rsidR="009F393B" w:rsidRPr="00E939AF" w:rsidRDefault="009F393B" w:rsidP="00E939AF">
      <w:pPr>
        <w:ind w:firstLine="709"/>
        <w:jc w:val="both"/>
        <w:rPr>
          <w:rFonts w:ascii="Times New Roman" w:hAnsi="Times New Roman" w:cs="Times New Roman"/>
          <w:sz w:val="28"/>
          <w:szCs w:val="28"/>
          <w:lang w:val="kk-KZ"/>
        </w:rPr>
      </w:pPr>
      <w:r w:rsidRPr="00E939AF">
        <w:rPr>
          <w:rFonts w:ascii="Times New Roman" w:hAnsi="Times New Roman" w:cs="Times New Roman"/>
          <w:sz w:val="28"/>
          <w:szCs w:val="28"/>
          <w:lang w:val="kk-KZ"/>
        </w:rPr>
        <w:t>4) жеке басын куәландыратын құжаттың көшірмесі;</w:t>
      </w:r>
    </w:p>
    <w:p w14:paraId="50820740" w14:textId="77777777" w:rsidR="009F393B" w:rsidRPr="00E939AF" w:rsidRDefault="009F393B" w:rsidP="00E939AF">
      <w:pPr>
        <w:ind w:firstLine="709"/>
        <w:jc w:val="both"/>
        <w:rPr>
          <w:rFonts w:ascii="Times New Roman" w:hAnsi="Times New Roman" w:cs="Times New Roman"/>
          <w:sz w:val="28"/>
          <w:szCs w:val="28"/>
          <w:lang w:val="kk-KZ"/>
        </w:rPr>
      </w:pPr>
      <w:r w:rsidRPr="00E939AF">
        <w:rPr>
          <w:rFonts w:ascii="Times New Roman" w:hAnsi="Times New Roman" w:cs="Times New Roman"/>
          <w:sz w:val="28"/>
          <w:szCs w:val="28"/>
          <w:lang w:val="kk-KZ"/>
        </w:rPr>
        <w:t>5) сарапшының сараптама комиссиясына қатысуға, сондай-ақ сарапшының дербес деректерін жинауға, өңдеуге, таратуға, оның ішінде жариялауға келісімі туралы өтініш;</w:t>
      </w:r>
    </w:p>
    <w:p w14:paraId="230E054F" w14:textId="5DB4DDCC" w:rsidR="009F393B" w:rsidRDefault="009F393B" w:rsidP="00E939AF">
      <w:pPr>
        <w:ind w:firstLine="709"/>
        <w:jc w:val="both"/>
        <w:rPr>
          <w:rFonts w:ascii="Times New Roman" w:hAnsi="Times New Roman" w:cs="Times New Roman"/>
          <w:sz w:val="28"/>
          <w:szCs w:val="28"/>
          <w:lang w:val="kk-KZ"/>
        </w:rPr>
      </w:pPr>
      <w:r w:rsidRPr="00E939AF">
        <w:rPr>
          <w:rFonts w:ascii="Times New Roman" w:hAnsi="Times New Roman" w:cs="Times New Roman"/>
          <w:sz w:val="28"/>
          <w:szCs w:val="28"/>
          <w:lang w:val="kk-KZ"/>
        </w:rPr>
        <w:t>6) оператор платформасы базасында "әлеуметтік жобалар сараптамасы" білім беру модулінен өткені туралы сертификат.</w:t>
      </w:r>
    </w:p>
    <w:p w14:paraId="7EADD64A" w14:textId="3ACBC583" w:rsidR="0021684B" w:rsidRPr="00E939AF" w:rsidRDefault="0021684B" w:rsidP="00E939AF">
      <w:pPr>
        <w:ind w:firstLine="709"/>
        <w:jc w:val="both"/>
        <w:rPr>
          <w:rFonts w:ascii="Times New Roman" w:hAnsi="Times New Roman" w:cs="Times New Roman"/>
          <w:sz w:val="28"/>
          <w:szCs w:val="28"/>
          <w:lang w:val="kk-KZ"/>
        </w:rPr>
      </w:pPr>
      <w:r w:rsidRPr="0021684B">
        <w:rPr>
          <w:rFonts w:ascii="Times New Roman" w:hAnsi="Times New Roman" w:cs="Times New Roman"/>
          <w:sz w:val="28"/>
          <w:szCs w:val="28"/>
          <w:lang w:val="kk-KZ"/>
        </w:rPr>
        <w:t>"Әлеуметтік жобалар сарапт</w:t>
      </w:r>
      <w:r>
        <w:rPr>
          <w:rFonts w:ascii="Times New Roman" w:hAnsi="Times New Roman" w:cs="Times New Roman"/>
          <w:sz w:val="28"/>
          <w:szCs w:val="28"/>
          <w:lang w:val="kk-KZ"/>
        </w:rPr>
        <w:t>амасы</w:t>
      </w:r>
      <w:r w:rsidRPr="0021684B">
        <w:rPr>
          <w:rFonts w:ascii="Times New Roman" w:hAnsi="Times New Roman" w:cs="Times New Roman"/>
          <w:sz w:val="28"/>
          <w:szCs w:val="28"/>
          <w:lang w:val="kk-KZ"/>
        </w:rPr>
        <w:t>" білім беру модулі бойынша әлеуетті сарапшыларды оқыту 2022 жылғы 5-25 қараша аралығында күтіледі.</w:t>
      </w:r>
    </w:p>
    <w:p w14:paraId="60C8B41C" w14:textId="12101AED" w:rsidR="009F393B" w:rsidRPr="00E939AF" w:rsidRDefault="00034067" w:rsidP="00E939AF">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Орталық</w:t>
      </w:r>
      <w:r w:rsidR="009F393B" w:rsidRPr="00E939AF">
        <w:rPr>
          <w:rFonts w:ascii="Times New Roman" w:hAnsi="Times New Roman" w:cs="Times New Roman"/>
          <w:sz w:val="28"/>
          <w:szCs w:val="28"/>
          <w:lang w:val="kk-KZ"/>
        </w:rPr>
        <w:t xml:space="preserve"> жеке және заңды тұлғалардың ұсыныстарын күнтізбелік </w:t>
      </w:r>
      <w:r w:rsidR="00E939AF">
        <w:rPr>
          <w:rFonts w:ascii="Times New Roman" w:hAnsi="Times New Roman" w:cs="Times New Roman"/>
          <w:sz w:val="28"/>
          <w:szCs w:val="28"/>
          <w:lang w:val="kk-KZ"/>
        </w:rPr>
        <w:t>15</w:t>
      </w:r>
      <w:r w:rsidR="009F393B" w:rsidRPr="00E939AF">
        <w:rPr>
          <w:rFonts w:ascii="Times New Roman" w:hAnsi="Times New Roman" w:cs="Times New Roman"/>
          <w:sz w:val="28"/>
          <w:szCs w:val="28"/>
          <w:lang w:val="kk-KZ"/>
        </w:rPr>
        <w:t xml:space="preserve"> (</w:t>
      </w:r>
      <w:r w:rsidR="00E939AF">
        <w:rPr>
          <w:rFonts w:ascii="Times New Roman" w:hAnsi="Times New Roman" w:cs="Times New Roman"/>
          <w:sz w:val="28"/>
          <w:szCs w:val="28"/>
          <w:lang w:val="kk-KZ"/>
        </w:rPr>
        <w:t>он бес</w:t>
      </w:r>
      <w:r w:rsidR="009F393B" w:rsidRPr="00E939AF">
        <w:rPr>
          <w:rFonts w:ascii="Times New Roman" w:hAnsi="Times New Roman" w:cs="Times New Roman"/>
          <w:sz w:val="28"/>
          <w:szCs w:val="28"/>
          <w:lang w:val="kk-KZ"/>
        </w:rPr>
        <w:t xml:space="preserve">) </w:t>
      </w:r>
      <w:r w:rsidR="00E939AF">
        <w:rPr>
          <w:rFonts w:ascii="Times New Roman" w:hAnsi="Times New Roman" w:cs="Times New Roman"/>
          <w:sz w:val="28"/>
          <w:szCs w:val="28"/>
          <w:lang w:val="kk-KZ"/>
        </w:rPr>
        <w:t xml:space="preserve">жұмыс </w:t>
      </w:r>
      <w:r w:rsidR="009F393B" w:rsidRPr="00E939AF">
        <w:rPr>
          <w:rFonts w:ascii="Times New Roman" w:hAnsi="Times New Roman" w:cs="Times New Roman"/>
          <w:sz w:val="28"/>
          <w:szCs w:val="28"/>
          <w:lang w:val="kk-KZ"/>
        </w:rPr>
        <w:t>күннен аспайтын мерзімде қарайды және кандидаттардың ұсынылған құжаттарының қажетті талаптарға сәйкестігін тексереді.</w:t>
      </w:r>
    </w:p>
    <w:p w14:paraId="4DDA7496" w14:textId="4A89DB06" w:rsidR="009F393B" w:rsidRPr="0021684B" w:rsidRDefault="009F393B" w:rsidP="00E939AF">
      <w:pPr>
        <w:ind w:firstLine="709"/>
        <w:jc w:val="both"/>
        <w:rPr>
          <w:rFonts w:ascii="Times New Roman" w:hAnsi="Times New Roman" w:cs="Times New Roman"/>
          <w:sz w:val="28"/>
          <w:szCs w:val="28"/>
          <w:lang w:val="kk-KZ"/>
        </w:rPr>
      </w:pPr>
      <w:r w:rsidRPr="0021684B">
        <w:rPr>
          <w:rFonts w:ascii="Times New Roman" w:hAnsi="Times New Roman" w:cs="Times New Roman"/>
          <w:sz w:val="28"/>
          <w:szCs w:val="28"/>
          <w:lang w:val="kk-KZ"/>
        </w:rPr>
        <w:t>О</w:t>
      </w:r>
      <w:r w:rsidR="00034067">
        <w:rPr>
          <w:rFonts w:ascii="Times New Roman" w:hAnsi="Times New Roman" w:cs="Times New Roman"/>
          <w:sz w:val="28"/>
          <w:szCs w:val="28"/>
          <w:lang w:val="kk-KZ"/>
        </w:rPr>
        <w:t>рталық</w:t>
      </w:r>
      <w:r w:rsidRPr="0021684B">
        <w:rPr>
          <w:rFonts w:ascii="Times New Roman" w:hAnsi="Times New Roman" w:cs="Times New Roman"/>
          <w:sz w:val="28"/>
          <w:szCs w:val="28"/>
          <w:lang w:val="kk-KZ"/>
        </w:rPr>
        <w:t xml:space="preserve"> мемлекеттік гранттардың бағыттары бойынша кандидаттардың тізімін олар мынадай өлшемшарттарға сәйкес келген кезде қалыптастырады</w:t>
      </w:r>
    </w:p>
    <w:p w14:paraId="78706CCC" w14:textId="77777777" w:rsidR="009F393B" w:rsidRPr="0021684B" w:rsidRDefault="009F393B" w:rsidP="00E939AF">
      <w:pPr>
        <w:spacing w:after="0"/>
        <w:ind w:firstLine="709"/>
        <w:jc w:val="both"/>
        <w:rPr>
          <w:rFonts w:ascii="Times New Roman" w:hAnsi="Times New Roman" w:cs="Times New Roman"/>
          <w:sz w:val="28"/>
          <w:szCs w:val="28"/>
          <w:lang w:val="kk-KZ"/>
        </w:rPr>
      </w:pPr>
      <w:r w:rsidRPr="0021684B">
        <w:rPr>
          <w:rFonts w:ascii="Times New Roman" w:hAnsi="Times New Roman" w:cs="Times New Roman"/>
          <w:sz w:val="28"/>
          <w:szCs w:val="28"/>
          <w:lang w:val="kk-KZ"/>
        </w:rPr>
        <w:t xml:space="preserve">1) Заңның 5-бабының 1-тармағында көзделген бір немесе бірнеше сала бойынша үкіметтік емес ұйымда немесе мемлекеттік қызметте кемінде 5 (бес) жыл жұмыс тәжірибесінің және әлеуметтік жобаларды іске асыруға қатысу тәжірибесінің кемінде 2 (екі) жылының болуы немесе конкурстық жобаларға қатысу тәжірибесінің кемінде 2 (екі) жылының болуы әлеуметтік жобаларды бағалау немесе әлеуметтік жобалардың нәтижелеріне және (немесе) тиімділігіне бағалау жүргізу жөніндегі комиссияларға; </w:t>
      </w:r>
    </w:p>
    <w:p w14:paraId="4A2E4407" w14:textId="60182E35" w:rsidR="009F393B" w:rsidRPr="007A7363" w:rsidRDefault="009F393B" w:rsidP="00E939AF">
      <w:pPr>
        <w:spacing w:after="0"/>
        <w:ind w:firstLine="709"/>
        <w:jc w:val="both"/>
        <w:rPr>
          <w:rFonts w:ascii="Times New Roman" w:hAnsi="Times New Roman" w:cs="Times New Roman"/>
          <w:sz w:val="28"/>
          <w:szCs w:val="28"/>
          <w:lang w:val="kk-KZ"/>
        </w:rPr>
      </w:pPr>
      <w:r w:rsidRPr="0021684B">
        <w:rPr>
          <w:rFonts w:ascii="Times New Roman" w:hAnsi="Times New Roman" w:cs="Times New Roman"/>
          <w:sz w:val="28"/>
          <w:szCs w:val="28"/>
          <w:lang w:val="kk-KZ"/>
        </w:rPr>
        <w:t>2) Заңның 5-бабының 1-тармағында көзделген мемлекеттік гранттар салаларының бірі бойынша кәсіби білімінің болуы</w:t>
      </w:r>
      <w:r w:rsidR="007A7363">
        <w:rPr>
          <w:rFonts w:ascii="Times New Roman" w:hAnsi="Times New Roman" w:cs="Times New Roman"/>
          <w:sz w:val="28"/>
          <w:szCs w:val="28"/>
          <w:lang w:val="kk-KZ"/>
        </w:rPr>
        <w:t>.</w:t>
      </w:r>
    </w:p>
    <w:p w14:paraId="4087E4C0" w14:textId="77777777" w:rsidR="009F393B" w:rsidRPr="007A7363" w:rsidRDefault="009F393B" w:rsidP="00E939AF">
      <w:pPr>
        <w:ind w:firstLine="709"/>
        <w:jc w:val="both"/>
        <w:rPr>
          <w:rFonts w:ascii="Times New Roman" w:hAnsi="Times New Roman" w:cs="Times New Roman"/>
          <w:sz w:val="28"/>
          <w:szCs w:val="28"/>
          <w:lang w:val="kk-KZ"/>
        </w:rPr>
      </w:pPr>
      <w:r w:rsidRPr="007A7363">
        <w:rPr>
          <w:rFonts w:ascii="Times New Roman" w:hAnsi="Times New Roman" w:cs="Times New Roman"/>
          <w:sz w:val="28"/>
          <w:szCs w:val="28"/>
          <w:lang w:val="kk-KZ"/>
        </w:rPr>
        <w:t>Құжаттар топтамасы толық ұсынылмаған жағдайда оператор жеке және (немесе) заңды тұлғалардан ұсыныстар алғаннан кейін 5 (бес) жұмыс күні ішінде қажетті құжаттарды ұсыну туралы сұрау салуды жібереді.</w:t>
      </w:r>
    </w:p>
    <w:p w14:paraId="710EC7B7" w14:textId="67D51E6D" w:rsidR="009F393B" w:rsidRPr="00E939AF" w:rsidRDefault="009F393B" w:rsidP="00E939AF">
      <w:pPr>
        <w:ind w:firstLine="709"/>
        <w:jc w:val="both"/>
        <w:rPr>
          <w:rFonts w:ascii="Times New Roman" w:hAnsi="Times New Roman" w:cs="Times New Roman"/>
          <w:sz w:val="28"/>
          <w:szCs w:val="28"/>
          <w:lang w:val="kk-KZ"/>
        </w:rPr>
      </w:pPr>
      <w:r w:rsidRPr="00E939AF">
        <w:rPr>
          <w:rFonts w:ascii="Times New Roman" w:hAnsi="Times New Roman" w:cs="Times New Roman"/>
          <w:sz w:val="28"/>
          <w:szCs w:val="28"/>
          <w:lang w:val="kk-KZ"/>
        </w:rPr>
        <w:t>Жеке және (немесе) заңды тұлғалар жетіспейтін құжаттарды сұрау салу келіп түскен күннен бастап күнтізбелік 3 (үш) күн ішінде жібереді</w:t>
      </w:r>
    </w:p>
    <w:p w14:paraId="23B0945D" w14:textId="7723DDE0" w:rsidR="009F393B" w:rsidRPr="00E939AF" w:rsidRDefault="009F393B" w:rsidP="00E939AF">
      <w:pPr>
        <w:spacing w:after="0"/>
        <w:ind w:firstLine="709"/>
        <w:jc w:val="both"/>
        <w:rPr>
          <w:rFonts w:ascii="Times New Roman" w:hAnsi="Times New Roman" w:cs="Times New Roman"/>
          <w:sz w:val="28"/>
          <w:szCs w:val="28"/>
          <w:lang w:val="kk-KZ"/>
        </w:rPr>
      </w:pPr>
      <w:r w:rsidRPr="00E939AF">
        <w:rPr>
          <w:rFonts w:ascii="Times New Roman" w:hAnsi="Times New Roman" w:cs="Times New Roman"/>
          <w:sz w:val="28"/>
          <w:szCs w:val="28"/>
          <w:lang w:val="kk-KZ"/>
        </w:rPr>
        <w:t>"Қазақстан Республикасындағы мемлекеттік әлеуметтік тапсырыс, стратегиялық әріптестікті іске асыруға мемлекеттік тапсырыс, үкіметтік емес ұйымдар үшін гранттар мен сыйлықақылар туралы" 2005 жылғы 12 сәуірдегі № 36 Қазақстан Республикасының Заңымен мемлекеттік гранттардың басым бағыттарының тізбесіне кіре алатын мынадай 16 сала бекітілді</w:t>
      </w:r>
    </w:p>
    <w:p w14:paraId="3A95BC35" w14:textId="770D92B2" w:rsidR="009F393B" w:rsidRPr="00E939AF" w:rsidRDefault="009F393B" w:rsidP="00E939AF">
      <w:pPr>
        <w:pStyle w:val="a3"/>
        <w:numPr>
          <w:ilvl w:val="0"/>
          <w:numId w:val="1"/>
        </w:numPr>
        <w:spacing w:after="0"/>
        <w:ind w:left="0" w:firstLine="709"/>
        <w:jc w:val="both"/>
        <w:rPr>
          <w:rFonts w:ascii="Times New Roman" w:hAnsi="Times New Roman" w:cs="Times New Roman"/>
          <w:sz w:val="28"/>
          <w:szCs w:val="28"/>
          <w:lang w:val="kk-KZ"/>
        </w:rPr>
      </w:pPr>
      <w:r w:rsidRPr="00E939AF">
        <w:rPr>
          <w:rFonts w:ascii="Times New Roman" w:hAnsi="Times New Roman" w:cs="Times New Roman"/>
          <w:sz w:val="28"/>
          <w:szCs w:val="28"/>
          <w:lang w:val="kk-KZ"/>
        </w:rPr>
        <w:t>білім, ғылым, ақпарат, дене шынықтыру және спорт саласындағы мақсаттарға қол жеткізу;</w:t>
      </w:r>
    </w:p>
    <w:p w14:paraId="42F2C8C9" w14:textId="2E3C1987" w:rsidR="009F393B" w:rsidRPr="00E939AF" w:rsidRDefault="009F393B" w:rsidP="00E939AF">
      <w:pPr>
        <w:pStyle w:val="a3"/>
        <w:numPr>
          <w:ilvl w:val="0"/>
          <w:numId w:val="1"/>
        </w:numPr>
        <w:ind w:left="0" w:firstLine="709"/>
        <w:jc w:val="both"/>
        <w:rPr>
          <w:rFonts w:ascii="Times New Roman" w:hAnsi="Times New Roman" w:cs="Times New Roman"/>
          <w:sz w:val="28"/>
          <w:szCs w:val="28"/>
          <w:lang w:val="kk-KZ"/>
        </w:rPr>
      </w:pPr>
      <w:r w:rsidRPr="00E939AF">
        <w:rPr>
          <w:rFonts w:ascii="Times New Roman" w:hAnsi="Times New Roman" w:cs="Times New Roman"/>
          <w:sz w:val="28"/>
          <w:szCs w:val="28"/>
          <w:lang w:val="kk-KZ"/>
        </w:rPr>
        <w:lastRenderedPageBreak/>
        <w:t xml:space="preserve"> азаматтардың денсаулығын сақтау, салауатты өмір салтын насихаттау;</w:t>
      </w:r>
    </w:p>
    <w:p w14:paraId="2CC9D69B" w14:textId="4491BD0A" w:rsidR="009F393B" w:rsidRPr="007A7363" w:rsidRDefault="009F393B" w:rsidP="00E939AF">
      <w:pPr>
        <w:pStyle w:val="a3"/>
        <w:numPr>
          <w:ilvl w:val="0"/>
          <w:numId w:val="1"/>
        </w:numPr>
        <w:ind w:left="0" w:firstLine="709"/>
        <w:jc w:val="both"/>
        <w:rPr>
          <w:rFonts w:ascii="Times New Roman" w:hAnsi="Times New Roman" w:cs="Times New Roman"/>
          <w:sz w:val="28"/>
          <w:szCs w:val="28"/>
        </w:rPr>
      </w:pPr>
      <w:r w:rsidRPr="007A7363">
        <w:rPr>
          <w:rFonts w:ascii="Times New Roman" w:hAnsi="Times New Roman" w:cs="Times New Roman"/>
          <w:sz w:val="28"/>
          <w:szCs w:val="28"/>
        </w:rPr>
        <w:t>қоршаған ортаны қорғау;</w:t>
      </w:r>
    </w:p>
    <w:p w14:paraId="260E0E76" w14:textId="222B2C58" w:rsidR="009F393B" w:rsidRPr="007A7363" w:rsidRDefault="009F393B" w:rsidP="00E939AF">
      <w:pPr>
        <w:pStyle w:val="a3"/>
        <w:numPr>
          <w:ilvl w:val="0"/>
          <w:numId w:val="1"/>
        </w:numPr>
        <w:ind w:left="0" w:firstLine="709"/>
        <w:jc w:val="both"/>
        <w:rPr>
          <w:rFonts w:ascii="Times New Roman" w:hAnsi="Times New Roman" w:cs="Times New Roman"/>
          <w:sz w:val="28"/>
          <w:szCs w:val="28"/>
        </w:rPr>
      </w:pPr>
      <w:r w:rsidRPr="007A7363">
        <w:rPr>
          <w:rFonts w:ascii="Times New Roman" w:hAnsi="Times New Roman" w:cs="Times New Roman"/>
          <w:sz w:val="28"/>
          <w:szCs w:val="28"/>
        </w:rPr>
        <w:t>жастар саясаты мен балалар бастамаларын қолдау;</w:t>
      </w:r>
    </w:p>
    <w:p w14:paraId="6D5100DC" w14:textId="682FFA2C" w:rsidR="009F393B" w:rsidRPr="007A7363" w:rsidRDefault="009F393B" w:rsidP="00E939AF">
      <w:pPr>
        <w:pStyle w:val="a3"/>
        <w:numPr>
          <w:ilvl w:val="0"/>
          <w:numId w:val="1"/>
        </w:numPr>
        <w:ind w:left="0" w:firstLine="709"/>
        <w:jc w:val="both"/>
        <w:rPr>
          <w:rFonts w:ascii="Times New Roman" w:hAnsi="Times New Roman" w:cs="Times New Roman"/>
          <w:sz w:val="28"/>
          <w:szCs w:val="28"/>
        </w:rPr>
      </w:pPr>
      <w:r w:rsidRPr="007A7363">
        <w:rPr>
          <w:rFonts w:ascii="Times New Roman" w:hAnsi="Times New Roman" w:cs="Times New Roman"/>
          <w:sz w:val="28"/>
          <w:szCs w:val="28"/>
        </w:rPr>
        <w:t>отбасылық-демографиялық және гендерлік мәселелерді шешуге жәрдемдесу;</w:t>
      </w:r>
    </w:p>
    <w:p w14:paraId="139D63E5" w14:textId="2A260DA4" w:rsidR="009F393B" w:rsidRPr="007A7363" w:rsidRDefault="009F393B" w:rsidP="00E939AF">
      <w:pPr>
        <w:pStyle w:val="a3"/>
        <w:numPr>
          <w:ilvl w:val="0"/>
          <w:numId w:val="1"/>
        </w:numPr>
        <w:ind w:left="0" w:firstLine="709"/>
        <w:jc w:val="both"/>
        <w:rPr>
          <w:rFonts w:ascii="Times New Roman" w:hAnsi="Times New Roman" w:cs="Times New Roman"/>
          <w:sz w:val="28"/>
          <w:szCs w:val="28"/>
        </w:rPr>
      </w:pPr>
      <w:r w:rsidRPr="007A7363">
        <w:rPr>
          <w:rFonts w:ascii="Times New Roman" w:hAnsi="Times New Roman" w:cs="Times New Roman"/>
          <w:sz w:val="28"/>
          <w:szCs w:val="28"/>
        </w:rPr>
        <w:t>халықтың әлеуметтік осал топтарын қолдау;</w:t>
      </w:r>
    </w:p>
    <w:p w14:paraId="10E6090C" w14:textId="0AB4A386" w:rsidR="009F393B" w:rsidRPr="007A7363" w:rsidRDefault="009F393B" w:rsidP="00E939AF">
      <w:pPr>
        <w:pStyle w:val="a3"/>
        <w:numPr>
          <w:ilvl w:val="0"/>
          <w:numId w:val="1"/>
        </w:numPr>
        <w:ind w:left="0" w:firstLine="709"/>
        <w:jc w:val="both"/>
        <w:rPr>
          <w:rFonts w:ascii="Times New Roman" w:hAnsi="Times New Roman" w:cs="Times New Roman"/>
          <w:sz w:val="28"/>
          <w:szCs w:val="28"/>
        </w:rPr>
      </w:pPr>
      <w:r w:rsidRPr="007A7363">
        <w:rPr>
          <w:rFonts w:ascii="Times New Roman" w:hAnsi="Times New Roman" w:cs="Times New Roman"/>
          <w:sz w:val="28"/>
          <w:szCs w:val="28"/>
        </w:rPr>
        <w:t>жетім балаларға, толық емес және көп балалы отбасылардан шыққан балаларға көмек;</w:t>
      </w:r>
    </w:p>
    <w:p w14:paraId="4EF1F4D1" w14:textId="08D1D65A" w:rsidR="009F393B" w:rsidRPr="007A7363" w:rsidRDefault="009F393B" w:rsidP="00E939AF">
      <w:pPr>
        <w:pStyle w:val="a3"/>
        <w:numPr>
          <w:ilvl w:val="0"/>
          <w:numId w:val="1"/>
        </w:numPr>
        <w:ind w:left="0" w:firstLine="709"/>
        <w:jc w:val="both"/>
        <w:rPr>
          <w:rFonts w:ascii="Times New Roman" w:hAnsi="Times New Roman" w:cs="Times New Roman"/>
          <w:sz w:val="28"/>
          <w:szCs w:val="28"/>
        </w:rPr>
      </w:pPr>
      <w:r w:rsidRPr="007A7363">
        <w:rPr>
          <w:rFonts w:ascii="Times New Roman" w:hAnsi="Times New Roman" w:cs="Times New Roman"/>
          <w:sz w:val="28"/>
          <w:szCs w:val="28"/>
        </w:rPr>
        <w:t>халықты еңбекпен қамтуды қамтамасыз етуге жәрдемдесу;</w:t>
      </w:r>
    </w:p>
    <w:p w14:paraId="0DC73334" w14:textId="77777777" w:rsidR="009F393B" w:rsidRPr="007A7363" w:rsidRDefault="009F393B" w:rsidP="00E939AF">
      <w:pPr>
        <w:pStyle w:val="a3"/>
        <w:numPr>
          <w:ilvl w:val="0"/>
          <w:numId w:val="1"/>
        </w:numPr>
        <w:ind w:left="0" w:firstLine="709"/>
        <w:jc w:val="both"/>
        <w:rPr>
          <w:rFonts w:ascii="Times New Roman" w:hAnsi="Times New Roman" w:cs="Times New Roman"/>
          <w:sz w:val="28"/>
          <w:szCs w:val="28"/>
        </w:rPr>
      </w:pPr>
      <w:r w:rsidRPr="007A7363">
        <w:rPr>
          <w:rFonts w:ascii="Times New Roman" w:hAnsi="Times New Roman" w:cs="Times New Roman"/>
          <w:sz w:val="28"/>
          <w:szCs w:val="28"/>
        </w:rPr>
        <w:t>азаматтар мен ұйымдардың құқықтарын, заңды мүдделерін қорғау;</w:t>
      </w:r>
    </w:p>
    <w:p w14:paraId="244E907B" w14:textId="2E040179" w:rsidR="009F393B" w:rsidRPr="007A7363" w:rsidRDefault="009F393B" w:rsidP="00E939AF">
      <w:pPr>
        <w:pStyle w:val="a3"/>
        <w:numPr>
          <w:ilvl w:val="0"/>
          <w:numId w:val="1"/>
        </w:numPr>
        <w:ind w:left="0" w:firstLine="709"/>
        <w:jc w:val="both"/>
        <w:rPr>
          <w:rFonts w:ascii="Times New Roman" w:hAnsi="Times New Roman" w:cs="Times New Roman"/>
          <w:sz w:val="28"/>
          <w:szCs w:val="28"/>
        </w:rPr>
      </w:pPr>
      <w:r w:rsidRPr="007A7363">
        <w:rPr>
          <w:rFonts w:ascii="Times New Roman" w:hAnsi="Times New Roman" w:cs="Times New Roman"/>
          <w:sz w:val="28"/>
          <w:szCs w:val="28"/>
        </w:rPr>
        <w:t>мәдениет пен өнерді дамыту;</w:t>
      </w:r>
    </w:p>
    <w:p w14:paraId="6AB93F8B" w14:textId="5E7DA0DC" w:rsidR="009F393B" w:rsidRPr="007A7363" w:rsidRDefault="009F393B" w:rsidP="00E939AF">
      <w:pPr>
        <w:pStyle w:val="a3"/>
        <w:numPr>
          <w:ilvl w:val="0"/>
          <w:numId w:val="1"/>
        </w:numPr>
        <w:ind w:left="0" w:firstLine="709"/>
        <w:jc w:val="both"/>
        <w:rPr>
          <w:rFonts w:ascii="Times New Roman" w:hAnsi="Times New Roman" w:cs="Times New Roman"/>
          <w:sz w:val="28"/>
          <w:szCs w:val="28"/>
        </w:rPr>
      </w:pPr>
      <w:r w:rsidRPr="007A7363">
        <w:rPr>
          <w:rFonts w:ascii="Times New Roman" w:hAnsi="Times New Roman" w:cs="Times New Roman"/>
          <w:sz w:val="28"/>
          <w:szCs w:val="28"/>
        </w:rPr>
        <w:t>тарихи-мәдени мұраны қорғау;</w:t>
      </w:r>
    </w:p>
    <w:p w14:paraId="149103D2" w14:textId="06201C02" w:rsidR="009F393B" w:rsidRPr="007A7363" w:rsidRDefault="009F393B" w:rsidP="00E939AF">
      <w:pPr>
        <w:pStyle w:val="a3"/>
        <w:numPr>
          <w:ilvl w:val="0"/>
          <w:numId w:val="1"/>
        </w:numPr>
        <w:ind w:left="0" w:firstLine="709"/>
        <w:jc w:val="both"/>
        <w:rPr>
          <w:rFonts w:ascii="Times New Roman" w:hAnsi="Times New Roman" w:cs="Times New Roman"/>
          <w:sz w:val="28"/>
          <w:szCs w:val="28"/>
        </w:rPr>
      </w:pPr>
      <w:r w:rsidRPr="007A7363">
        <w:rPr>
          <w:rFonts w:ascii="Times New Roman" w:hAnsi="Times New Roman" w:cs="Times New Roman"/>
          <w:sz w:val="28"/>
          <w:szCs w:val="28"/>
        </w:rPr>
        <w:t>Қоғамдық келісім мен жалпыұлттық бірлікті нығайту;</w:t>
      </w:r>
    </w:p>
    <w:p w14:paraId="18DF33FF" w14:textId="7AD9390A" w:rsidR="009F393B" w:rsidRPr="007A7363" w:rsidRDefault="009F393B" w:rsidP="00E939AF">
      <w:pPr>
        <w:pStyle w:val="a3"/>
        <w:numPr>
          <w:ilvl w:val="0"/>
          <w:numId w:val="1"/>
        </w:numPr>
        <w:ind w:left="0" w:firstLine="709"/>
        <w:jc w:val="both"/>
        <w:rPr>
          <w:rFonts w:ascii="Times New Roman" w:hAnsi="Times New Roman" w:cs="Times New Roman"/>
          <w:sz w:val="28"/>
          <w:szCs w:val="28"/>
        </w:rPr>
      </w:pPr>
      <w:r w:rsidRPr="007A7363">
        <w:rPr>
          <w:rFonts w:ascii="Times New Roman" w:hAnsi="Times New Roman" w:cs="Times New Roman"/>
          <w:sz w:val="28"/>
          <w:szCs w:val="28"/>
        </w:rPr>
        <w:t>олардың есебінде тұрған адамдарға әлеуметтік-құқықтық көмек көрсету кезінде пробация қызметтеріне жәрдемдесу;</w:t>
      </w:r>
    </w:p>
    <w:p w14:paraId="7A6E3FD9" w14:textId="76FF17FE" w:rsidR="009F393B" w:rsidRPr="007A7363" w:rsidRDefault="009F393B" w:rsidP="00E939AF">
      <w:pPr>
        <w:pStyle w:val="a3"/>
        <w:numPr>
          <w:ilvl w:val="0"/>
          <w:numId w:val="1"/>
        </w:numPr>
        <w:ind w:left="0" w:firstLine="709"/>
        <w:jc w:val="both"/>
        <w:rPr>
          <w:rFonts w:ascii="Times New Roman" w:hAnsi="Times New Roman" w:cs="Times New Roman"/>
          <w:sz w:val="28"/>
          <w:szCs w:val="28"/>
        </w:rPr>
      </w:pPr>
      <w:r w:rsidRPr="007A7363">
        <w:rPr>
          <w:rFonts w:ascii="Times New Roman" w:hAnsi="Times New Roman" w:cs="Times New Roman"/>
          <w:sz w:val="28"/>
          <w:szCs w:val="28"/>
        </w:rPr>
        <w:t>мемлекеттік қызметтер көрсету сапасына қоғамдық мониторинг жүргізу;</w:t>
      </w:r>
    </w:p>
    <w:p w14:paraId="4C3F8872" w14:textId="004D394F" w:rsidR="009F393B" w:rsidRPr="007A7363" w:rsidRDefault="009F393B" w:rsidP="00E939AF">
      <w:pPr>
        <w:pStyle w:val="a3"/>
        <w:numPr>
          <w:ilvl w:val="0"/>
          <w:numId w:val="1"/>
        </w:numPr>
        <w:ind w:left="0" w:firstLine="709"/>
        <w:jc w:val="both"/>
        <w:rPr>
          <w:rFonts w:ascii="Times New Roman" w:hAnsi="Times New Roman" w:cs="Times New Roman"/>
          <w:sz w:val="28"/>
          <w:szCs w:val="28"/>
        </w:rPr>
      </w:pPr>
      <w:r w:rsidRPr="007A7363">
        <w:rPr>
          <w:rFonts w:ascii="Times New Roman" w:hAnsi="Times New Roman" w:cs="Times New Roman"/>
          <w:sz w:val="28"/>
          <w:szCs w:val="28"/>
        </w:rPr>
        <w:t>азаматтық қоғамның дамуына, оның ішінде үкіметтік емес ұйымдар қызметінің тиімділігін арттыруға жәрдемдесу;</w:t>
      </w:r>
    </w:p>
    <w:p w14:paraId="2D9C4E29" w14:textId="390A5E96" w:rsidR="009F393B" w:rsidRPr="007A7363" w:rsidRDefault="009F393B" w:rsidP="00E939AF">
      <w:pPr>
        <w:pStyle w:val="a3"/>
        <w:numPr>
          <w:ilvl w:val="0"/>
          <w:numId w:val="1"/>
        </w:numPr>
        <w:ind w:left="0" w:firstLine="709"/>
        <w:jc w:val="both"/>
        <w:rPr>
          <w:rFonts w:ascii="Times New Roman" w:hAnsi="Times New Roman" w:cs="Times New Roman"/>
          <w:sz w:val="28"/>
          <w:szCs w:val="28"/>
        </w:rPr>
      </w:pPr>
      <w:r w:rsidRPr="007A7363">
        <w:rPr>
          <w:rFonts w:ascii="Times New Roman" w:hAnsi="Times New Roman" w:cs="Times New Roman"/>
          <w:sz w:val="28"/>
          <w:szCs w:val="28"/>
        </w:rPr>
        <w:t>волонтерлік бастамаларды дамыту және қолдау;</w:t>
      </w:r>
    </w:p>
    <w:p w14:paraId="5DDB856B" w14:textId="499A4D69" w:rsidR="009F393B" w:rsidRPr="007A7363" w:rsidRDefault="009F393B" w:rsidP="00E939AF">
      <w:pPr>
        <w:pStyle w:val="a3"/>
        <w:jc w:val="both"/>
        <w:rPr>
          <w:rFonts w:ascii="Times New Roman" w:hAnsi="Times New Roman" w:cs="Times New Roman"/>
          <w:sz w:val="28"/>
          <w:szCs w:val="28"/>
        </w:rPr>
      </w:pPr>
    </w:p>
    <w:p w14:paraId="606A3984" w14:textId="1FFD135D" w:rsidR="009F393B" w:rsidRPr="007A7363" w:rsidRDefault="009F393B" w:rsidP="00E939AF">
      <w:pPr>
        <w:pStyle w:val="a3"/>
        <w:spacing w:after="0"/>
        <w:ind w:left="0" w:firstLine="720"/>
        <w:jc w:val="both"/>
        <w:rPr>
          <w:rFonts w:ascii="Times New Roman" w:hAnsi="Times New Roman" w:cs="Times New Roman"/>
          <w:sz w:val="28"/>
          <w:szCs w:val="28"/>
        </w:rPr>
      </w:pPr>
      <w:r w:rsidRPr="007A7363">
        <w:rPr>
          <w:rFonts w:ascii="Times New Roman" w:hAnsi="Times New Roman" w:cs="Times New Roman"/>
          <w:sz w:val="28"/>
          <w:szCs w:val="28"/>
        </w:rPr>
        <w:t>Мемлекеттік әлеуметтік тапсырысты іске асыру салалар бойынша да жүзеге асырылады:</w:t>
      </w:r>
    </w:p>
    <w:p w14:paraId="3AB8C9A4" w14:textId="77777777" w:rsidR="009F393B" w:rsidRPr="007A7363" w:rsidRDefault="009F393B" w:rsidP="00E939AF">
      <w:pPr>
        <w:pStyle w:val="a3"/>
        <w:spacing w:after="0"/>
        <w:jc w:val="both"/>
        <w:rPr>
          <w:rFonts w:ascii="Times New Roman" w:hAnsi="Times New Roman" w:cs="Times New Roman"/>
          <w:sz w:val="28"/>
          <w:szCs w:val="28"/>
        </w:rPr>
      </w:pPr>
      <w:r w:rsidRPr="007A7363">
        <w:rPr>
          <w:rFonts w:ascii="Times New Roman" w:hAnsi="Times New Roman" w:cs="Times New Roman"/>
          <w:sz w:val="28"/>
          <w:szCs w:val="28"/>
        </w:rPr>
        <w:t>1) өмірлік қиын жағдайда жүрген адамға (отбасына) көмек көрсету;</w:t>
      </w:r>
    </w:p>
    <w:p w14:paraId="5E1C7DBB" w14:textId="77777777" w:rsidR="009F393B" w:rsidRPr="007A7363" w:rsidRDefault="009F393B" w:rsidP="00E939AF">
      <w:pPr>
        <w:pStyle w:val="a3"/>
        <w:ind w:left="0" w:firstLine="720"/>
        <w:jc w:val="both"/>
        <w:rPr>
          <w:rFonts w:ascii="Times New Roman" w:hAnsi="Times New Roman" w:cs="Times New Roman"/>
          <w:sz w:val="28"/>
          <w:szCs w:val="28"/>
        </w:rPr>
      </w:pPr>
      <w:r w:rsidRPr="007A7363">
        <w:rPr>
          <w:rFonts w:ascii="Times New Roman" w:hAnsi="Times New Roman" w:cs="Times New Roman"/>
          <w:sz w:val="28"/>
          <w:szCs w:val="28"/>
        </w:rPr>
        <w:t>2) жануарлармен жауапты қарым-қатынасты қалыптастыру, оның ішінде жануарларға арналған баспаналарды қолдау;</w:t>
      </w:r>
    </w:p>
    <w:p w14:paraId="76C04063" w14:textId="3B00D760" w:rsidR="009F393B" w:rsidRPr="007A7363" w:rsidRDefault="009F393B" w:rsidP="00E939AF">
      <w:pPr>
        <w:pStyle w:val="a3"/>
        <w:ind w:left="0" w:firstLine="720"/>
        <w:jc w:val="both"/>
        <w:rPr>
          <w:rFonts w:ascii="Times New Roman" w:hAnsi="Times New Roman" w:cs="Times New Roman"/>
          <w:sz w:val="28"/>
          <w:szCs w:val="28"/>
        </w:rPr>
      </w:pPr>
      <w:r w:rsidRPr="007A7363">
        <w:rPr>
          <w:rFonts w:ascii="Times New Roman" w:hAnsi="Times New Roman" w:cs="Times New Roman"/>
          <w:sz w:val="28"/>
          <w:szCs w:val="28"/>
        </w:rPr>
        <w:t>3) Қазақстан Республикасының заңнамасына қайшы келмейтін өзге де әлеуметтік маңызы бар салалар бойынша жүзеге асырылады.</w:t>
      </w:r>
    </w:p>
    <w:p w14:paraId="2A535E4F" w14:textId="5B55CDC5" w:rsidR="009F393B" w:rsidRPr="007A7363" w:rsidRDefault="009F393B" w:rsidP="009F393B">
      <w:pPr>
        <w:pStyle w:val="a3"/>
        <w:rPr>
          <w:rFonts w:ascii="Times New Roman" w:hAnsi="Times New Roman" w:cs="Times New Roman"/>
          <w:sz w:val="28"/>
          <w:szCs w:val="28"/>
        </w:rPr>
      </w:pPr>
    </w:p>
    <w:p w14:paraId="05C3ECF1" w14:textId="7E340C92" w:rsidR="009F393B" w:rsidRPr="007A7363" w:rsidRDefault="009F393B" w:rsidP="009F393B">
      <w:pPr>
        <w:pStyle w:val="a3"/>
        <w:ind w:left="0"/>
        <w:rPr>
          <w:rFonts w:ascii="Times New Roman" w:hAnsi="Times New Roman" w:cs="Times New Roman"/>
          <w:sz w:val="28"/>
          <w:szCs w:val="28"/>
        </w:rPr>
      </w:pPr>
      <w:r w:rsidRPr="007A7363">
        <w:rPr>
          <w:rFonts w:ascii="Times New Roman" w:hAnsi="Times New Roman" w:cs="Times New Roman"/>
          <w:sz w:val="28"/>
          <w:szCs w:val="28"/>
        </w:rPr>
        <w:t>3-нысан</w:t>
      </w:r>
    </w:p>
    <w:p w14:paraId="2DD346FC" w14:textId="4721F339" w:rsidR="009F393B" w:rsidRPr="007A7363" w:rsidRDefault="009F393B" w:rsidP="007A7363">
      <w:pPr>
        <w:pStyle w:val="a3"/>
        <w:numPr>
          <w:ilvl w:val="0"/>
          <w:numId w:val="3"/>
        </w:numPr>
        <w:spacing w:after="0"/>
        <w:ind w:left="0" w:firstLine="709"/>
        <w:rPr>
          <w:rFonts w:ascii="Times New Roman" w:hAnsi="Times New Roman" w:cs="Times New Roman"/>
          <w:sz w:val="28"/>
          <w:szCs w:val="28"/>
        </w:rPr>
      </w:pPr>
      <w:r w:rsidRPr="007A7363">
        <w:rPr>
          <w:rFonts w:ascii="Times New Roman" w:hAnsi="Times New Roman" w:cs="Times New Roman"/>
          <w:sz w:val="28"/>
          <w:szCs w:val="28"/>
        </w:rPr>
        <w:t xml:space="preserve">Сарапшылардың </w:t>
      </w:r>
      <w:r w:rsidRPr="007A7363">
        <w:rPr>
          <w:rFonts w:ascii="Times New Roman" w:hAnsi="Times New Roman" w:cs="Times New Roman"/>
          <w:sz w:val="28"/>
          <w:szCs w:val="28"/>
          <w:lang w:val="kk-KZ"/>
        </w:rPr>
        <w:t>түйіндемесі</w:t>
      </w:r>
    </w:p>
    <w:p w14:paraId="5B7EEEEC" w14:textId="77777777" w:rsidR="009F393B" w:rsidRPr="007A7363" w:rsidRDefault="009F393B" w:rsidP="007A7363">
      <w:pPr>
        <w:spacing w:after="0"/>
        <w:rPr>
          <w:rFonts w:ascii="Times New Roman" w:hAnsi="Times New Roman" w:cs="Times New Roman"/>
          <w:sz w:val="28"/>
          <w:szCs w:val="28"/>
        </w:rPr>
      </w:pPr>
      <w:r w:rsidRPr="007A7363">
        <w:rPr>
          <w:rFonts w:ascii="Times New Roman" w:hAnsi="Times New Roman" w:cs="Times New Roman"/>
          <w:sz w:val="28"/>
          <w:szCs w:val="28"/>
        </w:rPr>
        <w:t>Сарапшының аты-жөні:</w:t>
      </w:r>
    </w:p>
    <w:p w14:paraId="2FA0C9BF" w14:textId="77777777" w:rsidR="009F393B" w:rsidRPr="007A7363" w:rsidRDefault="009F393B" w:rsidP="007A7363">
      <w:pPr>
        <w:spacing w:after="0"/>
        <w:rPr>
          <w:rFonts w:ascii="Times New Roman" w:hAnsi="Times New Roman" w:cs="Times New Roman"/>
          <w:sz w:val="28"/>
          <w:szCs w:val="28"/>
        </w:rPr>
      </w:pPr>
      <w:r w:rsidRPr="007A7363">
        <w:rPr>
          <w:rFonts w:ascii="Times New Roman" w:hAnsi="Times New Roman" w:cs="Times New Roman"/>
          <w:sz w:val="28"/>
          <w:szCs w:val="28"/>
        </w:rPr>
        <w:t>Туған күні:</w:t>
      </w:r>
    </w:p>
    <w:p w14:paraId="22D5C1A0" w14:textId="323AE32F" w:rsidR="009F393B" w:rsidRPr="007A7363" w:rsidRDefault="009F393B" w:rsidP="007A7363">
      <w:pPr>
        <w:pStyle w:val="a3"/>
        <w:spacing w:after="0"/>
        <w:ind w:left="0"/>
        <w:rPr>
          <w:rFonts w:ascii="Times New Roman" w:hAnsi="Times New Roman" w:cs="Times New Roman"/>
          <w:sz w:val="28"/>
          <w:szCs w:val="28"/>
        </w:rPr>
      </w:pPr>
      <w:r w:rsidRPr="007A7363">
        <w:rPr>
          <w:rFonts w:ascii="Times New Roman" w:hAnsi="Times New Roman" w:cs="Times New Roman"/>
          <w:sz w:val="28"/>
          <w:szCs w:val="28"/>
        </w:rPr>
        <w:t>Байланыс телефоны:</w:t>
      </w:r>
    </w:p>
    <w:p w14:paraId="182A43B7" w14:textId="470B0379" w:rsidR="009F393B" w:rsidRPr="007A7363" w:rsidRDefault="009F393B" w:rsidP="007A7363">
      <w:pPr>
        <w:pStyle w:val="a3"/>
        <w:numPr>
          <w:ilvl w:val="0"/>
          <w:numId w:val="2"/>
        </w:numPr>
        <w:ind w:left="0" w:firstLine="709"/>
        <w:rPr>
          <w:rFonts w:ascii="Times New Roman" w:hAnsi="Times New Roman" w:cs="Times New Roman"/>
          <w:sz w:val="28"/>
          <w:szCs w:val="28"/>
          <w:lang w:val="kk-KZ"/>
        </w:rPr>
      </w:pPr>
      <w:r w:rsidRPr="007A7363">
        <w:rPr>
          <w:rFonts w:ascii="Times New Roman" w:hAnsi="Times New Roman" w:cs="Times New Roman"/>
          <w:sz w:val="28"/>
          <w:szCs w:val="28"/>
        </w:rPr>
        <w:t>Білім</w:t>
      </w:r>
      <w:r w:rsidRPr="007A7363">
        <w:rPr>
          <w:rFonts w:ascii="Times New Roman" w:hAnsi="Times New Roman" w:cs="Times New Roman"/>
          <w:sz w:val="28"/>
          <w:szCs w:val="28"/>
          <w:lang w:val="kk-KZ"/>
        </w:rPr>
        <w:t>і</w:t>
      </w:r>
    </w:p>
    <w:tbl>
      <w:tblPr>
        <w:tblStyle w:val="a4"/>
        <w:tblW w:w="0" w:type="auto"/>
        <w:tblLook w:val="04A0" w:firstRow="1" w:lastRow="0" w:firstColumn="1" w:lastColumn="0" w:noHBand="0" w:noVBand="1"/>
      </w:tblPr>
      <w:tblGrid>
        <w:gridCol w:w="2039"/>
        <w:gridCol w:w="1622"/>
        <w:gridCol w:w="1725"/>
        <w:gridCol w:w="1909"/>
        <w:gridCol w:w="2050"/>
      </w:tblGrid>
      <w:tr w:rsidR="009F393B" w:rsidRPr="009F393B" w14:paraId="3526BFF4" w14:textId="77777777" w:rsidTr="00D42D45">
        <w:tc>
          <w:tcPr>
            <w:tcW w:w="2912" w:type="dxa"/>
          </w:tcPr>
          <w:p w14:paraId="747A131C" w14:textId="6F641A2E" w:rsidR="009F393B" w:rsidRPr="009F393B" w:rsidRDefault="009F393B" w:rsidP="009F393B">
            <w:pPr>
              <w:spacing w:after="160" w:line="259" w:lineRule="auto"/>
              <w:rPr>
                <w:rFonts w:ascii="Times New Roman" w:hAnsi="Times New Roman" w:cs="Times New Roman"/>
                <w:sz w:val="28"/>
                <w:szCs w:val="28"/>
                <w:lang w:val="kk-KZ"/>
              </w:rPr>
            </w:pPr>
            <w:r w:rsidRPr="007A7363">
              <w:rPr>
                <w:rFonts w:ascii="Times New Roman" w:hAnsi="Times New Roman" w:cs="Times New Roman"/>
                <w:sz w:val="28"/>
                <w:szCs w:val="28"/>
                <w:lang w:val="kk-KZ"/>
              </w:rPr>
              <w:t xml:space="preserve">Білім беру мекемесінің </w:t>
            </w:r>
            <w:r w:rsidRPr="007A7363">
              <w:rPr>
                <w:rFonts w:ascii="Times New Roman" w:hAnsi="Times New Roman" w:cs="Times New Roman"/>
                <w:sz w:val="28"/>
                <w:szCs w:val="28"/>
                <w:lang w:val="kk-KZ"/>
              </w:rPr>
              <w:lastRenderedPageBreak/>
              <w:t>атауы (қала, ел)</w:t>
            </w:r>
          </w:p>
        </w:tc>
        <w:tc>
          <w:tcPr>
            <w:tcW w:w="2912" w:type="dxa"/>
          </w:tcPr>
          <w:p w14:paraId="0A3C0FB6" w14:textId="43C7F040" w:rsidR="009F393B" w:rsidRPr="009F393B" w:rsidRDefault="009F393B" w:rsidP="009F393B">
            <w:pPr>
              <w:spacing w:after="160" w:line="259" w:lineRule="auto"/>
              <w:rPr>
                <w:rFonts w:ascii="Times New Roman" w:hAnsi="Times New Roman" w:cs="Times New Roman"/>
                <w:sz w:val="28"/>
                <w:szCs w:val="28"/>
              </w:rPr>
            </w:pPr>
            <w:r w:rsidRPr="007A7363">
              <w:rPr>
                <w:rFonts w:ascii="Times New Roman" w:hAnsi="Times New Roman" w:cs="Times New Roman"/>
                <w:sz w:val="28"/>
                <w:szCs w:val="28"/>
              </w:rPr>
              <w:lastRenderedPageBreak/>
              <w:t>Түскен күні</w:t>
            </w:r>
          </w:p>
        </w:tc>
        <w:tc>
          <w:tcPr>
            <w:tcW w:w="2912" w:type="dxa"/>
          </w:tcPr>
          <w:p w14:paraId="3D337A61" w14:textId="4B35AEEA" w:rsidR="009F393B" w:rsidRPr="009F393B" w:rsidRDefault="009F393B" w:rsidP="009F393B">
            <w:pPr>
              <w:spacing w:after="160" w:line="259" w:lineRule="auto"/>
              <w:rPr>
                <w:rFonts w:ascii="Times New Roman" w:hAnsi="Times New Roman" w:cs="Times New Roman"/>
                <w:sz w:val="28"/>
                <w:szCs w:val="28"/>
              </w:rPr>
            </w:pPr>
            <w:r w:rsidRPr="007A7363">
              <w:rPr>
                <w:rFonts w:ascii="Times New Roman" w:hAnsi="Times New Roman" w:cs="Times New Roman"/>
                <w:sz w:val="28"/>
                <w:szCs w:val="28"/>
              </w:rPr>
              <w:t>Аяқталу күні</w:t>
            </w:r>
          </w:p>
        </w:tc>
        <w:tc>
          <w:tcPr>
            <w:tcW w:w="2912" w:type="dxa"/>
          </w:tcPr>
          <w:p w14:paraId="7AEABD17" w14:textId="77777777" w:rsidR="009F393B" w:rsidRPr="009F393B" w:rsidRDefault="009F393B" w:rsidP="009F393B">
            <w:pPr>
              <w:spacing w:after="160" w:line="259" w:lineRule="auto"/>
              <w:rPr>
                <w:rFonts w:ascii="Times New Roman" w:hAnsi="Times New Roman" w:cs="Times New Roman"/>
                <w:sz w:val="28"/>
                <w:szCs w:val="28"/>
              </w:rPr>
            </w:pPr>
            <w:r w:rsidRPr="009F393B">
              <w:rPr>
                <w:rFonts w:ascii="Times New Roman" w:hAnsi="Times New Roman" w:cs="Times New Roman"/>
                <w:sz w:val="28"/>
                <w:szCs w:val="28"/>
              </w:rPr>
              <w:t>Факультет</w:t>
            </w:r>
          </w:p>
        </w:tc>
        <w:tc>
          <w:tcPr>
            <w:tcW w:w="2912" w:type="dxa"/>
          </w:tcPr>
          <w:p w14:paraId="1A65241A" w14:textId="4602515C" w:rsidR="009F393B" w:rsidRPr="009F393B" w:rsidRDefault="009F393B" w:rsidP="009F393B">
            <w:pPr>
              <w:spacing w:after="160" w:line="259" w:lineRule="auto"/>
              <w:rPr>
                <w:rFonts w:ascii="Times New Roman" w:hAnsi="Times New Roman" w:cs="Times New Roman"/>
                <w:sz w:val="28"/>
                <w:szCs w:val="28"/>
              </w:rPr>
            </w:pPr>
            <w:r w:rsidRPr="007A7363">
              <w:rPr>
                <w:rFonts w:ascii="Times New Roman" w:hAnsi="Times New Roman" w:cs="Times New Roman"/>
                <w:sz w:val="28"/>
                <w:szCs w:val="28"/>
              </w:rPr>
              <w:t>Мамандығы</w:t>
            </w:r>
          </w:p>
        </w:tc>
      </w:tr>
      <w:tr w:rsidR="009F393B" w:rsidRPr="009F393B" w14:paraId="4E4F3265" w14:textId="77777777" w:rsidTr="00D42D45">
        <w:tc>
          <w:tcPr>
            <w:tcW w:w="2912" w:type="dxa"/>
          </w:tcPr>
          <w:p w14:paraId="2A9ECA8F" w14:textId="77777777" w:rsidR="009F393B" w:rsidRPr="009F393B" w:rsidRDefault="009F393B" w:rsidP="009F393B">
            <w:pPr>
              <w:spacing w:after="160" w:line="259" w:lineRule="auto"/>
              <w:rPr>
                <w:rFonts w:ascii="Times New Roman" w:hAnsi="Times New Roman" w:cs="Times New Roman"/>
                <w:sz w:val="28"/>
                <w:szCs w:val="28"/>
              </w:rPr>
            </w:pPr>
          </w:p>
        </w:tc>
        <w:tc>
          <w:tcPr>
            <w:tcW w:w="2912" w:type="dxa"/>
          </w:tcPr>
          <w:p w14:paraId="28CD9E67" w14:textId="77777777" w:rsidR="009F393B" w:rsidRPr="009F393B" w:rsidRDefault="009F393B" w:rsidP="009F393B">
            <w:pPr>
              <w:spacing w:after="160" w:line="259" w:lineRule="auto"/>
              <w:rPr>
                <w:rFonts w:ascii="Times New Roman" w:hAnsi="Times New Roman" w:cs="Times New Roman"/>
                <w:sz w:val="28"/>
                <w:szCs w:val="28"/>
              </w:rPr>
            </w:pPr>
          </w:p>
        </w:tc>
        <w:tc>
          <w:tcPr>
            <w:tcW w:w="2912" w:type="dxa"/>
          </w:tcPr>
          <w:p w14:paraId="73428FB6" w14:textId="77777777" w:rsidR="009F393B" w:rsidRPr="009F393B" w:rsidRDefault="009F393B" w:rsidP="009F393B">
            <w:pPr>
              <w:spacing w:after="160" w:line="259" w:lineRule="auto"/>
              <w:rPr>
                <w:rFonts w:ascii="Times New Roman" w:hAnsi="Times New Roman" w:cs="Times New Roman"/>
                <w:sz w:val="28"/>
                <w:szCs w:val="28"/>
              </w:rPr>
            </w:pPr>
          </w:p>
        </w:tc>
        <w:tc>
          <w:tcPr>
            <w:tcW w:w="2912" w:type="dxa"/>
          </w:tcPr>
          <w:p w14:paraId="5B901F18" w14:textId="77777777" w:rsidR="009F393B" w:rsidRPr="009F393B" w:rsidRDefault="009F393B" w:rsidP="009F393B">
            <w:pPr>
              <w:spacing w:after="160" w:line="259" w:lineRule="auto"/>
              <w:rPr>
                <w:rFonts w:ascii="Times New Roman" w:hAnsi="Times New Roman" w:cs="Times New Roman"/>
                <w:sz w:val="28"/>
                <w:szCs w:val="28"/>
              </w:rPr>
            </w:pPr>
          </w:p>
        </w:tc>
        <w:tc>
          <w:tcPr>
            <w:tcW w:w="2912" w:type="dxa"/>
          </w:tcPr>
          <w:p w14:paraId="4305BDCD" w14:textId="77777777" w:rsidR="009F393B" w:rsidRPr="009F393B" w:rsidRDefault="009F393B" w:rsidP="009F393B">
            <w:pPr>
              <w:spacing w:after="160" w:line="259" w:lineRule="auto"/>
              <w:rPr>
                <w:rFonts w:ascii="Times New Roman" w:hAnsi="Times New Roman" w:cs="Times New Roman"/>
                <w:sz w:val="28"/>
                <w:szCs w:val="28"/>
              </w:rPr>
            </w:pPr>
          </w:p>
        </w:tc>
      </w:tr>
      <w:tr w:rsidR="009F393B" w:rsidRPr="009F393B" w14:paraId="0BAB80C2" w14:textId="77777777" w:rsidTr="00D42D45">
        <w:tc>
          <w:tcPr>
            <w:tcW w:w="2912" w:type="dxa"/>
          </w:tcPr>
          <w:p w14:paraId="4F4D2D20" w14:textId="77777777" w:rsidR="009F393B" w:rsidRPr="009F393B" w:rsidRDefault="009F393B" w:rsidP="009F393B">
            <w:pPr>
              <w:spacing w:after="160" w:line="259" w:lineRule="auto"/>
              <w:rPr>
                <w:rFonts w:ascii="Times New Roman" w:hAnsi="Times New Roman" w:cs="Times New Roman"/>
                <w:sz w:val="28"/>
                <w:szCs w:val="28"/>
              </w:rPr>
            </w:pPr>
          </w:p>
        </w:tc>
        <w:tc>
          <w:tcPr>
            <w:tcW w:w="2912" w:type="dxa"/>
          </w:tcPr>
          <w:p w14:paraId="5EC8F5B2" w14:textId="77777777" w:rsidR="009F393B" w:rsidRPr="009F393B" w:rsidRDefault="009F393B" w:rsidP="009F393B">
            <w:pPr>
              <w:spacing w:after="160" w:line="259" w:lineRule="auto"/>
              <w:rPr>
                <w:rFonts w:ascii="Times New Roman" w:hAnsi="Times New Roman" w:cs="Times New Roman"/>
                <w:sz w:val="28"/>
                <w:szCs w:val="28"/>
              </w:rPr>
            </w:pPr>
          </w:p>
        </w:tc>
        <w:tc>
          <w:tcPr>
            <w:tcW w:w="2912" w:type="dxa"/>
          </w:tcPr>
          <w:p w14:paraId="5E869C08" w14:textId="77777777" w:rsidR="009F393B" w:rsidRPr="009F393B" w:rsidRDefault="009F393B" w:rsidP="009F393B">
            <w:pPr>
              <w:spacing w:after="160" w:line="259" w:lineRule="auto"/>
              <w:rPr>
                <w:rFonts w:ascii="Times New Roman" w:hAnsi="Times New Roman" w:cs="Times New Roman"/>
                <w:sz w:val="28"/>
                <w:szCs w:val="28"/>
              </w:rPr>
            </w:pPr>
          </w:p>
        </w:tc>
        <w:tc>
          <w:tcPr>
            <w:tcW w:w="2912" w:type="dxa"/>
          </w:tcPr>
          <w:p w14:paraId="6D1CCE19" w14:textId="77777777" w:rsidR="009F393B" w:rsidRPr="009F393B" w:rsidRDefault="009F393B" w:rsidP="009F393B">
            <w:pPr>
              <w:spacing w:after="160" w:line="259" w:lineRule="auto"/>
              <w:rPr>
                <w:rFonts w:ascii="Times New Roman" w:hAnsi="Times New Roman" w:cs="Times New Roman"/>
                <w:sz w:val="28"/>
                <w:szCs w:val="28"/>
              </w:rPr>
            </w:pPr>
          </w:p>
        </w:tc>
        <w:tc>
          <w:tcPr>
            <w:tcW w:w="2912" w:type="dxa"/>
          </w:tcPr>
          <w:p w14:paraId="051B8434" w14:textId="77777777" w:rsidR="009F393B" w:rsidRPr="009F393B" w:rsidRDefault="009F393B" w:rsidP="009F393B">
            <w:pPr>
              <w:spacing w:after="160" w:line="259" w:lineRule="auto"/>
              <w:rPr>
                <w:rFonts w:ascii="Times New Roman" w:hAnsi="Times New Roman" w:cs="Times New Roman"/>
                <w:sz w:val="28"/>
                <w:szCs w:val="28"/>
              </w:rPr>
            </w:pPr>
          </w:p>
        </w:tc>
      </w:tr>
    </w:tbl>
    <w:p w14:paraId="4911B2F4" w14:textId="77777777" w:rsidR="009F393B" w:rsidRPr="007A7363" w:rsidRDefault="009F393B" w:rsidP="009F393B">
      <w:pPr>
        <w:rPr>
          <w:rFonts w:ascii="Times New Roman" w:hAnsi="Times New Roman" w:cs="Times New Roman"/>
          <w:sz w:val="28"/>
          <w:szCs w:val="28"/>
          <w:lang w:val="kk-KZ"/>
        </w:rPr>
      </w:pPr>
    </w:p>
    <w:p w14:paraId="683A385C" w14:textId="78A65E8C" w:rsidR="009F393B" w:rsidRPr="007A7363" w:rsidRDefault="009F393B" w:rsidP="007A7363">
      <w:pPr>
        <w:pStyle w:val="a3"/>
        <w:numPr>
          <w:ilvl w:val="0"/>
          <w:numId w:val="2"/>
        </w:numPr>
        <w:ind w:left="0" w:firstLine="709"/>
        <w:rPr>
          <w:rFonts w:ascii="Times New Roman" w:hAnsi="Times New Roman" w:cs="Times New Roman"/>
          <w:sz w:val="28"/>
          <w:szCs w:val="28"/>
        </w:rPr>
      </w:pPr>
      <w:r w:rsidRPr="007A7363">
        <w:rPr>
          <w:rFonts w:ascii="Times New Roman" w:hAnsi="Times New Roman" w:cs="Times New Roman"/>
          <w:sz w:val="28"/>
          <w:szCs w:val="28"/>
        </w:rPr>
        <w:t>Біліктілікті арттыру</w:t>
      </w:r>
    </w:p>
    <w:tbl>
      <w:tblPr>
        <w:tblStyle w:val="a4"/>
        <w:tblW w:w="0" w:type="auto"/>
        <w:tblLook w:val="04A0" w:firstRow="1" w:lastRow="0" w:firstColumn="1" w:lastColumn="0" w:noHBand="0" w:noVBand="1"/>
      </w:tblPr>
      <w:tblGrid>
        <w:gridCol w:w="2397"/>
        <w:gridCol w:w="2584"/>
        <w:gridCol w:w="2152"/>
        <w:gridCol w:w="2212"/>
      </w:tblGrid>
      <w:tr w:rsidR="009F393B" w:rsidRPr="009F393B" w14:paraId="78F994B4" w14:textId="77777777" w:rsidTr="00D42D45">
        <w:tc>
          <w:tcPr>
            <w:tcW w:w="2912" w:type="dxa"/>
          </w:tcPr>
          <w:p w14:paraId="775B37F1" w14:textId="56434F24" w:rsidR="009F393B" w:rsidRPr="009F393B" w:rsidRDefault="009F393B" w:rsidP="009F393B">
            <w:pPr>
              <w:spacing w:after="160" w:line="259" w:lineRule="auto"/>
              <w:rPr>
                <w:rFonts w:ascii="Times New Roman" w:hAnsi="Times New Roman" w:cs="Times New Roman"/>
                <w:sz w:val="28"/>
                <w:szCs w:val="28"/>
              </w:rPr>
            </w:pPr>
            <w:r w:rsidRPr="007A7363">
              <w:rPr>
                <w:rFonts w:ascii="Times New Roman" w:hAnsi="Times New Roman" w:cs="Times New Roman"/>
                <w:sz w:val="28"/>
                <w:szCs w:val="28"/>
              </w:rPr>
              <w:t>Білім беру мекемесінің атауы (қала, ел)</w:t>
            </w:r>
          </w:p>
        </w:tc>
        <w:tc>
          <w:tcPr>
            <w:tcW w:w="2912" w:type="dxa"/>
          </w:tcPr>
          <w:p w14:paraId="75068D77" w14:textId="77777777" w:rsidR="009F393B" w:rsidRPr="007A7363" w:rsidRDefault="009F393B" w:rsidP="009F393B">
            <w:pPr>
              <w:rPr>
                <w:rFonts w:ascii="Times New Roman" w:hAnsi="Times New Roman" w:cs="Times New Roman"/>
                <w:sz w:val="28"/>
                <w:szCs w:val="28"/>
              </w:rPr>
            </w:pPr>
            <w:r w:rsidRPr="007A7363">
              <w:rPr>
                <w:rFonts w:ascii="Times New Roman" w:hAnsi="Times New Roman" w:cs="Times New Roman"/>
                <w:sz w:val="28"/>
                <w:szCs w:val="28"/>
              </w:rPr>
              <w:t>Сертификаттың атауы,</w:t>
            </w:r>
          </w:p>
          <w:p w14:paraId="5D043BCF" w14:textId="176E036C" w:rsidR="009F393B" w:rsidRPr="009F393B" w:rsidRDefault="009F393B" w:rsidP="009F393B">
            <w:pPr>
              <w:spacing w:after="160" w:line="259" w:lineRule="auto"/>
              <w:rPr>
                <w:rFonts w:ascii="Times New Roman" w:hAnsi="Times New Roman" w:cs="Times New Roman"/>
                <w:sz w:val="28"/>
                <w:szCs w:val="28"/>
              </w:rPr>
            </w:pPr>
            <w:r w:rsidRPr="007A7363">
              <w:rPr>
                <w:rFonts w:ascii="Times New Roman" w:hAnsi="Times New Roman" w:cs="Times New Roman"/>
                <w:sz w:val="28"/>
                <w:szCs w:val="28"/>
              </w:rPr>
              <w:t>мамандандыру тақырыбы</w:t>
            </w:r>
          </w:p>
        </w:tc>
        <w:tc>
          <w:tcPr>
            <w:tcW w:w="2912" w:type="dxa"/>
          </w:tcPr>
          <w:p w14:paraId="06775250" w14:textId="436510A9" w:rsidR="009F393B" w:rsidRPr="009F393B" w:rsidRDefault="009F393B" w:rsidP="009F393B">
            <w:pPr>
              <w:spacing w:after="160" w:line="259" w:lineRule="auto"/>
              <w:rPr>
                <w:rFonts w:ascii="Times New Roman" w:hAnsi="Times New Roman" w:cs="Times New Roman"/>
                <w:sz w:val="28"/>
                <w:szCs w:val="28"/>
              </w:rPr>
            </w:pPr>
            <w:r w:rsidRPr="007A7363">
              <w:rPr>
                <w:rFonts w:ascii="Times New Roman" w:hAnsi="Times New Roman" w:cs="Times New Roman"/>
                <w:sz w:val="28"/>
                <w:szCs w:val="28"/>
              </w:rPr>
              <w:t>Түскен күні</w:t>
            </w:r>
          </w:p>
        </w:tc>
        <w:tc>
          <w:tcPr>
            <w:tcW w:w="2912" w:type="dxa"/>
          </w:tcPr>
          <w:p w14:paraId="2A9D8B66" w14:textId="74207D1D" w:rsidR="009F393B" w:rsidRPr="009F393B" w:rsidRDefault="009F393B" w:rsidP="009F393B">
            <w:pPr>
              <w:spacing w:after="160" w:line="259" w:lineRule="auto"/>
              <w:rPr>
                <w:rFonts w:ascii="Times New Roman" w:hAnsi="Times New Roman" w:cs="Times New Roman"/>
                <w:sz w:val="28"/>
                <w:szCs w:val="28"/>
              </w:rPr>
            </w:pPr>
            <w:r w:rsidRPr="007A7363">
              <w:rPr>
                <w:rFonts w:ascii="Times New Roman" w:hAnsi="Times New Roman" w:cs="Times New Roman"/>
                <w:sz w:val="28"/>
                <w:szCs w:val="28"/>
              </w:rPr>
              <w:t>Аяқталу күні</w:t>
            </w:r>
          </w:p>
        </w:tc>
      </w:tr>
      <w:tr w:rsidR="009F393B" w:rsidRPr="009F393B" w14:paraId="1E4BA2E2" w14:textId="77777777" w:rsidTr="00D42D45">
        <w:tc>
          <w:tcPr>
            <w:tcW w:w="2912" w:type="dxa"/>
          </w:tcPr>
          <w:p w14:paraId="19CAB6A1" w14:textId="77777777" w:rsidR="009F393B" w:rsidRPr="009F393B" w:rsidRDefault="009F393B" w:rsidP="009F393B">
            <w:pPr>
              <w:spacing w:after="160" w:line="259" w:lineRule="auto"/>
              <w:rPr>
                <w:rFonts w:ascii="Times New Roman" w:hAnsi="Times New Roman" w:cs="Times New Roman"/>
                <w:sz w:val="28"/>
                <w:szCs w:val="28"/>
              </w:rPr>
            </w:pPr>
          </w:p>
        </w:tc>
        <w:tc>
          <w:tcPr>
            <w:tcW w:w="2912" w:type="dxa"/>
          </w:tcPr>
          <w:p w14:paraId="10CCEE12" w14:textId="77777777" w:rsidR="009F393B" w:rsidRPr="009F393B" w:rsidRDefault="009F393B" w:rsidP="009F393B">
            <w:pPr>
              <w:spacing w:after="160" w:line="259" w:lineRule="auto"/>
              <w:rPr>
                <w:rFonts w:ascii="Times New Roman" w:hAnsi="Times New Roman" w:cs="Times New Roman"/>
                <w:sz w:val="28"/>
                <w:szCs w:val="28"/>
              </w:rPr>
            </w:pPr>
          </w:p>
        </w:tc>
        <w:tc>
          <w:tcPr>
            <w:tcW w:w="2912" w:type="dxa"/>
          </w:tcPr>
          <w:p w14:paraId="20D5E921" w14:textId="77777777" w:rsidR="009F393B" w:rsidRPr="009F393B" w:rsidRDefault="009F393B" w:rsidP="009F393B">
            <w:pPr>
              <w:spacing w:after="160" w:line="259" w:lineRule="auto"/>
              <w:rPr>
                <w:rFonts w:ascii="Times New Roman" w:hAnsi="Times New Roman" w:cs="Times New Roman"/>
                <w:sz w:val="28"/>
                <w:szCs w:val="28"/>
              </w:rPr>
            </w:pPr>
          </w:p>
        </w:tc>
        <w:tc>
          <w:tcPr>
            <w:tcW w:w="2912" w:type="dxa"/>
          </w:tcPr>
          <w:p w14:paraId="495D607E" w14:textId="77777777" w:rsidR="009F393B" w:rsidRPr="009F393B" w:rsidRDefault="009F393B" w:rsidP="009F393B">
            <w:pPr>
              <w:spacing w:after="160" w:line="259" w:lineRule="auto"/>
              <w:rPr>
                <w:rFonts w:ascii="Times New Roman" w:hAnsi="Times New Roman" w:cs="Times New Roman"/>
                <w:sz w:val="28"/>
                <w:szCs w:val="28"/>
              </w:rPr>
            </w:pPr>
          </w:p>
        </w:tc>
      </w:tr>
    </w:tbl>
    <w:p w14:paraId="3AD93169" w14:textId="77777777" w:rsidR="007A7363" w:rsidRDefault="007A7363" w:rsidP="009F393B">
      <w:pPr>
        <w:rPr>
          <w:rFonts w:ascii="Times New Roman" w:hAnsi="Times New Roman" w:cs="Times New Roman"/>
          <w:sz w:val="28"/>
          <w:szCs w:val="28"/>
        </w:rPr>
      </w:pPr>
    </w:p>
    <w:p w14:paraId="13818B75" w14:textId="3FAF1584" w:rsidR="009F393B" w:rsidRPr="007A7363" w:rsidRDefault="009F393B" w:rsidP="007A7363">
      <w:pPr>
        <w:ind w:firstLine="709"/>
        <w:rPr>
          <w:rFonts w:ascii="Times New Roman" w:hAnsi="Times New Roman" w:cs="Times New Roman"/>
          <w:sz w:val="28"/>
          <w:szCs w:val="28"/>
        </w:rPr>
      </w:pPr>
      <w:r w:rsidRPr="007A7363">
        <w:rPr>
          <w:rFonts w:ascii="Times New Roman" w:hAnsi="Times New Roman" w:cs="Times New Roman"/>
          <w:sz w:val="28"/>
          <w:szCs w:val="28"/>
        </w:rPr>
        <w:t>4.</w:t>
      </w:r>
      <w:r w:rsidRPr="007A7363">
        <w:rPr>
          <w:rFonts w:ascii="Times New Roman" w:hAnsi="Times New Roman" w:cs="Times New Roman"/>
          <w:sz w:val="28"/>
          <w:szCs w:val="28"/>
        </w:rPr>
        <w:tab/>
        <w:t>Ғылыми дәрежесі, ғылыми атағы:</w:t>
      </w:r>
    </w:p>
    <w:p w14:paraId="6D96C0C1" w14:textId="1B4220FD" w:rsidR="009F393B" w:rsidRPr="007A7363" w:rsidRDefault="009F393B" w:rsidP="007A7363">
      <w:pPr>
        <w:ind w:firstLine="709"/>
        <w:rPr>
          <w:rFonts w:ascii="Times New Roman" w:hAnsi="Times New Roman" w:cs="Times New Roman"/>
          <w:sz w:val="28"/>
          <w:szCs w:val="28"/>
        </w:rPr>
      </w:pPr>
      <w:r w:rsidRPr="007A7363">
        <w:rPr>
          <w:rFonts w:ascii="Times New Roman" w:hAnsi="Times New Roman" w:cs="Times New Roman"/>
          <w:sz w:val="28"/>
          <w:szCs w:val="28"/>
        </w:rPr>
        <w:t>5.</w:t>
      </w:r>
      <w:r w:rsidRPr="007A7363">
        <w:rPr>
          <w:rFonts w:ascii="Times New Roman" w:hAnsi="Times New Roman" w:cs="Times New Roman"/>
          <w:sz w:val="28"/>
          <w:szCs w:val="28"/>
        </w:rPr>
        <w:tab/>
        <w:t>Еңбек қызметі (соңғы жұмыс орнынан бастап, барлық алдыңғы жұмыс орындарын тізімдеңіз):</w:t>
      </w:r>
    </w:p>
    <w:tbl>
      <w:tblPr>
        <w:tblStyle w:val="a4"/>
        <w:tblW w:w="0" w:type="auto"/>
        <w:tblLook w:val="04A0" w:firstRow="1" w:lastRow="0" w:firstColumn="1" w:lastColumn="0" w:noHBand="0" w:noVBand="1"/>
      </w:tblPr>
      <w:tblGrid>
        <w:gridCol w:w="2448"/>
        <w:gridCol w:w="2225"/>
        <w:gridCol w:w="2184"/>
        <w:gridCol w:w="2488"/>
      </w:tblGrid>
      <w:tr w:rsidR="009F393B" w:rsidRPr="009F393B" w14:paraId="31054B6F" w14:textId="77777777" w:rsidTr="00D42D45">
        <w:tc>
          <w:tcPr>
            <w:tcW w:w="2912" w:type="dxa"/>
          </w:tcPr>
          <w:p w14:paraId="0D5DE8AD" w14:textId="541ECC63" w:rsidR="009F393B" w:rsidRPr="009F393B" w:rsidRDefault="009F393B" w:rsidP="009F393B">
            <w:pPr>
              <w:spacing w:after="160" w:line="259" w:lineRule="auto"/>
              <w:rPr>
                <w:rFonts w:ascii="Times New Roman" w:hAnsi="Times New Roman" w:cs="Times New Roman"/>
                <w:sz w:val="28"/>
                <w:szCs w:val="28"/>
              </w:rPr>
            </w:pPr>
            <w:r w:rsidRPr="007A7363">
              <w:rPr>
                <w:rFonts w:ascii="Times New Roman" w:hAnsi="Times New Roman" w:cs="Times New Roman"/>
                <w:sz w:val="28"/>
                <w:szCs w:val="28"/>
              </w:rPr>
              <w:t>Ұйымның атауы және орналасқан жері</w:t>
            </w:r>
          </w:p>
        </w:tc>
        <w:tc>
          <w:tcPr>
            <w:tcW w:w="2912" w:type="dxa"/>
          </w:tcPr>
          <w:p w14:paraId="66B3F37C" w14:textId="4DDB65F5" w:rsidR="009F393B" w:rsidRPr="009F393B" w:rsidRDefault="009F393B" w:rsidP="009F393B">
            <w:pPr>
              <w:spacing w:after="160" w:line="259" w:lineRule="auto"/>
              <w:rPr>
                <w:rFonts w:ascii="Times New Roman" w:hAnsi="Times New Roman" w:cs="Times New Roman"/>
                <w:sz w:val="28"/>
                <w:szCs w:val="28"/>
              </w:rPr>
            </w:pPr>
            <w:r w:rsidRPr="007A7363">
              <w:rPr>
                <w:rFonts w:ascii="Times New Roman" w:hAnsi="Times New Roman" w:cs="Times New Roman"/>
                <w:sz w:val="28"/>
                <w:szCs w:val="28"/>
              </w:rPr>
              <w:t>Басы айы мен жылы</w:t>
            </w:r>
          </w:p>
        </w:tc>
        <w:tc>
          <w:tcPr>
            <w:tcW w:w="2912" w:type="dxa"/>
          </w:tcPr>
          <w:p w14:paraId="2090D68F" w14:textId="0BB3A1C4" w:rsidR="009F393B" w:rsidRPr="009F393B" w:rsidRDefault="009F393B" w:rsidP="009F393B">
            <w:pPr>
              <w:spacing w:after="160" w:line="259" w:lineRule="auto"/>
              <w:rPr>
                <w:rFonts w:ascii="Times New Roman" w:hAnsi="Times New Roman" w:cs="Times New Roman"/>
                <w:sz w:val="28"/>
                <w:szCs w:val="28"/>
              </w:rPr>
            </w:pPr>
            <w:r w:rsidRPr="007A7363">
              <w:rPr>
                <w:rFonts w:ascii="Times New Roman" w:hAnsi="Times New Roman" w:cs="Times New Roman"/>
                <w:sz w:val="28"/>
                <w:szCs w:val="28"/>
              </w:rPr>
              <w:t>Ай және жыл</w:t>
            </w:r>
          </w:p>
        </w:tc>
        <w:tc>
          <w:tcPr>
            <w:tcW w:w="2912" w:type="dxa"/>
          </w:tcPr>
          <w:p w14:paraId="6F83DEBF" w14:textId="45532F9F" w:rsidR="009F393B" w:rsidRPr="009F393B" w:rsidRDefault="009F393B" w:rsidP="009F393B">
            <w:pPr>
              <w:spacing w:after="160" w:line="259" w:lineRule="auto"/>
              <w:rPr>
                <w:rFonts w:ascii="Times New Roman" w:hAnsi="Times New Roman" w:cs="Times New Roman"/>
                <w:sz w:val="28"/>
                <w:szCs w:val="28"/>
              </w:rPr>
            </w:pPr>
            <w:r w:rsidRPr="007A7363">
              <w:rPr>
                <w:rFonts w:ascii="Times New Roman" w:hAnsi="Times New Roman" w:cs="Times New Roman"/>
                <w:sz w:val="28"/>
                <w:szCs w:val="28"/>
              </w:rPr>
              <w:t>Ұйым қызметінің бағыты және лауазымдық міндеттері</w:t>
            </w:r>
          </w:p>
        </w:tc>
      </w:tr>
      <w:tr w:rsidR="009F393B" w:rsidRPr="009F393B" w14:paraId="57C37FDE" w14:textId="77777777" w:rsidTr="00D42D45">
        <w:tc>
          <w:tcPr>
            <w:tcW w:w="2912" w:type="dxa"/>
          </w:tcPr>
          <w:p w14:paraId="332BB984" w14:textId="77777777" w:rsidR="009F393B" w:rsidRPr="009F393B" w:rsidRDefault="009F393B" w:rsidP="009F393B">
            <w:pPr>
              <w:spacing w:after="160" w:line="259" w:lineRule="auto"/>
              <w:rPr>
                <w:rFonts w:ascii="Times New Roman" w:hAnsi="Times New Roman" w:cs="Times New Roman"/>
                <w:sz w:val="28"/>
                <w:szCs w:val="28"/>
              </w:rPr>
            </w:pPr>
          </w:p>
        </w:tc>
        <w:tc>
          <w:tcPr>
            <w:tcW w:w="2912" w:type="dxa"/>
          </w:tcPr>
          <w:p w14:paraId="2F78CEC7" w14:textId="77777777" w:rsidR="009F393B" w:rsidRPr="009F393B" w:rsidRDefault="009F393B" w:rsidP="009F393B">
            <w:pPr>
              <w:spacing w:after="160" w:line="259" w:lineRule="auto"/>
              <w:rPr>
                <w:rFonts w:ascii="Times New Roman" w:hAnsi="Times New Roman" w:cs="Times New Roman"/>
                <w:sz w:val="28"/>
                <w:szCs w:val="28"/>
              </w:rPr>
            </w:pPr>
          </w:p>
        </w:tc>
        <w:tc>
          <w:tcPr>
            <w:tcW w:w="2912" w:type="dxa"/>
          </w:tcPr>
          <w:p w14:paraId="48A16941" w14:textId="77777777" w:rsidR="009F393B" w:rsidRPr="009F393B" w:rsidRDefault="009F393B" w:rsidP="009F393B">
            <w:pPr>
              <w:spacing w:after="160" w:line="259" w:lineRule="auto"/>
              <w:rPr>
                <w:rFonts w:ascii="Times New Roman" w:hAnsi="Times New Roman" w:cs="Times New Roman"/>
                <w:sz w:val="28"/>
                <w:szCs w:val="28"/>
              </w:rPr>
            </w:pPr>
          </w:p>
        </w:tc>
        <w:tc>
          <w:tcPr>
            <w:tcW w:w="2912" w:type="dxa"/>
          </w:tcPr>
          <w:p w14:paraId="734FCEF5" w14:textId="77777777" w:rsidR="009F393B" w:rsidRPr="009F393B" w:rsidRDefault="009F393B" w:rsidP="009F393B">
            <w:pPr>
              <w:spacing w:after="160" w:line="259" w:lineRule="auto"/>
              <w:rPr>
                <w:rFonts w:ascii="Times New Roman" w:hAnsi="Times New Roman" w:cs="Times New Roman"/>
                <w:sz w:val="28"/>
                <w:szCs w:val="28"/>
              </w:rPr>
            </w:pPr>
          </w:p>
        </w:tc>
      </w:tr>
    </w:tbl>
    <w:p w14:paraId="52F84122" w14:textId="2356C46D" w:rsidR="009F393B" w:rsidRPr="007A7363" w:rsidRDefault="009F393B" w:rsidP="009F393B">
      <w:pPr>
        <w:rPr>
          <w:rFonts w:ascii="Times New Roman" w:hAnsi="Times New Roman" w:cs="Times New Roman"/>
          <w:sz w:val="28"/>
          <w:szCs w:val="28"/>
        </w:rPr>
      </w:pPr>
    </w:p>
    <w:p w14:paraId="52BA3F05" w14:textId="5CA7EB19" w:rsidR="009F393B" w:rsidRPr="007A7363" w:rsidRDefault="009F393B" w:rsidP="007A7363">
      <w:pPr>
        <w:ind w:firstLine="709"/>
        <w:rPr>
          <w:rFonts w:ascii="Times New Roman" w:hAnsi="Times New Roman" w:cs="Times New Roman"/>
          <w:sz w:val="28"/>
          <w:szCs w:val="28"/>
        </w:rPr>
      </w:pPr>
      <w:r w:rsidRPr="007A7363">
        <w:rPr>
          <w:rFonts w:ascii="Times New Roman" w:hAnsi="Times New Roman" w:cs="Times New Roman"/>
          <w:sz w:val="28"/>
          <w:szCs w:val="28"/>
        </w:rPr>
        <w:t>6.</w:t>
      </w:r>
      <w:r w:rsidRPr="007A7363">
        <w:rPr>
          <w:rFonts w:ascii="Times New Roman" w:hAnsi="Times New Roman" w:cs="Times New Roman"/>
          <w:sz w:val="28"/>
          <w:szCs w:val="28"/>
        </w:rPr>
        <w:tab/>
        <w:t>Қазақстан Республикасының мемлекеттік наградаларының, грамоталарының, алғыс хаттарының болуы (наградтау атауы мен күні):</w:t>
      </w:r>
    </w:p>
    <w:p w14:paraId="30F2FC31" w14:textId="4A4E29E8" w:rsidR="009F393B" w:rsidRPr="007A7363" w:rsidRDefault="009F393B" w:rsidP="007A7363">
      <w:pPr>
        <w:ind w:firstLine="709"/>
        <w:rPr>
          <w:rFonts w:ascii="Times New Roman" w:hAnsi="Times New Roman" w:cs="Times New Roman"/>
          <w:sz w:val="28"/>
          <w:szCs w:val="28"/>
        </w:rPr>
      </w:pPr>
      <w:r w:rsidRPr="007A7363">
        <w:rPr>
          <w:rFonts w:ascii="Times New Roman" w:hAnsi="Times New Roman" w:cs="Times New Roman"/>
          <w:sz w:val="28"/>
          <w:szCs w:val="28"/>
        </w:rPr>
        <w:t>Үй мекен-жайы (Нақты және тіркеу бойынша):</w:t>
      </w:r>
    </w:p>
    <w:p w14:paraId="33AA7316" w14:textId="68BB1B8C" w:rsidR="009F393B" w:rsidRDefault="009F393B" w:rsidP="007A7363">
      <w:pPr>
        <w:ind w:firstLine="709"/>
        <w:rPr>
          <w:rFonts w:ascii="Times New Roman" w:hAnsi="Times New Roman" w:cs="Times New Roman"/>
          <w:sz w:val="28"/>
          <w:szCs w:val="28"/>
        </w:rPr>
      </w:pPr>
      <w:r w:rsidRPr="007A7363">
        <w:rPr>
          <w:rFonts w:ascii="Times New Roman" w:hAnsi="Times New Roman" w:cs="Times New Roman"/>
          <w:sz w:val="28"/>
          <w:szCs w:val="28"/>
        </w:rPr>
        <w:t>Растайтын құжаттарды (қосымшалары бар дипломдар, еңбек кітапшасының көшірмесі, жеке куәліктің көшірмесі) қоса беру қажет.</w:t>
      </w:r>
    </w:p>
    <w:p w14:paraId="6D1CC424" w14:textId="77777777" w:rsidR="007A7363" w:rsidRPr="007A7363" w:rsidRDefault="007A7363" w:rsidP="007A7363">
      <w:pPr>
        <w:ind w:firstLine="709"/>
        <w:rPr>
          <w:rFonts w:ascii="Times New Roman" w:hAnsi="Times New Roman" w:cs="Times New Roman"/>
          <w:sz w:val="28"/>
          <w:szCs w:val="28"/>
        </w:rPr>
      </w:pPr>
    </w:p>
    <w:p w14:paraId="494613D3" w14:textId="720BCFBD" w:rsidR="009F393B" w:rsidRPr="007A7363" w:rsidRDefault="009F393B" w:rsidP="009F393B">
      <w:pPr>
        <w:rPr>
          <w:rFonts w:ascii="Times New Roman" w:hAnsi="Times New Roman" w:cs="Times New Roman"/>
          <w:sz w:val="28"/>
          <w:szCs w:val="28"/>
        </w:rPr>
      </w:pPr>
      <w:r w:rsidRPr="007A7363">
        <w:rPr>
          <w:rFonts w:ascii="Times New Roman" w:hAnsi="Times New Roman" w:cs="Times New Roman"/>
          <w:sz w:val="28"/>
          <w:szCs w:val="28"/>
        </w:rPr>
        <w:t>4-нысан</w:t>
      </w:r>
    </w:p>
    <w:p w14:paraId="4A2D7441" w14:textId="341E80D2" w:rsidR="009F393B" w:rsidRPr="007A7363" w:rsidRDefault="009F393B" w:rsidP="009F393B">
      <w:pPr>
        <w:rPr>
          <w:rFonts w:ascii="Times New Roman" w:hAnsi="Times New Roman" w:cs="Times New Roman"/>
          <w:sz w:val="28"/>
          <w:szCs w:val="28"/>
        </w:rPr>
      </w:pPr>
      <w:r w:rsidRPr="007A7363">
        <w:rPr>
          <w:rFonts w:ascii="Times New Roman" w:hAnsi="Times New Roman" w:cs="Times New Roman"/>
          <w:sz w:val="28"/>
          <w:szCs w:val="28"/>
        </w:rPr>
        <w:t>Сарапшылар тізіліміне енгізу үшін ұсынылатын кандидат туралы мәліметтер</w:t>
      </w:r>
    </w:p>
    <w:tbl>
      <w:tblPr>
        <w:tblStyle w:val="a4"/>
        <w:tblW w:w="0" w:type="auto"/>
        <w:tblLook w:val="04A0" w:firstRow="1" w:lastRow="0" w:firstColumn="1" w:lastColumn="0" w:noHBand="0" w:noVBand="1"/>
      </w:tblPr>
      <w:tblGrid>
        <w:gridCol w:w="418"/>
        <w:gridCol w:w="1443"/>
        <w:gridCol w:w="1098"/>
        <w:gridCol w:w="1151"/>
        <w:gridCol w:w="1566"/>
        <w:gridCol w:w="1329"/>
        <w:gridCol w:w="1185"/>
        <w:gridCol w:w="1155"/>
      </w:tblGrid>
      <w:tr w:rsidR="009F393B" w:rsidRPr="007A7363" w14:paraId="123D9A46" w14:textId="77777777" w:rsidTr="00D42D45">
        <w:tc>
          <w:tcPr>
            <w:tcW w:w="704" w:type="dxa"/>
          </w:tcPr>
          <w:p w14:paraId="6BB34F27" w14:textId="77777777" w:rsidR="009F393B" w:rsidRPr="009F393B" w:rsidRDefault="009F393B" w:rsidP="009F393B">
            <w:pPr>
              <w:spacing w:after="160" w:line="259" w:lineRule="auto"/>
              <w:rPr>
                <w:rFonts w:ascii="Times New Roman" w:hAnsi="Times New Roman" w:cs="Times New Roman"/>
                <w:sz w:val="28"/>
                <w:szCs w:val="28"/>
              </w:rPr>
            </w:pPr>
            <w:r w:rsidRPr="009F393B">
              <w:rPr>
                <w:rFonts w:ascii="Times New Roman" w:hAnsi="Times New Roman" w:cs="Times New Roman"/>
                <w:sz w:val="28"/>
                <w:szCs w:val="28"/>
              </w:rPr>
              <w:t>№</w:t>
            </w:r>
          </w:p>
        </w:tc>
        <w:tc>
          <w:tcPr>
            <w:tcW w:w="1615" w:type="dxa"/>
          </w:tcPr>
          <w:p w14:paraId="58F08B72" w14:textId="2C320F63" w:rsidR="009F393B" w:rsidRPr="009F393B" w:rsidRDefault="009F393B" w:rsidP="009F393B">
            <w:pPr>
              <w:spacing w:after="160" w:line="259" w:lineRule="auto"/>
              <w:rPr>
                <w:rFonts w:ascii="Times New Roman" w:hAnsi="Times New Roman" w:cs="Times New Roman"/>
                <w:sz w:val="28"/>
                <w:szCs w:val="28"/>
              </w:rPr>
            </w:pPr>
            <w:r w:rsidRPr="007A7363">
              <w:rPr>
                <w:rFonts w:ascii="Times New Roman" w:hAnsi="Times New Roman" w:cs="Times New Roman"/>
                <w:sz w:val="28"/>
                <w:szCs w:val="28"/>
              </w:rPr>
              <w:t>Сарапшының аты-жөні</w:t>
            </w:r>
          </w:p>
        </w:tc>
        <w:tc>
          <w:tcPr>
            <w:tcW w:w="1784" w:type="dxa"/>
          </w:tcPr>
          <w:p w14:paraId="1F226D0E" w14:textId="6E6EC1C2" w:rsidR="009F393B" w:rsidRPr="009F393B" w:rsidRDefault="009F393B" w:rsidP="009F393B">
            <w:pPr>
              <w:spacing w:after="160" w:line="259" w:lineRule="auto"/>
              <w:rPr>
                <w:rFonts w:ascii="Times New Roman" w:hAnsi="Times New Roman" w:cs="Times New Roman"/>
                <w:sz w:val="28"/>
                <w:szCs w:val="28"/>
              </w:rPr>
            </w:pPr>
            <w:r w:rsidRPr="007A7363">
              <w:rPr>
                <w:rFonts w:ascii="Times New Roman" w:hAnsi="Times New Roman" w:cs="Times New Roman"/>
                <w:sz w:val="28"/>
                <w:szCs w:val="28"/>
              </w:rPr>
              <w:t xml:space="preserve">Байланыс </w:t>
            </w:r>
            <w:r w:rsidRPr="007A7363">
              <w:rPr>
                <w:rFonts w:ascii="Times New Roman" w:hAnsi="Times New Roman" w:cs="Times New Roman"/>
                <w:sz w:val="28"/>
                <w:szCs w:val="28"/>
              </w:rPr>
              <w:lastRenderedPageBreak/>
              <w:t>ақпараты</w:t>
            </w:r>
          </w:p>
        </w:tc>
        <w:tc>
          <w:tcPr>
            <w:tcW w:w="1764" w:type="dxa"/>
          </w:tcPr>
          <w:p w14:paraId="06BE875C" w14:textId="0B6E8893" w:rsidR="009F393B" w:rsidRPr="009F393B" w:rsidRDefault="009F393B" w:rsidP="009F393B">
            <w:pPr>
              <w:spacing w:after="160" w:line="259" w:lineRule="auto"/>
              <w:rPr>
                <w:rFonts w:ascii="Times New Roman" w:hAnsi="Times New Roman" w:cs="Times New Roman"/>
                <w:sz w:val="28"/>
                <w:szCs w:val="28"/>
              </w:rPr>
            </w:pPr>
            <w:r w:rsidRPr="007A7363">
              <w:rPr>
                <w:rFonts w:ascii="Times New Roman" w:hAnsi="Times New Roman" w:cs="Times New Roman"/>
                <w:sz w:val="28"/>
                <w:szCs w:val="28"/>
              </w:rPr>
              <w:lastRenderedPageBreak/>
              <w:t>Жұмыс орны, атқарат</w:t>
            </w:r>
            <w:r w:rsidRPr="007A7363">
              <w:rPr>
                <w:rFonts w:ascii="Times New Roman" w:hAnsi="Times New Roman" w:cs="Times New Roman"/>
                <w:sz w:val="28"/>
                <w:szCs w:val="28"/>
              </w:rPr>
              <w:lastRenderedPageBreak/>
              <w:t>ын лауазымы</w:t>
            </w:r>
          </w:p>
        </w:tc>
        <w:tc>
          <w:tcPr>
            <w:tcW w:w="2284" w:type="dxa"/>
          </w:tcPr>
          <w:p w14:paraId="565B7CA8" w14:textId="1AA58D0D" w:rsidR="009F393B" w:rsidRPr="009F393B" w:rsidRDefault="009F393B" w:rsidP="009F393B">
            <w:pPr>
              <w:spacing w:after="160" w:line="259" w:lineRule="auto"/>
              <w:rPr>
                <w:rFonts w:ascii="Times New Roman" w:hAnsi="Times New Roman" w:cs="Times New Roman"/>
                <w:sz w:val="28"/>
                <w:szCs w:val="28"/>
              </w:rPr>
            </w:pPr>
            <w:r w:rsidRPr="007A7363">
              <w:rPr>
                <w:rFonts w:ascii="Times New Roman" w:hAnsi="Times New Roman" w:cs="Times New Roman"/>
                <w:sz w:val="28"/>
                <w:szCs w:val="28"/>
              </w:rPr>
              <w:lastRenderedPageBreak/>
              <w:t xml:space="preserve">"ҚР-дағы үкіметтік емес </w:t>
            </w:r>
            <w:r w:rsidRPr="007A7363">
              <w:rPr>
                <w:rFonts w:ascii="Times New Roman" w:hAnsi="Times New Roman" w:cs="Times New Roman"/>
                <w:sz w:val="28"/>
                <w:szCs w:val="28"/>
              </w:rPr>
              <w:lastRenderedPageBreak/>
              <w:t>ұйымдарға арналған мемлекеттік әлеуметтік тапсырыс, гранттар мен сыйлықақылар туралы"ҚР Заңының 6-бабының 1-тармағына сәйкес кандидатура ұсынылатын бағыт</w:t>
            </w:r>
          </w:p>
        </w:tc>
        <w:tc>
          <w:tcPr>
            <w:tcW w:w="1930" w:type="dxa"/>
          </w:tcPr>
          <w:p w14:paraId="0ECA27A1" w14:textId="5C4C4FD6" w:rsidR="009F393B" w:rsidRPr="009F393B" w:rsidRDefault="009F393B" w:rsidP="009F393B">
            <w:pPr>
              <w:spacing w:after="160" w:line="259" w:lineRule="auto"/>
              <w:rPr>
                <w:rFonts w:ascii="Times New Roman" w:hAnsi="Times New Roman" w:cs="Times New Roman"/>
                <w:sz w:val="28"/>
                <w:szCs w:val="28"/>
              </w:rPr>
            </w:pPr>
            <w:r w:rsidRPr="007A7363">
              <w:rPr>
                <w:rFonts w:ascii="Times New Roman" w:hAnsi="Times New Roman" w:cs="Times New Roman"/>
                <w:sz w:val="28"/>
                <w:szCs w:val="28"/>
              </w:rPr>
              <w:lastRenderedPageBreak/>
              <w:t xml:space="preserve">Сарапшыны ұсынған </w:t>
            </w:r>
            <w:r w:rsidRPr="007A7363">
              <w:rPr>
                <w:rFonts w:ascii="Times New Roman" w:hAnsi="Times New Roman" w:cs="Times New Roman"/>
                <w:sz w:val="28"/>
                <w:szCs w:val="28"/>
              </w:rPr>
              <w:lastRenderedPageBreak/>
              <w:t>заңды тұлғаның атауы (ҮЕҰ не Оператор)</w:t>
            </w:r>
          </w:p>
        </w:tc>
        <w:tc>
          <w:tcPr>
            <w:tcW w:w="1820" w:type="dxa"/>
          </w:tcPr>
          <w:p w14:paraId="7C5F02DB" w14:textId="318A5355" w:rsidR="009F393B" w:rsidRPr="009F393B" w:rsidRDefault="009F393B" w:rsidP="009F393B">
            <w:pPr>
              <w:spacing w:after="160" w:line="259" w:lineRule="auto"/>
              <w:rPr>
                <w:rFonts w:ascii="Times New Roman" w:hAnsi="Times New Roman" w:cs="Times New Roman"/>
                <w:sz w:val="28"/>
                <w:szCs w:val="28"/>
              </w:rPr>
            </w:pPr>
            <w:r w:rsidRPr="007A7363">
              <w:rPr>
                <w:rFonts w:ascii="Times New Roman" w:hAnsi="Times New Roman" w:cs="Times New Roman"/>
                <w:sz w:val="28"/>
                <w:szCs w:val="28"/>
              </w:rPr>
              <w:lastRenderedPageBreak/>
              <w:t xml:space="preserve">Бағыт бойынша </w:t>
            </w:r>
            <w:r w:rsidRPr="007A7363">
              <w:rPr>
                <w:rFonts w:ascii="Times New Roman" w:hAnsi="Times New Roman" w:cs="Times New Roman"/>
                <w:sz w:val="28"/>
                <w:szCs w:val="28"/>
              </w:rPr>
              <w:lastRenderedPageBreak/>
              <w:t>жұмыс тәжірибесі</w:t>
            </w:r>
          </w:p>
        </w:tc>
        <w:tc>
          <w:tcPr>
            <w:tcW w:w="2015" w:type="dxa"/>
          </w:tcPr>
          <w:p w14:paraId="63FD94AD" w14:textId="56F779CC" w:rsidR="009F393B" w:rsidRPr="009F393B" w:rsidRDefault="009F393B" w:rsidP="009F393B">
            <w:pPr>
              <w:spacing w:after="160" w:line="259" w:lineRule="auto"/>
              <w:rPr>
                <w:rFonts w:ascii="Times New Roman" w:hAnsi="Times New Roman" w:cs="Times New Roman"/>
                <w:sz w:val="28"/>
                <w:szCs w:val="28"/>
              </w:rPr>
            </w:pPr>
            <w:r w:rsidRPr="007A7363">
              <w:rPr>
                <w:rFonts w:ascii="Times New Roman" w:hAnsi="Times New Roman" w:cs="Times New Roman"/>
                <w:sz w:val="28"/>
                <w:szCs w:val="28"/>
              </w:rPr>
              <w:lastRenderedPageBreak/>
              <w:t xml:space="preserve">Ұсыныс хат (бар </w:t>
            </w:r>
            <w:r w:rsidRPr="007A7363">
              <w:rPr>
                <w:rFonts w:ascii="Times New Roman" w:hAnsi="Times New Roman" w:cs="Times New Roman"/>
                <w:sz w:val="28"/>
                <w:szCs w:val="28"/>
              </w:rPr>
              <w:lastRenderedPageBreak/>
              <w:t>болса) (ұйымның атауын көрсету)</w:t>
            </w:r>
          </w:p>
        </w:tc>
      </w:tr>
      <w:tr w:rsidR="009F393B" w:rsidRPr="009F393B" w14:paraId="612DDDBF" w14:textId="77777777" w:rsidTr="00D42D45">
        <w:tc>
          <w:tcPr>
            <w:tcW w:w="704" w:type="dxa"/>
          </w:tcPr>
          <w:p w14:paraId="605438B5" w14:textId="77777777" w:rsidR="009F393B" w:rsidRPr="009F393B" w:rsidRDefault="009F393B" w:rsidP="009F393B">
            <w:pPr>
              <w:spacing w:after="160" w:line="259" w:lineRule="auto"/>
            </w:pPr>
          </w:p>
        </w:tc>
        <w:tc>
          <w:tcPr>
            <w:tcW w:w="1615" w:type="dxa"/>
          </w:tcPr>
          <w:p w14:paraId="1A106A52" w14:textId="77777777" w:rsidR="009F393B" w:rsidRPr="009F393B" w:rsidRDefault="009F393B" w:rsidP="009F393B">
            <w:pPr>
              <w:spacing w:after="160" w:line="259" w:lineRule="auto"/>
            </w:pPr>
          </w:p>
        </w:tc>
        <w:tc>
          <w:tcPr>
            <w:tcW w:w="1784" w:type="dxa"/>
          </w:tcPr>
          <w:p w14:paraId="02CB9B38" w14:textId="77777777" w:rsidR="009F393B" w:rsidRPr="009F393B" w:rsidRDefault="009F393B" w:rsidP="009F393B">
            <w:pPr>
              <w:spacing w:after="160" w:line="259" w:lineRule="auto"/>
            </w:pPr>
          </w:p>
        </w:tc>
        <w:tc>
          <w:tcPr>
            <w:tcW w:w="1764" w:type="dxa"/>
          </w:tcPr>
          <w:p w14:paraId="580E5523" w14:textId="77777777" w:rsidR="009F393B" w:rsidRPr="009F393B" w:rsidRDefault="009F393B" w:rsidP="009F393B">
            <w:pPr>
              <w:spacing w:after="160" w:line="259" w:lineRule="auto"/>
            </w:pPr>
          </w:p>
        </w:tc>
        <w:tc>
          <w:tcPr>
            <w:tcW w:w="2284" w:type="dxa"/>
          </w:tcPr>
          <w:p w14:paraId="38E4F67C" w14:textId="77777777" w:rsidR="009F393B" w:rsidRPr="009F393B" w:rsidRDefault="009F393B" w:rsidP="009F393B">
            <w:pPr>
              <w:spacing w:after="160" w:line="259" w:lineRule="auto"/>
            </w:pPr>
          </w:p>
        </w:tc>
        <w:tc>
          <w:tcPr>
            <w:tcW w:w="1930" w:type="dxa"/>
          </w:tcPr>
          <w:p w14:paraId="42D0CA90" w14:textId="77777777" w:rsidR="009F393B" w:rsidRPr="009F393B" w:rsidRDefault="009F393B" w:rsidP="009F393B">
            <w:pPr>
              <w:spacing w:after="160" w:line="259" w:lineRule="auto"/>
            </w:pPr>
          </w:p>
        </w:tc>
        <w:tc>
          <w:tcPr>
            <w:tcW w:w="1820" w:type="dxa"/>
          </w:tcPr>
          <w:p w14:paraId="5EF7D625" w14:textId="77777777" w:rsidR="009F393B" w:rsidRPr="009F393B" w:rsidRDefault="009F393B" w:rsidP="009F393B">
            <w:pPr>
              <w:spacing w:after="160" w:line="259" w:lineRule="auto"/>
            </w:pPr>
          </w:p>
        </w:tc>
        <w:tc>
          <w:tcPr>
            <w:tcW w:w="2015" w:type="dxa"/>
          </w:tcPr>
          <w:p w14:paraId="64DF2F7E" w14:textId="77777777" w:rsidR="009F393B" w:rsidRPr="009F393B" w:rsidRDefault="009F393B" w:rsidP="009F393B">
            <w:pPr>
              <w:spacing w:after="160" w:line="259" w:lineRule="auto"/>
            </w:pPr>
          </w:p>
        </w:tc>
      </w:tr>
    </w:tbl>
    <w:p w14:paraId="1140D1FB" w14:textId="6F08619F" w:rsidR="009F393B" w:rsidRDefault="009F393B" w:rsidP="009F393B"/>
    <w:p w14:paraId="2F95FAC9" w14:textId="7C3C8C38" w:rsidR="009F393B" w:rsidRPr="007A7363" w:rsidRDefault="007A7363" w:rsidP="00D45BD1">
      <w:pPr>
        <w:ind w:firstLine="709"/>
        <w:jc w:val="both"/>
        <w:rPr>
          <w:rFonts w:ascii="Times New Roman" w:hAnsi="Times New Roman" w:cs="Times New Roman"/>
          <w:sz w:val="28"/>
          <w:szCs w:val="28"/>
        </w:rPr>
      </w:pPr>
      <w:r w:rsidRPr="007A7363">
        <w:rPr>
          <w:rFonts w:ascii="Times New Roman" w:hAnsi="Times New Roman" w:cs="Times New Roman"/>
          <w:sz w:val="28"/>
          <w:szCs w:val="28"/>
        </w:rPr>
        <w:t xml:space="preserve">Құжаттар e-mail-ге жіберілуі керек </w:t>
      </w:r>
      <w:r w:rsidRPr="007A7363">
        <w:rPr>
          <w:rFonts w:ascii="Times New Roman" w:hAnsi="Times New Roman" w:cs="Times New Roman"/>
          <w:color w:val="4472C4" w:themeColor="accent1"/>
          <w:sz w:val="28"/>
          <w:szCs w:val="28"/>
        </w:rPr>
        <w:t xml:space="preserve">expert@cisc.kz </w:t>
      </w:r>
      <w:r w:rsidRPr="007A7363">
        <w:rPr>
          <w:rFonts w:ascii="Times New Roman" w:hAnsi="Times New Roman" w:cs="Times New Roman"/>
          <w:sz w:val="28"/>
          <w:szCs w:val="28"/>
        </w:rPr>
        <w:t>"сараптамалық комиссияның жұмысына қатысу"хатының тақырыбында белгі қойылған. Көрсетілген мерзімнен кейін және құжаттардың толық пакетінсіз ұсынылған құжаттар бағалау комиссиясының қарауы үшін қабылданбайды.</w:t>
      </w:r>
    </w:p>
    <w:p w14:paraId="39DC32E9" w14:textId="110BC433" w:rsidR="007A7363" w:rsidRPr="00034067" w:rsidRDefault="007A7363" w:rsidP="00D45BD1">
      <w:pPr>
        <w:ind w:firstLine="709"/>
        <w:jc w:val="both"/>
        <w:rPr>
          <w:rFonts w:ascii="Times New Roman" w:hAnsi="Times New Roman" w:cs="Times New Roman"/>
          <w:sz w:val="28"/>
          <w:szCs w:val="28"/>
          <w:lang w:val="kk-KZ"/>
        </w:rPr>
      </w:pPr>
      <w:r w:rsidRPr="007A7363">
        <w:rPr>
          <w:rFonts w:ascii="Times New Roman" w:hAnsi="Times New Roman" w:cs="Times New Roman"/>
          <w:sz w:val="28"/>
          <w:szCs w:val="28"/>
        </w:rPr>
        <w:t>Қосымша ақпарат пен түсініктеме алу үшін Орталыққа 8-7172-79-08-28 телефоны бойынша хабарласуға болады</w:t>
      </w:r>
      <w:r w:rsidR="00034067">
        <w:rPr>
          <w:rFonts w:ascii="Times New Roman" w:hAnsi="Times New Roman" w:cs="Times New Roman"/>
          <w:sz w:val="28"/>
          <w:szCs w:val="28"/>
          <w:lang w:val="kk-KZ"/>
        </w:rPr>
        <w:t>.</w:t>
      </w:r>
    </w:p>
    <w:p w14:paraId="770FAA0A" w14:textId="77777777" w:rsidR="009F393B" w:rsidRDefault="009F393B" w:rsidP="009F393B"/>
    <w:sectPr w:rsidR="009F3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512"/>
    <w:multiLevelType w:val="hybridMultilevel"/>
    <w:tmpl w:val="F5DEE462"/>
    <w:lvl w:ilvl="0" w:tplc="0FA472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C04571"/>
    <w:multiLevelType w:val="hybridMultilevel"/>
    <w:tmpl w:val="B50AB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F73CF1"/>
    <w:multiLevelType w:val="hybridMultilevel"/>
    <w:tmpl w:val="2B3C2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83696500">
    <w:abstractNumId w:val="1"/>
  </w:num>
  <w:num w:numId="2" w16cid:durableId="791557366">
    <w:abstractNumId w:val="0"/>
  </w:num>
  <w:num w:numId="3" w16cid:durableId="1607225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3B"/>
    <w:rsid w:val="00034067"/>
    <w:rsid w:val="0021684B"/>
    <w:rsid w:val="007A7363"/>
    <w:rsid w:val="009F393B"/>
    <w:rsid w:val="00D45BD1"/>
    <w:rsid w:val="00E93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0555"/>
  <w15:chartTrackingRefBased/>
  <w15:docId w15:val="{AA2426AF-C1CB-41C7-85A3-19D0B9A4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93B"/>
    <w:pPr>
      <w:ind w:left="720"/>
      <w:contextualSpacing/>
    </w:pPr>
  </w:style>
  <w:style w:type="table" w:styleId="a4">
    <w:name w:val="Table Grid"/>
    <w:basedOn w:val="a1"/>
    <w:uiPriority w:val="39"/>
    <w:rsid w:val="009F3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1085</Words>
  <Characters>6188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ЦПГИ</dc:creator>
  <cp:keywords/>
  <dc:description/>
  <cp:lastModifiedBy>ЦПГИ</cp:lastModifiedBy>
  <cp:revision>3</cp:revision>
  <dcterms:created xsi:type="dcterms:W3CDTF">2022-10-07T04:53:00Z</dcterms:created>
  <dcterms:modified xsi:type="dcterms:W3CDTF">2022-10-11T09:23:00Z</dcterms:modified>
</cp:coreProperties>
</file>