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9DA9B" w14:textId="77777777" w:rsidR="007E4C07" w:rsidRPr="00480BA3" w:rsidRDefault="0074722B" w:rsidP="00556F84">
      <w:pPr>
        <w:tabs>
          <w:tab w:val="left" w:pos="851"/>
        </w:tabs>
        <w:spacing w:after="0" w:line="20" w:lineRule="atLeast"/>
        <w:jc w:val="center"/>
        <w:textAlignment w:val="baseline"/>
        <w:rPr>
          <w:rFonts w:ascii="Times New Roman" w:hAnsi="Times New Roman"/>
          <w:b/>
          <w:sz w:val="24"/>
          <w:szCs w:val="24"/>
        </w:rPr>
      </w:pPr>
      <w:r w:rsidRPr="00480BA3">
        <w:rPr>
          <w:rFonts w:ascii="Times New Roman" w:hAnsi="Times New Roman"/>
          <w:b/>
          <w:sz w:val="24"/>
          <w:szCs w:val="24"/>
        </w:rPr>
        <w:t>ЗАКЛЮЧИТЕЛЬН</w:t>
      </w:r>
      <w:r w:rsidR="00865E73" w:rsidRPr="00480BA3">
        <w:rPr>
          <w:rFonts w:ascii="Times New Roman" w:hAnsi="Times New Roman"/>
          <w:b/>
          <w:sz w:val="24"/>
          <w:szCs w:val="24"/>
        </w:rPr>
        <w:t>ЫЙ</w:t>
      </w:r>
    </w:p>
    <w:p w14:paraId="36E45AC1" w14:textId="77777777" w:rsidR="007E4C07" w:rsidRPr="00480BA3" w:rsidRDefault="007E4C07" w:rsidP="007E4C07">
      <w:pPr>
        <w:spacing w:after="0" w:line="240" w:lineRule="auto"/>
        <w:jc w:val="center"/>
        <w:textAlignment w:val="baseline"/>
        <w:rPr>
          <w:rFonts w:ascii="Times New Roman" w:hAnsi="Times New Roman"/>
          <w:b/>
          <w:sz w:val="24"/>
          <w:szCs w:val="24"/>
        </w:rPr>
      </w:pPr>
      <w:r w:rsidRPr="00480BA3">
        <w:rPr>
          <w:rFonts w:ascii="Times New Roman" w:hAnsi="Times New Roman"/>
          <w:b/>
          <w:sz w:val="24"/>
          <w:szCs w:val="24"/>
        </w:rPr>
        <w:t>ПРОГРАММН</w:t>
      </w:r>
      <w:r w:rsidR="00865E73" w:rsidRPr="00480BA3">
        <w:rPr>
          <w:rFonts w:ascii="Times New Roman" w:hAnsi="Times New Roman"/>
          <w:b/>
          <w:sz w:val="24"/>
          <w:szCs w:val="24"/>
        </w:rPr>
        <w:t>ЫЙ</w:t>
      </w:r>
      <w:r w:rsidRPr="00480BA3">
        <w:rPr>
          <w:rFonts w:ascii="Times New Roman" w:hAnsi="Times New Roman"/>
          <w:b/>
          <w:sz w:val="24"/>
          <w:szCs w:val="24"/>
        </w:rPr>
        <w:t xml:space="preserve"> ОТЧЕТ</w:t>
      </w:r>
    </w:p>
    <w:p w14:paraId="717A6E0F" w14:textId="77777777" w:rsidR="007E4C07" w:rsidRPr="00480BA3" w:rsidRDefault="007E4C07" w:rsidP="007E4C07">
      <w:pPr>
        <w:spacing w:after="0" w:line="20" w:lineRule="atLeast"/>
        <w:jc w:val="center"/>
        <w:textAlignment w:val="baseline"/>
        <w:rPr>
          <w:rFonts w:ascii="Times New Roman" w:hAnsi="Times New Roman"/>
          <w:b/>
          <w:sz w:val="24"/>
          <w:szCs w:val="24"/>
        </w:rPr>
      </w:pPr>
    </w:p>
    <w:p w14:paraId="00DD2E63" w14:textId="77777777" w:rsidR="00AE6567" w:rsidRPr="00AF750E" w:rsidRDefault="00AE6567" w:rsidP="00AE6567">
      <w:pPr>
        <w:spacing w:after="0" w:line="240" w:lineRule="auto"/>
        <w:rPr>
          <w:rFonts w:ascii="Times New Roman" w:hAnsi="Times New Roman"/>
          <w:b/>
          <w:sz w:val="28"/>
          <w:szCs w:val="28"/>
        </w:rPr>
      </w:pPr>
      <w:r w:rsidRPr="00AF750E">
        <w:rPr>
          <w:rFonts w:ascii="Times New Roman" w:hAnsi="Times New Roman"/>
          <w:b/>
          <w:sz w:val="28"/>
          <w:szCs w:val="28"/>
        </w:rPr>
        <w:t xml:space="preserve">Грантополучатель: </w:t>
      </w:r>
      <w:r w:rsidR="003307D9" w:rsidRPr="00AF750E">
        <w:rPr>
          <w:rFonts w:ascii="Times New Roman" w:hAnsi="Times New Roman"/>
          <w:sz w:val="28"/>
          <w:szCs w:val="28"/>
        </w:rPr>
        <w:t xml:space="preserve">Учреждение </w:t>
      </w:r>
      <w:r w:rsidR="00D55233" w:rsidRPr="00AF750E">
        <w:rPr>
          <w:rFonts w:ascii="Times New Roman" w:hAnsi="Times New Roman"/>
          <w:sz w:val="28"/>
          <w:szCs w:val="28"/>
        </w:rPr>
        <w:t>«</w:t>
      </w:r>
      <w:r w:rsidR="003307D9" w:rsidRPr="00AF750E">
        <w:rPr>
          <w:rFonts w:ascii="Times New Roman" w:hAnsi="Times New Roman"/>
          <w:sz w:val="28"/>
          <w:szCs w:val="28"/>
        </w:rPr>
        <w:t xml:space="preserve">Консалтинг-Центр </w:t>
      </w:r>
      <w:r w:rsidR="00D55233" w:rsidRPr="00AF750E">
        <w:rPr>
          <w:rFonts w:ascii="Times New Roman" w:hAnsi="Times New Roman"/>
          <w:sz w:val="28"/>
          <w:szCs w:val="28"/>
        </w:rPr>
        <w:t>«</w:t>
      </w:r>
      <w:r w:rsidR="003307D9" w:rsidRPr="00AF750E">
        <w:rPr>
          <w:rFonts w:ascii="Times New Roman" w:hAnsi="Times New Roman"/>
          <w:sz w:val="28"/>
          <w:szCs w:val="28"/>
        </w:rPr>
        <w:t>ЗУБР</w:t>
      </w:r>
      <w:r w:rsidR="00D55233" w:rsidRPr="00AF750E">
        <w:rPr>
          <w:rFonts w:ascii="Times New Roman" w:hAnsi="Times New Roman"/>
          <w:sz w:val="28"/>
          <w:szCs w:val="28"/>
        </w:rPr>
        <w:t>»</w:t>
      </w:r>
    </w:p>
    <w:p w14:paraId="40494609" w14:textId="77777777" w:rsidR="00514A8F" w:rsidRDefault="00AE6567" w:rsidP="00514A8F">
      <w:pPr>
        <w:spacing w:after="0" w:line="240" w:lineRule="auto"/>
        <w:rPr>
          <w:rFonts w:ascii="Times New Roman" w:hAnsi="Times New Roman"/>
          <w:sz w:val="28"/>
          <w:szCs w:val="28"/>
        </w:rPr>
      </w:pPr>
      <w:r w:rsidRPr="00AF750E">
        <w:rPr>
          <w:rFonts w:ascii="Times New Roman" w:hAnsi="Times New Roman"/>
          <w:b/>
          <w:sz w:val="28"/>
          <w:szCs w:val="28"/>
        </w:rPr>
        <w:t xml:space="preserve">Тема гранта: </w:t>
      </w:r>
      <w:r w:rsidR="003307D9" w:rsidRPr="00AF750E">
        <w:rPr>
          <w:rFonts w:ascii="Times New Roman" w:hAnsi="Times New Roman"/>
          <w:sz w:val="28"/>
          <w:szCs w:val="28"/>
        </w:rPr>
        <w:t xml:space="preserve">Проведение комплекса мероприятий по взаимодействию уполномоченных должностных лиц с </w:t>
      </w:r>
    </w:p>
    <w:p w14:paraId="56109858" w14:textId="77777777" w:rsidR="00AE6567" w:rsidRPr="00AF750E" w:rsidRDefault="00514A8F" w:rsidP="00514A8F">
      <w:pPr>
        <w:spacing w:after="0" w:line="240" w:lineRule="auto"/>
        <w:ind w:left="1416"/>
        <w:rPr>
          <w:rFonts w:ascii="Times New Roman" w:hAnsi="Times New Roman"/>
          <w:b/>
          <w:sz w:val="28"/>
          <w:szCs w:val="28"/>
        </w:rPr>
      </w:pPr>
      <w:r>
        <w:rPr>
          <w:rFonts w:ascii="Times New Roman" w:hAnsi="Times New Roman"/>
          <w:sz w:val="28"/>
          <w:szCs w:val="28"/>
        </w:rPr>
        <w:t xml:space="preserve">     </w:t>
      </w:r>
      <w:r w:rsidR="003307D9" w:rsidRPr="00AF750E">
        <w:rPr>
          <w:rFonts w:ascii="Times New Roman" w:hAnsi="Times New Roman"/>
          <w:sz w:val="28"/>
          <w:szCs w:val="28"/>
        </w:rPr>
        <w:t>институтами гражданского   общества</w:t>
      </w:r>
    </w:p>
    <w:p w14:paraId="55B13B70" w14:textId="77777777" w:rsidR="00AE6567" w:rsidRPr="00AF750E" w:rsidRDefault="000D441F" w:rsidP="003307D9">
      <w:pPr>
        <w:spacing w:after="0" w:line="240" w:lineRule="auto"/>
        <w:rPr>
          <w:rFonts w:ascii="Times New Roman" w:hAnsi="Times New Roman"/>
          <w:b/>
          <w:sz w:val="28"/>
          <w:szCs w:val="28"/>
        </w:rPr>
      </w:pPr>
      <w:r w:rsidRPr="00AF750E">
        <w:rPr>
          <w:rFonts w:ascii="Times New Roman" w:hAnsi="Times New Roman"/>
          <w:b/>
          <w:sz w:val="28"/>
          <w:szCs w:val="28"/>
        </w:rPr>
        <w:t xml:space="preserve">Сумма </w:t>
      </w:r>
      <w:r w:rsidR="00AE6567" w:rsidRPr="00AF750E">
        <w:rPr>
          <w:rFonts w:ascii="Times New Roman" w:hAnsi="Times New Roman"/>
          <w:b/>
          <w:sz w:val="28"/>
          <w:szCs w:val="28"/>
        </w:rPr>
        <w:t xml:space="preserve">гранта: </w:t>
      </w:r>
      <w:r w:rsidR="003307D9" w:rsidRPr="00AF750E">
        <w:rPr>
          <w:rFonts w:ascii="Times New Roman" w:hAnsi="Times New Roman"/>
          <w:bCs/>
          <w:color w:val="000000"/>
          <w:sz w:val="28"/>
          <w:szCs w:val="28"/>
        </w:rPr>
        <w:t>22 429 000 (двадцать два миллиона четыреста двадцать девять тысяч) тенге</w:t>
      </w:r>
    </w:p>
    <w:p w14:paraId="0B421EDE" w14:textId="77777777" w:rsidR="007E4C07" w:rsidRPr="00AF750E" w:rsidRDefault="007E4C07" w:rsidP="007E4C07">
      <w:pPr>
        <w:tabs>
          <w:tab w:val="left" w:pos="851"/>
        </w:tabs>
        <w:spacing w:after="0" w:line="20" w:lineRule="atLeast"/>
        <w:ind w:firstLine="709"/>
        <w:jc w:val="both"/>
        <w:textAlignment w:val="baseline"/>
        <w:rPr>
          <w:rFonts w:ascii="Times New Roman" w:eastAsia="Times New Roman" w:hAnsi="Times New Roman"/>
          <w:color w:val="000000"/>
          <w:spacing w:val="2"/>
          <w:sz w:val="28"/>
          <w:szCs w:val="28"/>
          <w:lang w:eastAsia="ru-RU"/>
        </w:rPr>
      </w:pPr>
      <w:r w:rsidRPr="00AF750E">
        <w:rPr>
          <w:rFonts w:ascii="Times New Roman" w:eastAsia="Times New Roman" w:hAnsi="Times New Roman"/>
          <w:color w:val="000000"/>
          <w:spacing w:val="2"/>
          <w:sz w:val="28"/>
          <w:szCs w:val="28"/>
          <w:lang w:eastAsia="ru-RU"/>
        </w:rPr>
        <w:t xml:space="preserve"> </w:t>
      </w:r>
    </w:p>
    <w:p w14:paraId="02A6E2B3" w14:textId="77777777" w:rsidR="00D822D2" w:rsidRPr="00AF750E" w:rsidRDefault="00B6106B" w:rsidP="00857E56">
      <w:pPr>
        <w:tabs>
          <w:tab w:val="left" w:pos="851"/>
        </w:tabs>
        <w:spacing w:after="0" w:line="20" w:lineRule="atLeast"/>
        <w:jc w:val="both"/>
        <w:textAlignment w:val="baseline"/>
        <w:rPr>
          <w:rFonts w:ascii="Times New Roman" w:eastAsia="Times New Roman" w:hAnsi="Times New Roman"/>
          <w:i/>
          <w:color w:val="000000"/>
          <w:spacing w:val="2"/>
          <w:sz w:val="28"/>
          <w:szCs w:val="28"/>
          <w:lang w:eastAsia="ru-RU"/>
        </w:rPr>
      </w:pPr>
      <w:r w:rsidRPr="00AF750E">
        <w:rPr>
          <w:rFonts w:ascii="Times New Roman" w:eastAsia="Times New Roman" w:hAnsi="Times New Roman"/>
          <w:b/>
          <w:color w:val="000000"/>
          <w:spacing w:val="2"/>
          <w:sz w:val="28"/>
          <w:szCs w:val="28"/>
          <w:lang w:eastAsia="ru-RU"/>
        </w:rPr>
        <w:t>1</w:t>
      </w:r>
      <w:r w:rsidR="00857E56" w:rsidRPr="00AF750E">
        <w:rPr>
          <w:rFonts w:ascii="Times New Roman" w:eastAsia="Times New Roman" w:hAnsi="Times New Roman"/>
          <w:b/>
          <w:color w:val="000000"/>
          <w:spacing w:val="2"/>
          <w:sz w:val="28"/>
          <w:szCs w:val="28"/>
          <w:lang w:eastAsia="ru-RU"/>
        </w:rPr>
        <w:t>. Опишите мероприятия в рамках социального проекта</w:t>
      </w:r>
      <w:r w:rsidR="00857E56" w:rsidRPr="00AF750E">
        <w:rPr>
          <w:rFonts w:ascii="Times New Roman" w:eastAsia="Times New Roman" w:hAnsi="Times New Roman"/>
          <w:color w:val="000000"/>
          <w:spacing w:val="2"/>
          <w:sz w:val="28"/>
          <w:szCs w:val="28"/>
          <w:lang w:eastAsia="ru-RU"/>
        </w:rPr>
        <w:t xml:space="preserve"> </w:t>
      </w:r>
    </w:p>
    <w:p w14:paraId="57539B68" w14:textId="77777777" w:rsidR="00B3572D" w:rsidRPr="00AF750E" w:rsidRDefault="00B3572D" w:rsidP="00857E56">
      <w:pPr>
        <w:tabs>
          <w:tab w:val="left" w:pos="851"/>
        </w:tabs>
        <w:spacing w:after="0" w:line="20" w:lineRule="atLeast"/>
        <w:jc w:val="both"/>
        <w:textAlignment w:val="baseline"/>
        <w:rPr>
          <w:rFonts w:ascii="Times New Roman" w:eastAsia="Times New Roman" w:hAnsi="Times New Roman"/>
          <w:i/>
          <w:color w:val="000000"/>
          <w:spacing w:val="2"/>
          <w:sz w:val="28"/>
          <w:szCs w:val="28"/>
          <w:lang w:eastAsia="ru-RU"/>
        </w:rPr>
      </w:pPr>
    </w:p>
    <w:p w14:paraId="3D7DCF55" w14:textId="77777777" w:rsidR="00020BB9" w:rsidRPr="00AF750E" w:rsidRDefault="005771CC" w:rsidP="00020BB9">
      <w:pPr>
        <w:spacing w:after="0" w:line="240" w:lineRule="auto"/>
        <w:jc w:val="both"/>
        <w:rPr>
          <w:rFonts w:ascii="Times New Roman" w:hAnsi="Times New Roman"/>
          <w:b/>
          <w:bCs/>
          <w:sz w:val="28"/>
          <w:szCs w:val="28"/>
          <w:lang w:val="kk-KZ"/>
        </w:rPr>
      </w:pPr>
      <w:r w:rsidRPr="00AF750E">
        <w:rPr>
          <w:rFonts w:ascii="Times New Roman" w:eastAsia="Times New Roman" w:hAnsi="Times New Roman"/>
          <w:b/>
          <w:color w:val="000000"/>
          <w:spacing w:val="2"/>
          <w:sz w:val="28"/>
          <w:szCs w:val="28"/>
          <w:lang w:eastAsia="ru-RU"/>
        </w:rPr>
        <w:t>Задача 1.</w:t>
      </w:r>
      <w:r w:rsidR="00020BB9" w:rsidRPr="00AF750E">
        <w:rPr>
          <w:rFonts w:ascii="Times New Roman" w:hAnsi="Times New Roman"/>
          <w:b/>
          <w:bCs/>
          <w:sz w:val="28"/>
          <w:szCs w:val="28"/>
          <w:lang w:val="kk-KZ"/>
        </w:rPr>
        <w:t xml:space="preserve"> Проведение анализа деятельности уполномоченных должностных лиц по взаимодействию с институтами гражданского общества</w:t>
      </w:r>
    </w:p>
    <w:p w14:paraId="1E87C599" w14:textId="77777777" w:rsidR="005771CC" w:rsidRPr="00AF750E" w:rsidRDefault="005771CC" w:rsidP="005771CC">
      <w:pPr>
        <w:tabs>
          <w:tab w:val="left" w:pos="851"/>
        </w:tabs>
        <w:spacing w:after="0" w:line="20" w:lineRule="atLeast"/>
        <w:jc w:val="both"/>
        <w:textAlignment w:val="baseline"/>
        <w:rPr>
          <w:rFonts w:ascii="Times New Roman" w:eastAsia="Times New Roman" w:hAnsi="Times New Roman"/>
          <w:b/>
          <w:color w:val="000000"/>
          <w:spacing w:val="2"/>
          <w:sz w:val="28"/>
          <w:szCs w:val="28"/>
          <w:lang w:val="kk-KZ" w:eastAsia="ru-RU"/>
        </w:rPr>
      </w:pPr>
    </w:p>
    <w:p w14:paraId="59B450A1" w14:textId="77777777" w:rsidR="005771CC" w:rsidRPr="00AF750E" w:rsidRDefault="005771CC" w:rsidP="00CD1283">
      <w:pPr>
        <w:tabs>
          <w:tab w:val="left" w:pos="851"/>
        </w:tabs>
        <w:spacing w:after="0" w:line="20" w:lineRule="atLeast"/>
        <w:ind w:firstLine="567"/>
        <w:jc w:val="both"/>
        <w:textAlignment w:val="baseline"/>
        <w:rPr>
          <w:rFonts w:ascii="Times New Roman" w:hAnsi="Times New Roman"/>
          <w:b/>
          <w:sz w:val="28"/>
          <w:szCs w:val="28"/>
          <w:lang w:val="kk-KZ"/>
        </w:rPr>
      </w:pPr>
      <w:r w:rsidRPr="00AF750E">
        <w:rPr>
          <w:rFonts w:ascii="Times New Roman" w:eastAsia="Times New Roman" w:hAnsi="Times New Roman"/>
          <w:b/>
          <w:i/>
          <w:color w:val="000000"/>
          <w:spacing w:val="2"/>
          <w:sz w:val="28"/>
          <w:szCs w:val="28"/>
          <w:u w:val="single"/>
          <w:lang w:eastAsia="ru-RU"/>
        </w:rPr>
        <w:t xml:space="preserve">Мероприятие </w:t>
      </w:r>
      <w:r w:rsidR="0024015A" w:rsidRPr="00AF750E">
        <w:rPr>
          <w:rFonts w:ascii="Times New Roman" w:eastAsia="Times New Roman" w:hAnsi="Times New Roman"/>
          <w:b/>
          <w:i/>
          <w:color w:val="000000"/>
          <w:spacing w:val="2"/>
          <w:sz w:val="28"/>
          <w:szCs w:val="28"/>
          <w:u w:val="single"/>
          <w:lang w:eastAsia="ru-RU"/>
        </w:rPr>
        <w:t>1.</w:t>
      </w:r>
      <w:r w:rsidRPr="00AF750E">
        <w:rPr>
          <w:rFonts w:ascii="Times New Roman" w:eastAsia="Times New Roman" w:hAnsi="Times New Roman"/>
          <w:b/>
          <w:i/>
          <w:color w:val="000000"/>
          <w:spacing w:val="2"/>
          <w:sz w:val="28"/>
          <w:szCs w:val="28"/>
          <w:u w:val="single"/>
          <w:lang w:eastAsia="ru-RU"/>
        </w:rPr>
        <w:t>1</w:t>
      </w:r>
      <w:r w:rsidR="00020BB9" w:rsidRPr="00AF750E">
        <w:rPr>
          <w:rFonts w:ascii="Times New Roman" w:eastAsia="Times New Roman" w:hAnsi="Times New Roman"/>
          <w:b/>
          <w:color w:val="000000"/>
          <w:spacing w:val="2"/>
          <w:sz w:val="28"/>
          <w:szCs w:val="28"/>
          <w:lang w:eastAsia="ru-RU"/>
        </w:rPr>
        <w:t xml:space="preserve"> </w:t>
      </w:r>
      <w:r w:rsidR="00020BB9" w:rsidRPr="00AF750E">
        <w:rPr>
          <w:rFonts w:ascii="Times New Roman" w:hAnsi="Times New Roman"/>
          <w:b/>
          <w:i/>
          <w:sz w:val="28"/>
          <w:szCs w:val="28"/>
          <w:lang w:val="kk-KZ"/>
        </w:rPr>
        <w:t>Проведение практического анализа осуществляемой деятельности уполномоченных должностных лиц по взаимодействию с институтами гражданского общества</w:t>
      </w:r>
    </w:p>
    <w:p w14:paraId="7586065A" w14:textId="77777777" w:rsidR="003D14AA" w:rsidRPr="00AF750E" w:rsidRDefault="00405C76" w:rsidP="00405C76">
      <w:pPr>
        <w:pStyle w:val="af2"/>
        <w:ind w:firstLine="567"/>
        <w:jc w:val="both"/>
        <w:rPr>
          <w:rFonts w:ascii="Times New Roman" w:hAnsi="Times New Roman"/>
          <w:sz w:val="28"/>
          <w:szCs w:val="28"/>
        </w:rPr>
      </w:pPr>
      <w:r w:rsidRPr="00AF750E">
        <w:rPr>
          <w:rFonts w:ascii="Times New Roman" w:hAnsi="Times New Roman"/>
          <w:sz w:val="28"/>
          <w:szCs w:val="28"/>
        </w:rPr>
        <w:t>В рамках данного мероприятия командой проекта п</w:t>
      </w:r>
      <w:r w:rsidR="003D14AA" w:rsidRPr="00AF750E">
        <w:rPr>
          <w:rFonts w:ascii="Times New Roman" w:hAnsi="Times New Roman"/>
          <w:sz w:val="28"/>
          <w:szCs w:val="28"/>
        </w:rPr>
        <w:t xml:space="preserve">роведен анализ нормативно-правовой основы института Уполномоченных, </w:t>
      </w:r>
      <w:r w:rsidR="008D6FA7" w:rsidRPr="00AF750E">
        <w:rPr>
          <w:rFonts w:ascii="Times New Roman" w:hAnsi="Times New Roman"/>
          <w:sz w:val="28"/>
          <w:szCs w:val="28"/>
        </w:rPr>
        <w:t xml:space="preserve">в том числе, ретроспективный анализ развития взаимодействия между государством и неправительственными организациями, предпосылки создания института Уполномоченных в Казахстане, </w:t>
      </w:r>
      <w:r w:rsidR="003D14AA" w:rsidRPr="00AF750E">
        <w:rPr>
          <w:rFonts w:ascii="Times New Roman" w:hAnsi="Times New Roman"/>
          <w:sz w:val="28"/>
          <w:szCs w:val="28"/>
        </w:rPr>
        <w:t xml:space="preserve">а также </w:t>
      </w:r>
      <w:r w:rsidR="008D6FA7" w:rsidRPr="00AF750E">
        <w:rPr>
          <w:rFonts w:ascii="Times New Roman" w:hAnsi="Times New Roman"/>
          <w:sz w:val="28"/>
          <w:szCs w:val="28"/>
        </w:rPr>
        <w:t xml:space="preserve">дана </w:t>
      </w:r>
      <w:r w:rsidR="003D14AA" w:rsidRPr="00AF750E">
        <w:rPr>
          <w:rFonts w:ascii="Times New Roman" w:hAnsi="Times New Roman"/>
          <w:sz w:val="28"/>
          <w:szCs w:val="28"/>
        </w:rPr>
        <w:t xml:space="preserve">оценка соответствия практической реализации имеющихся документов. </w:t>
      </w:r>
    </w:p>
    <w:p w14:paraId="31AEB10B" w14:textId="77777777" w:rsidR="00B819CF" w:rsidRPr="00AF750E" w:rsidRDefault="003D14AA" w:rsidP="00DA03F4">
      <w:pPr>
        <w:tabs>
          <w:tab w:val="left" w:pos="851"/>
        </w:tabs>
        <w:spacing w:after="0" w:line="20" w:lineRule="atLeast"/>
        <w:ind w:firstLine="567"/>
        <w:jc w:val="both"/>
        <w:textAlignment w:val="baseline"/>
        <w:rPr>
          <w:rFonts w:ascii="Times New Roman" w:hAnsi="Times New Roman"/>
          <w:sz w:val="28"/>
          <w:szCs w:val="28"/>
        </w:rPr>
      </w:pPr>
      <w:r w:rsidRPr="00AF750E">
        <w:rPr>
          <w:rFonts w:ascii="Times New Roman" w:hAnsi="Times New Roman"/>
          <w:sz w:val="28"/>
          <w:szCs w:val="28"/>
        </w:rPr>
        <w:t xml:space="preserve">Полученная информация </w:t>
      </w:r>
      <w:r w:rsidR="008D6FA7" w:rsidRPr="00AF750E">
        <w:rPr>
          <w:rFonts w:ascii="Times New Roman" w:hAnsi="Times New Roman"/>
          <w:sz w:val="28"/>
          <w:szCs w:val="28"/>
        </w:rPr>
        <w:t xml:space="preserve">в дальнейшем </w:t>
      </w:r>
      <w:r w:rsidR="00DA03F4" w:rsidRPr="00AF750E">
        <w:rPr>
          <w:rFonts w:ascii="Times New Roman" w:hAnsi="Times New Roman"/>
          <w:sz w:val="28"/>
          <w:szCs w:val="28"/>
        </w:rPr>
        <w:t xml:space="preserve">стала основой для описания процессов работы Уполномоченного, составления карты процессов, нотаций и разработки регламента его деятельности. Кроме того, полученные аналитические данные, выводы и рекомендации, сделанные в ходе анализа, </w:t>
      </w:r>
      <w:r w:rsidR="008D6FA7" w:rsidRPr="00AF750E">
        <w:rPr>
          <w:rFonts w:ascii="Times New Roman" w:hAnsi="Times New Roman"/>
          <w:sz w:val="28"/>
          <w:szCs w:val="28"/>
        </w:rPr>
        <w:t>был</w:t>
      </w:r>
      <w:r w:rsidR="00DA03F4" w:rsidRPr="00AF750E">
        <w:rPr>
          <w:rFonts w:ascii="Times New Roman" w:hAnsi="Times New Roman"/>
          <w:sz w:val="28"/>
          <w:szCs w:val="28"/>
        </w:rPr>
        <w:t>и</w:t>
      </w:r>
      <w:r w:rsidR="008D6FA7" w:rsidRPr="00AF750E">
        <w:rPr>
          <w:rFonts w:ascii="Times New Roman" w:hAnsi="Times New Roman"/>
          <w:sz w:val="28"/>
          <w:szCs w:val="28"/>
        </w:rPr>
        <w:t xml:space="preserve"> </w:t>
      </w:r>
      <w:r w:rsidRPr="00AF750E">
        <w:rPr>
          <w:rFonts w:ascii="Times New Roman" w:hAnsi="Times New Roman"/>
          <w:sz w:val="28"/>
          <w:szCs w:val="28"/>
        </w:rPr>
        <w:t>учтен</w:t>
      </w:r>
      <w:r w:rsidR="00DA03F4" w:rsidRPr="00AF750E">
        <w:rPr>
          <w:rFonts w:ascii="Times New Roman" w:hAnsi="Times New Roman"/>
          <w:sz w:val="28"/>
          <w:szCs w:val="28"/>
        </w:rPr>
        <w:t>ы</w:t>
      </w:r>
      <w:r w:rsidRPr="00AF750E">
        <w:rPr>
          <w:rFonts w:ascii="Times New Roman" w:hAnsi="Times New Roman"/>
          <w:sz w:val="28"/>
          <w:szCs w:val="28"/>
        </w:rPr>
        <w:t xml:space="preserve"> и использован</w:t>
      </w:r>
      <w:r w:rsidR="00DA03F4" w:rsidRPr="00AF750E">
        <w:rPr>
          <w:rFonts w:ascii="Times New Roman" w:hAnsi="Times New Roman"/>
          <w:sz w:val="28"/>
          <w:szCs w:val="28"/>
        </w:rPr>
        <w:t>ы и</w:t>
      </w:r>
      <w:r w:rsidRPr="00AF750E">
        <w:rPr>
          <w:rFonts w:ascii="Times New Roman" w:hAnsi="Times New Roman"/>
          <w:sz w:val="28"/>
          <w:szCs w:val="28"/>
        </w:rPr>
        <w:t xml:space="preserve"> при разработке обучающих мероприятий проекта, его продуктов, а также информационной и консультационной деятельности</w:t>
      </w:r>
      <w:r w:rsidR="00405C76" w:rsidRPr="00AF750E">
        <w:rPr>
          <w:rFonts w:ascii="Times New Roman" w:hAnsi="Times New Roman"/>
          <w:sz w:val="28"/>
          <w:szCs w:val="28"/>
        </w:rPr>
        <w:t>.</w:t>
      </w:r>
    </w:p>
    <w:p w14:paraId="15CAC0B3" w14:textId="77777777" w:rsidR="00F433EC" w:rsidRPr="00AF750E" w:rsidRDefault="00F433EC" w:rsidP="00405C76">
      <w:pPr>
        <w:pStyle w:val="af2"/>
        <w:ind w:firstLine="567"/>
        <w:jc w:val="both"/>
        <w:rPr>
          <w:rFonts w:ascii="Times New Roman" w:hAnsi="Times New Roman"/>
          <w:sz w:val="28"/>
          <w:szCs w:val="28"/>
        </w:rPr>
      </w:pPr>
      <w:r w:rsidRPr="00AF750E">
        <w:rPr>
          <w:rFonts w:ascii="Times New Roman" w:hAnsi="Times New Roman"/>
          <w:sz w:val="28"/>
          <w:szCs w:val="28"/>
        </w:rPr>
        <w:t>На основе проведенной работы</w:t>
      </w:r>
      <w:r w:rsidR="009B6CEA" w:rsidRPr="00AF750E">
        <w:rPr>
          <w:rFonts w:ascii="Times New Roman" w:hAnsi="Times New Roman"/>
          <w:sz w:val="28"/>
          <w:szCs w:val="28"/>
        </w:rPr>
        <w:t xml:space="preserve"> в первом отчетном периоде был</w:t>
      </w:r>
      <w:r w:rsidRPr="00AF750E">
        <w:rPr>
          <w:rFonts w:ascii="Times New Roman" w:hAnsi="Times New Roman"/>
          <w:sz w:val="28"/>
          <w:szCs w:val="28"/>
        </w:rPr>
        <w:t xml:space="preserve"> подготовлен аналитический отчет на государственном и русском языках</w:t>
      </w:r>
      <w:r w:rsidR="003F4DE4" w:rsidRPr="00AF750E">
        <w:rPr>
          <w:rFonts w:ascii="Times New Roman" w:hAnsi="Times New Roman"/>
          <w:sz w:val="28"/>
          <w:szCs w:val="28"/>
        </w:rPr>
        <w:t xml:space="preserve"> (приложен к первому промежуточному отчету)</w:t>
      </w:r>
      <w:r w:rsidRPr="00AF750E">
        <w:rPr>
          <w:rFonts w:ascii="Times New Roman" w:hAnsi="Times New Roman"/>
          <w:sz w:val="28"/>
          <w:szCs w:val="28"/>
        </w:rPr>
        <w:t xml:space="preserve">. В ходе реализации проекта </w:t>
      </w:r>
      <w:r w:rsidR="009B6CEA" w:rsidRPr="00AF750E">
        <w:rPr>
          <w:rFonts w:ascii="Times New Roman" w:hAnsi="Times New Roman"/>
          <w:sz w:val="28"/>
          <w:szCs w:val="28"/>
        </w:rPr>
        <w:t xml:space="preserve">по мере поступления новой информации </w:t>
      </w:r>
      <w:r w:rsidRPr="00AF750E">
        <w:rPr>
          <w:rFonts w:ascii="Times New Roman" w:hAnsi="Times New Roman"/>
          <w:sz w:val="28"/>
          <w:szCs w:val="28"/>
        </w:rPr>
        <w:t>аналитическ</w:t>
      </w:r>
      <w:r w:rsidR="008D6FA7" w:rsidRPr="00AF750E">
        <w:rPr>
          <w:rFonts w:ascii="Times New Roman" w:hAnsi="Times New Roman"/>
          <w:sz w:val="28"/>
          <w:szCs w:val="28"/>
        </w:rPr>
        <w:t xml:space="preserve">ий отчет </w:t>
      </w:r>
      <w:r w:rsidR="009B6CEA" w:rsidRPr="00AF750E">
        <w:rPr>
          <w:rFonts w:ascii="Times New Roman" w:hAnsi="Times New Roman"/>
          <w:sz w:val="28"/>
          <w:szCs w:val="28"/>
        </w:rPr>
        <w:t xml:space="preserve">был </w:t>
      </w:r>
      <w:r w:rsidR="008D6FA7" w:rsidRPr="00AF750E">
        <w:rPr>
          <w:rFonts w:ascii="Times New Roman" w:hAnsi="Times New Roman"/>
          <w:sz w:val="28"/>
          <w:szCs w:val="28"/>
        </w:rPr>
        <w:t xml:space="preserve">дополнен </w:t>
      </w:r>
      <w:r w:rsidR="009B6CEA" w:rsidRPr="00AF750E">
        <w:rPr>
          <w:rFonts w:ascii="Times New Roman" w:hAnsi="Times New Roman"/>
          <w:sz w:val="28"/>
          <w:szCs w:val="28"/>
        </w:rPr>
        <w:t xml:space="preserve">соответствующими </w:t>
      </w:r>
      <w:r w:rsidR="008D6FA7" w:rsidRPr="00AF750E">
        <w:rPr>
          <w:rFonts w:ascii="Times New Roman" w:hAnsi="Times New Roman"/>
          <w:sz w:val="28"/>
          <w:szCs w:val="28"/>
        </w:rPr>
        <w:t>материалами</w:t>
      </w:r>
      <w:r w:rsidR="003F4DE4" w:rsidRPr="00AF750E">
        <w:rPr>
          <w:rFonts w:ascii="Times New Roman" w:hAnsi="Times New Roman"/>
          <w:sz w:val="28"/>
          <w:szCs w:val="28"/>
        </w:rPr>
        <w:t xml:space="preserve"> (</w:t>
      </w:r>
      <w:r w:rsidR="00CF1DC3" w:rsidRPr="0007078A">
        <w:rPr>
          <w:rFonts w:ascii="Times New Roman" w:hAnsi="Times New Roman"/>
          <w:sz w:val="28"/>
          <w:szCs w:val="28"/>
        </w:rPr>
        <w:t>п</w:t>
      </w:r>
      <w:r w:rsidR="003F4DE4" w:rsidRPr="0007078A">
        <w:rPr>
          <w:rFonts w:ascii="Times New Roman" w:hAnsi="Times New Roman"/>
          <w:sz w:val="28"/>
          <w:szCs w:val="28"/>
        </w:rPr>
        <w:t>риложени</w:t>
      </w:r>
      <w:r w:rsidR="00CF1DC3" w:rsidRPr="0007078A">
        <w:rPr>
          <w:rFonts w:ascii="Times New Roman" w:hAnsi="Times New Roman"/>
          <w:sz w:val="28"/>
          <w:szCs w:val="28"/>
        </w:rPr>
        <w:t>я 1.1,</w:t>
      </w:r>
      <w:r w:rsidR="00CF1DC3" w:rsidRPr="00AF750E">
        <w:rPr>
          <w:rFonts w:ascii="Times New Roman" w:hAnsi="Times New Roman"/>
          <w:sz w:val="28"/>
          <w:szCs w:val="28"/>
          <w:highlight w:val="yellow"/>
        </w:rPr>
        <w:t xml:space="preserve"> </w:t>
      </w:r>
      <w:r w:rsidR="00CF1DC3" w:rsidRPr="00131B1A">
        <w:rPr>
          <w:rFonts w:ascii="Times New Roman" w:hAnsi="Times New Roman"/>
          <w:sz w:val="28"/>
          <w:szCs w:val="28"/>
        </w:rPr>
        <w:t>1.2</w:t>
      </w:r>
      <w:r w:rsidR="003F4DE4" w:rsidRPr="00131B1A">
        <w:rPr>
          <w:rFonts w:ascii="Times New Roman" w:hAnsi="Times New Roman"/>
          <w:sz w:val="28"/>
          <w:szCs w:val="28"/>
        </w:rPr>
        <w:t>)</w:t>
      </w:r>
      <w:r w:rsidRPr="00131B1A">
        <w:rPr>
          <w:rFonts w:ascii="Times New Roman" w:hAnsi="Times New Roman"/>
          <w:sz w:val="28"/>
          <w:szCs w:val="28"/>
        </w:rPr>
        <w:t>.</w:t>
      </w:r>
    </w:p>
    <w:p w14:paraId="1E4F545E" w14:textId="77777777" w:rsidR="00F433EC" w:rsidRPr="00AF750E" w:rsidRDefault="00F433EC" w:rsidP="00F433EC">
      <w:pPr>
        <w:tabs>
          <w:tab w:val="left" w:pos="851"/>
        </w:tabs>
        <w:spacing w:after="0" w:line="20" w:lineRule="atLeast"/>
        <w:ind w:firstLine="567"/>
        <w:jc w:val="both"/>
        <w:textAlignment w:val="baseline"/>
        <w:rPr>
          <w:rFonts w:ascii="Times New Roman" w:eastAsia="Times New Roman" w:hAnsi="Times New Roman"/>
          <w:b/>
          <w:color w:val="000000"/>
          <w:spacing w:val="2"/>
          <w:sz w:val="28"/>
          <w:szCs w:val="28"/>
          <w:lang w:eastAsia="ru-RU"/>
        </w:rPr>
      </w:pPr>
    </w:p>
    <w:p w14:paraId="64645C9C" w14:textId="77777777" w:rsidR="005771CC" w:rsidRPr="00AF750E" w:rsidRDefault="005771CC" w:rsidP="00CD1283">
      <w:pPr>
        <w:tabs>
          <w:tab w:val="left" w:pos="851"/>
        </w:tabs>
        <w:spacing w:after="0" w:line="20" w:lineRule="atLeast"/>
        <w:ind w:firstLine="567"/>
        <w:jc w:val="both"/>
        <w:textAlignment w:val="baseline"/>
        <w:rPr>
          <w:rFonts w:ascii="Times New Roman" w:hAnsi="Times New Roman"/>
          <w:b/>
          <w:i/>
          <w:sz w:val="28"/>
          <w:szCs w:val="28"/>
          <w:lang w:val="kk-KZ"/>
        </w:rPr>
      </w:pPr>
      <w:r w:rsidRPr="00AF750E">
        <w:rPr>
          <w:rFonts w:ascii="Times New Roman" w:eastAsia="Times New Roman" w:hAnsi="Times New Roman"/>
          <w:b/>
          <w:i/>
          <w:color w:val="000000"/>
          <w:spacing w:val="2"/>
          <w:sz w:val="28"/>
          <w:szCs w:val="28"/>
          <w:u w:val="single"/>
          <w:lang w:eastAsia="ru-RU"/>
        </w:rPr>
        <w:t xml:space="preserve">Мероприятие </w:t>
      </w:r>
      <w:r w:rsidR="0024015A" w:rsidRPr="00AF750E">
        <w:rPr>
          <w:rFonts w:ascii="Times New Roman" w:eastAsia="Times New Roman" w:hAnsi="Times New Roman"/>
          <w:b/>
          <w:i/>
          <w:color w:val="000000"/>
          <w:spacing w:val="2"/>
          <w:sz w:val="28"/>
          <w:szCs w:val="28"/>
          <w:u w:val="single"/>
          <w:lang w:eastAsia="ru-RU"/>
        </w:rPr>
        <w:t>1.</w:t>
      </w:r>
      <w:r w:rsidRPr="00AF750E">
        <w:rPr>
          <w:rFonts w:ascii="Times New Roman" w:eastAsia="Times New Roman" w:hAnsi="Times New Roman"/>
          <w:b/>
          <w:i/>
          <w:color w:val="000000"/>
          <w:spacing w:val="2"/>
          <w:sz w:val="28"/>
          <w:szCs w:val="28"/>
          <w:u w:val="single"/>
          <w:lang w:eastAsia="ru-RU"/>
        </w:rPr>
        <w:t>2</w:t>
      </w:r>
      <w:r w:rsidR="00020BB9" w:rsidRPr="00AF750E">
        <w:rPr>
          <w:rFonts w:ascii="Times New Roman" w:hAnsi="Times New Roman"/>
          <w:sz w:val="28"/>
          <w:szCs w:val="28"/>
        </w:rPr>
        <w:t xml:space="preserve"> </w:t>
      </w:r>
      <w:r w:rsidR="00020BB9" w:rsidRPr="00AF750E">
        <w:rPr>
          <w:rFonts w:ascii="Times New Roman" w:hAnsi="Times New Roman"/>
          <w:b/>
          <w:i/>
          <w:sz w:val="28"/>
          <w:szCs w:val="28"/>
          <w:lang w:val="kk-KZ"/>
        </w:rPr>
        <w:t>Экспресс-опрос неправительственных организаций на определение общего уровня доверия к государственным органам, в том числе в разрезе регионов</w:t>
      </w:r>
      <w:r w:rsidR="00D15BF4" w:rsidRPr="00AF750E">
        <w:rPr>
          <w:rFonts w:ascii="Times New Roman" w:hAnsi="Times New Roman"/>
          <w:b/>
          <w:i/>
          <w:sz w:val="28"/>
          <w:szCs w:val="28"/>
          <w:lang w:val="kk-KZ"/>
        </w:rPr>
        <w:t>.</w:t>
      </w:r>
    </w:p>
    <w:p w14:paraId="7941AAEE" w14:textId="77777777" w:rsidR="00D71094" w:rsidRPr="00AF750E" w:rsidRDefault="00D71094" w:rsidP="00E57153">
      <w:pPr>
        <w:pStyle w:val="af2"/>
        <w:ind w:firstLine="567"/>
        <w:jc w:val="both"/>
        <w:rPr>
          <w:rFonts w:ascii="Times New Roman" w:hAnsi="Times New Roman"/>
          <w:sz w:val="28"/>
          <w:szCs w:val="28"/>
          <w:lang w:val="kk-KZ"/>
        </w:rPr>
      </w:pPr>
      <w:r w:rsidRPr="00AF750E">
        <w:rPr>
          <w:rFonts w:ascii="Times New Roman" w:hAnsi="Times New Roman"/>
          <w:sz w:val="28"/>
          <w:szCs w:val="28"/>
          <w:lang w:val="kk-KZ"/>
        </w:rPr>
        <w:t>Опрос был проведен в 2 этапа: в начале реализации проекта и на этапе его завершения. Территориальный охват 1</w:t>
      </w:r>
      <w:r w:rsidR="008B1111" w:rsidRPr="00AF750E">
        <w:rPr>
          <w:rFonts w:ascii="Times New Roman" w:hAnsi="Times New Roman"/>
          <w:sz w:val="28"/>
          <w:szCs w:val="28"/>
          <w:lang w:val="kk-KZ"/>
        </w:rPr>
        <w:t>-го</w:t>
      </w:r>
      <w:r w:rsidRPr="00AF750E">
        <w:rPr>
          <w:rFonts w:ascii="Times New Roman" w:hAnsi="Times New Roman"/>
          <w:sz w:val="28"/>
          <w:szCs w:val="28"/>
          <w:lang w:val="kk-KZ"/>
        </w:rPr>
        <w:t xml:space="preserve"> среза – 14 регионов и </w:t>
      </w:r>
      <w:r w:rsidR="008B1111" w:rsidRPr="00AF750E">
        <w:rPr>
          <w:rFonts w:ascii="Times New Roman" w:hAnsi="Times New Roman"/>
          <w:sz w:val="28"/>
          <w:szCs w:val="28"/>
          <w:lang w:val="kk-KZ"/>
        </w:rPr>
        <w:t xml:space="preserve">3 </w:t>
      </w:r>
      <w:r w:rsidRPr="00AF750E">
        <w:rPr>
          <w:rFonts w:ascii="Times New Roman" w:hAnsi="Times New Roman"/>
          <w:sz w:val="28"/>
          <w:szCs w:val="28"/>
          <w:lang w:val="kk-KZ"/>
        </w:rPr>
        <w:t xml:space="preserve">города республиканского значения, второго среза – 17 регионов и </w:t>
      </w:r>
      <w:r w:rsidR="008B1111" w:rsidRPr="00AF750E">
        <w:rPr>
          <w:rFonts w:ascii="Times New Roman" w:hAnsi="Times New Roman"/>
          <w:sz w:val="28"/>
          <w:szCs w:val="28"/>
          <w:lang w:val="kk-KZ"/>
        </w:rPr>
        <w:t xml:space="preserve">3 </w:t>
      </w:r>
      <w:r w:rsidRPr="00AF750E">
        <w:rPr>
          <w:rFonts w:ascii="Times New Roman" w:hAnsi="Times New Roman"/>
          <w:sz w:val="28"/>
          <w:szCs w:val="28"/>
          <w:lang w:val="kk-KZ"/>
        </w:rPr>
        <w:t xml:space="preserve">города республиканского </w:t>
      </w:r>
      <w:r w:rsidRPr="00AF750E">
        <w:rPr>
          <w:rFonts w:ascii="Times New Roman" w:hAnsi="Times New Roman"/>
          <w:sz w:val="28"/>
          <w:szCs w:val="28"/>
          <w:lang w:val="kk-KZ"/>
        </w:rPr>
        <w:lastRenderedPageBreak/>
        <w:t>значения (вошли</w:t>
      </w:r>
      <w:r w:rsidR="0024015A" w:rsidRPr="00AF750E">
        <w:rPr>
          <w:rFonts w:ascii="Times New Roman" w:hAnsi="Times New Roman"/>
          <w:sz w:val="28"/>
          <w:szCs w:val="28"/>
          <w:lang w:val="kk-KZ"/>
        </w:rPr>
        <w:t xml:space="preserve"> территории, выделенные указом П</w:t>
      </w:r>
      <w:r w:rsidRPr="00AF750E">
        <w:rPr>
          <w:rFonts w:ascii="Times New Roman" w:hAnsi="Times New Roman"/>
          <w:sz w:val="28"/>
          <w:szCs w:val="28"/>
          <w:lang w:val="kk-KZ"/>
        </w:rPr>
        <w:t>резидента в отдельные области).</w:t>
      </w:r>
      <w:r w:rsidR="00765E06" w:rsidRPr="00AF750E">
        <w:rPr>
          <w:rFonts w:ascii="Times New Roman" w:hAnsi="Times New Roman"/>
          <w:sz w:val="28"/>
          <w:szCs w:val="28"/>
          <w:lang w:val="kk-KZ"/>
        </w:rPr>
        <w:t xml:space="preserve"> Общий количественный охват респондентов составил 500 человек (по 250 человек каждый срез).</w:t>
      </w:r>
    </w:p>
    <w:p w14:paraId="674759A1" w14:textId="77777777" w:rsidR="00245C58" w:rsidRPr="00AF750E" w:rsidRDefault="00E12608" w:rsidP="00E57153">
      <w:pPr>
        <w:pStyle w:val="af2"/>
        <w:ind w:firstLine="567"/>
        <w:jc w:val="both"/>
        <w:rPr>
          <w:rFonts w:ascii="Times New Roman" w:hAnsi="Times New Roman"/>
          <w:sz w:val="28"/>
          <w:szCs w:val="28"/>
          <w:lang w:val="kk-KZ"/>
        </w:rPr>
      </w:pPr>
      <w:r w:rsidRPr="00AF750E">
        <w:rPr>
          <w:rFonts w:ascii="Times New Roman" w:hAnsi="Times New Roman"/>
          <w:sz w:val="28"/>
          <w:szCs w:val="28"/>
          <w:lang w:val="kk-KZ"/>
        </w:rPr>
        <w:t>Для проведения опроса был р</w:t>
      </w:r>
      <w:r w:rsidR="003D14AA" w:rsidRPr="00AF750E">
        <w:rPr>
          <w:rFonts w:ascii="Times New Roman" w:hAnsi="Times New Roman"/>
          <w:sz w:val="28"/>
          <w:szCs w:val="28"/>
          <w:lang w:val="kk-KZ"/>
        </w:rPr>
        <w:t xml:space="preserve">азработан бланк </w:t>
      </w:r>
      <w:r w:rsidR="00245C58" w:rsidRPr="00AF750E">
        <w:rPr>
          <w:rFonts w:ascii="Times New Roman" w:hAnsi="Times New Roman"/>
          <w:sz w:val="28"/>
          <w:szCs w:val="28"/>
          <w:lang w:val="kk-KZ"/>
        </w:rPr>
        <w:t xml:space="preserve">анкеты </w:t>
      </w:r>
      <w:r w:rsidR="003D14AA" w:rsidRPr="00AF750E">
        <w:rPr>
          <w:rFonts w:ascii="Times New Roman" w:hAnsi="Times New Roman"/>
          <w:sz w:val="28"/>
          <w:szCs w:val="28"/>
          <w:lang w:val="kk-KZ"/>
        </w:rPr>
        <w:t>на г</w:t>
      </w:r>
      <w:r w:rsidR="00824630" w:rsidRPr="00AF750E">
        <w:rPr>
          <w:rFonts w:ascii="Times New Roman" w:hAnsi="Times New Roman"/>
          <w:sz w:val="28"/>
          <w:szCs w:val="28"/>
          <w:lang w:val="kk-KZ"/>
        </w:rPr>
        <w:t>осударственном и русском языках</w:t>
      </w:r>
      <w:r w:rsidR="00B37887" w:rsidRPr="00AF750E">
        <w:rPr>
          <w:rFonts w:ascii="Times New Roman" w:hAnsi="Times New Roman"/>
          <w:sz w:val="28"/>
          <w:szCs w:val="28"/>
          <w:lang w:val="kk-KZ"/>
        </w:rPr>
        <w:t xml:space="preserve"> (приложен к первому промежуточному отчету)</w:t>
      </w:r>
      <w:r w:rsidR="00E57153" w:rsidRPr="00AF750E">
        <w:rPr>
          <w:rFonts w:ascii="Times New Roman" w:hAnsi="Times New Roman"/>
          <w:sz w:val="28"/>
          <w:szCs w:val="28"/>
          <w:lang w:val="kk-KZ"/>
        </w:rPr>
        <w:t>, состоящий из 5-ти основных вопросов</w:t>
      </w:r>
      <w:r w:rsidR="00245C58" w:rsidRPr="00AF750E">
        <w:rPr>
          <w:rFonts w:ascii="Times New Roman" w:hAnsi="Times New Roman"/>
          <w:sz w:val="28"/>
          <w:szCs w:val="28"/>
          <w:lang w:val="kk-KZ"/>
        </w:rPr>
        <w:t>.</w:t>
      </w:r>
      <w:r w:rsidR="00E57153" w:rsidRPr="00AF750E">
        <w:rPr>
          <w:rFonts w:ascii="Times New Roman" w:hAnsi="Times New Roman"/>
          <w:sz w:val="28"/>
          <w:szCs w:val="28"/>
          <w:lang w:val="kk-KZ"/>
        </w:rPr>
        <w:t xml:space="preserve"> Для респондентов, имеющих опыт взаимодействия с Уполномоченными, представляющими разные государственные органы, была дана возможность расширения бланка анкеты соответственно тому количеству госорганов, о котором был готов высказать свое мнение участник.</w:t>
      </w:r>
      <w:r w:rsidR="00245C58" w:rsidRPr="00AF750E">
        <w:rPr>
          <w:rFonts w:ascii="Times New Roman" w:hAnsi="Times New Roman"/>
          <w:sz w:val="28"/>
          <w:szCs w:val="28"/>
          <w:lang w:val="kk-KZ"/>
        </w:rPr>
        <w:t xml:space="preserve"> </w:t>
      </w:r>
    </w:p>
    <w:p w14:paraId="3746685B" w14:textId="77777777" w:rsidR="00824630" w:rsidRPr="00AF750E" w:rsidRDefault="00245C58" w:rsidP="00E57153">
      <w:pPr>
        <w:pStyle w:val="af2"/>
        <w:ind w:firstLine="567"/>
        <w:jc w:val="both"/>
        <w:rPr>
          <w:rFonts w:ascii="Times New Roman" w:hAnsi="Times New Roman"/>
          <w:sz w:val="28"/>
          <w:szCs w:val="28"/>
          <w:lang w:val="kk-KZ"/>
        </w:rPr>
      </w:pPr>
      <w:r w:rsidRPr="00AF750E">
        <w:rPr>
          <w:rFonts w:ascii="Times New Roman" w:hAnsi="Times New Roman"/>
          <w:sz w:val="28"/>
          <w:szCs w:val="28"/>
          <w:lang w:val="kk-KZ"/>
        </w:rPr>
        <w:t xml:space="preserve">И первый и второй срез опроса были проведены </w:t>
      </w:r>
      <w:r w:rsidR="00504572" w:rsidRPr="00AF750E">
        <w:rPr>
          <w:rFonts w:ascii="Times New Roman" w:hAnsi="Times New Roman"/>
          <w:sz w:val="28"/>
          <w:szCs w:val="28"/>
          <w:lang w:val="kk-KZ"/>
        </w:rPr>
        <w:t>с использованием идентичных бланков анкеты для возможности сопоставления полученных данных и анализа динамики изменений мнения респондентов.</w:t>
      </w:r>
    </w:p>
    <w:p w14:paraId="231E2FFF" w14:textId="77777777" w:rsidR="00E57153" w:rsidRPr="00AF750E" w:rsidRDefault="00E57153" w:rsidP="0023441D">
      <w:pPr>
        <w:pStyle w:val="af2"/>
        <w:ind w:firstLine="567"/>
        <w:jc w:val="both"/>
        <w:rPr>
          <w:rFonts w:ascii="Times New Roman" w:hAnsi="Times New Roman"/>
          <w:sz w:val="28"/>
          <w:szCs w:val="28"/>
          <w:lang w:val="kk-KZ"/>
        </w:rPr>
      </w:pPr>
      <w:r w:rsidRPr="00AF750E">
        <w:rPr>
          <w:rFonts w:ascii="Times New Roman" w:hAnsi="Times New Roman"/>
          <w:sz w:val="28"/>
          <w:szCs w:val="28"/>
          <w:lang w:val="kk-KZ"/>
        </w:rPr>
        <w:t>Для удобства респондентов возможность прохождения опроса была организована как в форме личного интерв</w:t>
      </w:r>
      <w:r w:rsidR="0024015A" w:rsidRPr="00AF750E">
        <w:rPr>
          <w:rFonts w:ascii="Times New Roman" w:hAnsi="Times New Roman"/>
          <w:sz w:val="28"/>
          <w:szCs w:val="28"/>
          <w:lang w:val="kk-KZ"/>
        </w:rPr>
        <w:t>ь</w:t>
      </w:r>
      <w:r w:rsidRPr="00AF750E">
        <w:rPr>
          <w:rFonts w:ascii="Times New Roman" w:hAnsi="Times New Roman"/>
          <w:sz w:val="28"/>
          <w:szCs w:val="28"/>
          <w:lang w:val="kk-KZ"/>
        </w:rPr>
        <w:t>ю, так и посредством прохождения электронной версии опроса с использованием гугл-форм. Электронная версия опроса также предполагала возможность заполнения анкеты, как на на государственном так и на русском языках.</w:t>
      </w:r>
    </w:p>
    <w:p w14:paraId="5824014F" w14:textId="77777777" w:rsidR="00824630" w:rsidRPr="00AF750E" w:rsidRDefault="00E57153" w:rsidP="0023441D">
      <w:pPr>
        <w:pStyle w:val="af2"/>
        <w:ind w:firstLine="567"/>
        <w:jc w:val="both"/>
        <w:rPr>
          <w:rFonts w:ascii="Times New Roman" w:hAnsi="Times New Roman"/>
          <w:sz w:val="28"/>
          <w:szCs w:val="28"/>
          <w:lang w:val="kk-KZ"/>
        </w:rPr>
      </w:pPr>
      <w:r w:rsidRPr="00AF750E">
        <w:rPr>
          <w:rFonts w:ascii="Times New Roman" w:hAnsi="Times New Roman"/>
          <w:sz w:val="28"/>
          <w:szCs w:val="28"/>
          <w:lang w:val="kk-KZ"/>
        </w:rPr>
        <w:t xml:space="preserve">Для проведения опроса </w:t>
      </w:r>
      <w:r w:rsidR="00D61563" w:rsidRPr="00AF750E">
        <w:rPr>
          <w:rFonts w:ascii="Times New Roman" w:hAnsi="Times New Roman"/>
          <w:sz w:val="28"/>
          <w:szCs w:val="28"/>
          <w:lang w:val="kk-KZ"/>
        </w:rPr>
        <w:t>в форме личного интервью была сформирована</w:t>
      </w:r>
      <w:r w:rsidR="00D71094" w:rsidRPr="00AF750E">
        <w:rPr>
          <w:rFonts w:ascii="Times New Roman" w:hAnsi="Times New Roman"/>
          <w:sz w:val="28"/>
          <w:szCs w:val="28"/>
          <w:lang w:val="kk-KZ"/>
        </w:rPr>
        <w:t xml:space="preserve"> и подготовлена</w:t>
      </w:r>
      <w:r w:rsidR="00D61563" w:rsidRPr="00AF750E">
        <w:rPr>
          <w:rFonts w:ascii="Times New Roman" w:hAnsi="Times New Roman"/>
          <w:sz w:val="28"/>
          <w:szCs w:val="28"/>
          <w:lang w:val="kk-KZ"/>
        </w:rPr>
        <w:t xml:space="preserve"> команда интервьюеров</w:t>
      </w:r>
      <w:r w:rsidR="00D71094" w:rsidRPr="00AF750E">
        <w:rPr>
          <w:rFonts w:ascii="Times New Roman" w:hAnsi="Times New Roman"/>
          <w:sz w:val="28"/>
          <w:szCs w:val="28"/>
          <w:lang w:val="kk-KZ"/>
        </w:rPr>
        <w:t>.</w:t>
      </w:r>
      <w:r w:rsidR="00D61563" w:rsidRPr="00AF750E">
        <w:rPr>
          <w:rFonts w:ascii="Times New Roman" w:hAnsi="Times New Roman"/>
          <w:sz w:val="28"/>
          <w:szCs w:val="28"/>
          <w:lang w:val="kk-KZ"/>
        </w:rPr>
        <w:t xml:space="preserve"> </w:t>
      </w:r>
    </w:p>
    <w:p w14:paraId="78530BF6" w14:textId="77777777" w:rsidR="003D14AA" w:rsidRPr="00AF750E" w:rsidRDefault="00AD613A" w:rsidP="0023441D">
      <w:pPr>
        <w:pStyle w:val="af2"/>
        <w:ind w:firstLine="567"/>
        <w:jc w:val="both"/>
        <w:rPr>
          <w:rFonts w:ascii="Times New Roman" w:hAnsi="Times New Roman"/>
          <w:sz w:val="28"/>
          <w:szCs w:val="28"/>
          <w:lang w:val="kk-KZ"/>
        </w:rPr>
      </w:pPr>
      <w:r w:rsidRPr="00AF750E">
        <w:rPr>
          <w:rFonts w:ascii="Times New Roman" w:hAnsi="Times New Roman"/>
          <w:sz w:val="28"/>
          <w:szCs w:val="28"/>
          <w:lang w:val="kk-KZ"/>
        </w:rPr>
        <w:t xml:space="preserve">Контрольные мероприятия в ходе проведения опроса включали в себя: предварительное тестирование бланка анкеты, инструктирование интервьюеров по логической последовательности процесса проведения личного опроса и автоматические ограничительные и побудительные алгоритмы при использовании гугл-форм. Кроме того, был обеспечен контроль ввода данных путем перепроверки 10% записей файла ввода данных. </w:t>
      </w:r>
    </w:p>
    <w:p w14:paraId="24FEDB86" w14:textId="77777777" w:rsidR="00020BB9" w:rsidRPr="00AF750E" w:rsidRDefault="003D14AA" w:rsidP="0023441D">
      <w:pPr>
        <w:tabs>
          <w:tab w:val="left" w:pos="851"/>
        </w:tabs>
        <w:spacing w:after="0" w:line="20" w:lineRule="atLeast"/>
        <w:ind w:firstLine="567"/>
        <w:jc w:val="both"/>
        <w:textAlignment w:val="baseline"/>
        <w:rPr>
          <w:rFonts w:ascii="Times New Roman" w:eastAsia="Times New Roman" w:hAnsi="Times New Roman"/>
          <w:b/>
          <w:color w:val="000000"/>
          <w:spacing w:val="2"/>
          <w:sz w:val="28"/>
          <w:szCs w:val="28"/>
          <w:lang w:eastAsia="ru-RU"/>
        </w:rPr>
      </w:pPr>
      <w:r w:rsidRPr="00AF750E">
        <w:rPr>
          <w:rFonts w:ascii="Times New Roman" w:hAnsi="Times New Roman"/>
          <w:sz w:val="28"/>
          <w:szCs w:val="28"/>
          <w:lang w:val="kk-KZ"/>
        </w:rPr>
        <w:t xml:space="preserve">Проведение опроса </w:t>
      </w:r>
      <w:r w:rsidR="00E12608" w:rsidRPr="00AF750E">
        <w:rPr>
          <w:rFonts w:ascii="Times New Roman" w:hAnsi="Times New Roman"/>
          <w:sz w:val="28"/>
          <w:szCs w:val="28"/>
          <w:lang w:val="kk-KZ"/>
        </w:rPr>
        <w:t xml:space="preserve">среди общественности Республики Казахстан дало </w:t>
      </w:r>
      <w:r w:rsidRPr="00AF750E">
        <w:rPr>
          <w:rFonts w:ascii="Times New Roman" w:hAnsi="Times New Roman"/>
          <w:sz w:val="28"/>
          <w:szCs w:val="28"/>
          <w:lang w:val="kk-KZ"/>
        </w:rPr>
        <w:t xml:space="preserve">возможность представителям целевых групп высказать собственное мнение по теме проекта. </w:t>
      </w:r>
      <w:r w:rsidR="00E12608" w:rsidRPr="00AF750E">
        <w:rPr>
          <w:rFonts w:ascii="Times New Roman" w:hAnsi="Times New Roman"/>
          <w:sz w:val="28"/>
          <w:szCs w:val="28"/>
          <w:lang w:val="kk-KZ"/>
        </w:rPr>
        <w:t>Команда проекта в свою очередь получила</w:t>
      </w:r>
      <w:r w:rsidRPr="00AF750E">
        <w:rPr>
          <w:rFonts w:ascii="Times New Roman" w:hAnsi="Times New Roman"/>
          <w:sz w:val="28"/>
          <w:szCs w:val="28"/>
          <w:lang w:val="kk-KZ"/>
        </w:rPr>
        <w:t xml:space="preserve"> </w:t>
      </w:r>
      <w:r w:rsidR="00E12608" w:rsidRPr="00AF750E">
        <w:rPr>
          <w:rFonts w:ascii="Times New Roman" w:hAnsi="Times New Roman"/>
          <w:sz w:val="28"/>
          <w:szCs w:val="28"/>
          <w:lang w:val="kk-KZ"/>
        </w:rPr>
        <w:t xml:space="preserve">объективную </w:t>
      </w:r>
      <w:r w:rsidRPr="00AF750E">
        <w:rPr>
          <w:rFonts w:ascii="Times New Roman" w:hAnsi="Times New Roman"/>
          <w:sz w:val="28"/>
          <w:szCs w:val="28"/>
          <w:lang w:val="kk-KZ"/>
        </w:rPr>
        <w:t>независимую информацию о реальном положении дел</w:t>
      </w:r>
      <w:r w:rsidR="00E12608" w:rsidRPr="00AF750E">
        <w:rPr>
          <w:rFonts w:ascii="Times New Roman" w:hAnsi="Times New Roman"/>
          <w:sz w:val="28"/>
          <w:szCs w:val="28"/>
          <w:lang w:val="kk-KZ"/>
        </w:rPr>
        <w:t>.</w:t>
      </w:r>
      <w:r w:rsidRPr="00AF750E">
        <w:rPr>
          <w:rFonts w:ascii="Times New Roman" w:hAnsi="Times New Roman"/>
          <w:sz w:val="28"/>
          <w:szCs w:val="28"/>
          <w:lang w:val="kk-KZ"/>
        </w:rPr>
        <w:t xml:space="preserve"> </w:t>
      </w:r>
      <w:r w:rsidR="00765E06" w:rsidRPr="00AF750E">
        <w:rPr>
          <w:rFonts w:ascii="Times New Roman" w:hAnsi="Times New Roman"/>
          <w:sz w:val="28"/>
          <w:szCs w:val="28"/>
          <w:lang w:val="kk-KZ"/>
        </w:rPr>
        <w:t>Полученная информация, помимо всего прочего, послужила основой для выработки рекомндаций по</w:t>
      </w:r>
      <w:r w:rsidRPr="00AF750E">
        <w:rPr>
          <w:rFonts w:ascii="Times New Roman" w:hAnsi="Times New Roman"/>
          <w:sz w:val="28"/>
          <w:szCs w:val="28"/>
          <w:lang w:val="kk-KZ"/>
        </w:rPr>
        <w:t xml:space="preserve"> повышени</w:t>
      </w:r>
      <w:r w:rsidR="00765E06" w:rsidRPr="00AF750E">
        <w:rPr>
          <w:rFonts w:ascii="Times New Roman" w:hAnsi="Times New Roman"/>
          <w:sz w:val="28"/>
          <w:szCs w:val="28"/>
          <w:lang w:val="kk-KZ"/>
        </w:rPr>
        <w:t>ю</w:t>
      </w:r>
      <w:r w:rsidRPr="00AF750E">
        <w:rPr>
          <w:rFonts w:ascii="Times New Roman" w:hAnsi="Times New Roman"/>
          <w:sz w:val="28"/>
          <w:szCs w:val="28"/>
          <w:lang w:val="kk-KZ"/>
        </w:rPr>
        <w:t xml:space="preserve"> эффективности взаимодействия госорганов и НПО.</w:t>
      </w:r>
    </w:p>
    <w:p w14:paraId="60386098" w14:textId="77777777" w:rsidR="007D2576" w:rsidRPr="00AF750E" w:rsidRDefault="00765E06" w:rsidP="0023441D">
      <w:pPr>
        <w:pStyle w:val="af2"/>
        <w:ind w:firstLine="567"/>
        <w:jc w:val="both"/>
        <w:rPr>
          <w:rFonts w:ascii="Times New Roman" w:hAnsi="Times New Roman"/>
          <w:sz w:val="28"/>
          <w:szCs w:val="28"/>
        </w:rPr>
      </w:pPr>
      <w:r w:rsidRPr="00AF750E">
        <w:rPr>
          <w:rFonts w:ascii="Times New Roman" w:hAnsi="Times New Roman"/>
          <w:sz w:val="28"/>
          <w:szCs w:val="28"/>
        </w:rPr>
        <w:t>П</w:t>
      </w:r>
      <w:r w:rsidR="007D2576" w:rsidRPr="00AF750E">
        <w:rPr>
          <w:rFonts w:ascii="Times New Roman" w:hAnsi="Times New Roman"/>
          <w:sz w:val="28"/>
          <w:szCs w:val="28"/>
        </w:rPr>
        <w:t xml:space="preserve">олученные результаты </w:t>
      </w:r>
      <w:r w:rsidRPr="00AF750E">
        <w:rPr>
          <w:rFonts w:ascii="Times New Roman" w:hAnsi="Times New Roman"/>
          <w:sz w:val="28"/>
          <w:szCs w:val="28"/>
        </w:rPr>
        <w:t xml:space="preserve">2х срезов </w:t>
      </w:r>
      <w:r w:rsidR="007D2576" w:rsidRPr="00AF750E">
        <w:rPr>
          <w:rFonts w:ascii="Times New Roman" w:hAnsi="Times New Roman"/>
          <w:sz w:val="28"/>
          <w:szCs w:val="28"/>
        </w:rPr>
        <w:t>обработаны, проанализированы и включены в аналитический отчет</w:t>
      </w:r>
      <w:r w:rsidR="00140E16" w:rsidRPr="00AF750E">
        <w:rPr>
          <w:rFonts w:ascii="Times New Roman" w:hAnsi="Times New Roman"/>
          <w:sz w:val="28"/>
          <w:szCs w:val="28"/>
        </w:rPr>
        <w:t xml:space="preserve"> в виде наглядных и </w:t>
      </w:r>
      <w:r w:rsidR="00372C3E" w:rsidRPr="00AF750E">
        <w:rPr>
          <w:rFonts w:ascii="Times New Roman" w:hAnsi="Times New Roman"/>
          <w:sz w:val="28"/>
          <w:szCs w:val="28"/>
        </w:rPr>
        <w:t>удобных для анализа таблиц</w:t>
      </w:r>
      <w:r w:rsidR="00140E16" w:rsidRPr="00AF750E">
        <w:rPr>
          <w:rFonts w:ascii="Times New Roman" w:hAnsi="Times New Roman"/>
          <w:sz w:val="28"/>
          <w:szCs w:val="28"/>
        </w:rPr>
        <w:t xml:space="preserve"> и диаграмм</w:t>
      </w:r>
      <w:r w:rsidR="007D2576" w:rsidRPr="00AF750E">
        <w:rPr>
          <w:rFonts w:ascii="Times New Roman" w:hAnsi="Times New Roman"/>
          <w:sz w:val="28"/>
          <w:szCs w:val="28"/>
        </w:rPr>
        <w:t>.</w:t>
      </w:r>
    </w:p>
    <w:p w14:paraId="6DDE9AE8" w14:textId="77777777" w:rsidR="00B819CF" w:rsidRPr="00AF750E" w:rsidRDefault="00B819CF" w:rsidP="0023441D">
      <w:pPr>
        <w:tabs>
          <w:tab w:val="left" w:pos="851"/>
        </w:tabs>
        <w:spacing w:after="0" w:line="20" w:lineRule="atLeast"/>
        <w:ind w:firstLine="567"/>
        <w:jc w:val="both"/>
        <w:textAlignment w:val="baseline"/>
        <w:rPr>
          <w:rFonts w:ascii="Times New Roman" w:eastAsia="Times New Roman" w:hAnsi="Times New Roman"/>
          <w:b/>
          <w:color w:val="000000"/>
          <w:spacing w:val="2"/>
          <w:sz w:val="28"/>
          <w:szCs w:val="28"/>
          <w:lang w:eastAsia="ru-RU"/>
        </w:rPr>
      </w:pPr>
    </w:p>
    <w:p w14:paraId="0FE9A182" w14:textId="77777777" w:rsidR="005771CC" w:rsidRPr="00AF750E" w:rsidRDefault="005771CC" w:rsidP="00CD1283">
      <w:pPr>
        <w:tabs>
          <w:tab w:val="left" w:pos="851"/>
        </w:tabs>
        <w:spacing w:after="0" w:line="20" w:lineRule="atLeast"/>
        <w:ind w:firstLine="567"/>
        <w:jc w:val="both"/>
        <w:textAlignment w:val="baseline"/>
        <w:rPr>
          <w:rFonts w:ascii="Times New Roman" w:hAnsi="Times New Roman"/>
          <w:b/>
          <w:i/>
          <w:sz w:val="28"/>
          <w:szCs w:val="28"/>
          <w:lang w:val="kk-KZ"/>
        </w:rPr>
      </w:pPr>
      <w:r w:rsidRPr="00AF750E">
        <w:rPr>
          <w:rFonts w:ascii="Times New Roman" w:hAnsi="Times New Roman"/>
          <w:b/>
          <w:i/>
          <w:sz w:val="28"/>
          <w:szCs w:val="28"/>
          <w:u w:val="single"/>
          <w:lang w:val="kk-KZ"/>
        </w:rPr>
        <w:t xml:space="preserve">Мероприятие </w:t>
      </w:r>
      <w:r w:rsidR="0024015A" w:rsidRPr="00AF750E">
        <w:rPr>
          <w:rFonts w:ascii="Times New Roman" w:hAnsi="Times New Roman"/>
          <w:b/>
          <w:i/>
          <w:sz w:val="28"/>
          <w:szCs w:val="28"/>
          <w:u w:val="single"/>
          <w:lang w:val="kk-KZ"/>
        </w:rPr>
        <w:t>1.</w:t>
      </w:r>
      <w:r w:rsidRPr="00AF750E">
        <w:rPr>
          <w:rFonts w:ascii="Times New Roman" w:hAnsi="Times New Roman"/>
          <w:b/>
          <w:i/>
          <w:sz w:val="28"/>
          <w:szCs w:val="28"/>
          <w:u w:val="single"/>
          <w:lang w:val="kk-KZ"/>
        </w:rPr>
        <w:t>3</w:t>
      </w:r>
      <w:r w:rsidRPr="00AF750E">
        <w:rPr>
          <w:rFonts w:ascii="Times New Roman" w:hAnsi="Times New Roman"/>
          <w:b/>
          <w:i/>
          <w:sz w:val="28"/>
          <w:szCs w:val="28"/>
          <w:lang w:val="kk-KZ"/>
        </w:rPr>
        <w:t xml:space="preserve"> </w:t>
      </w:r>
      <w:r w:rsidR="00020BB9" w:rsidRPr="00AF750E">
        <w:rPr>
          <w:rFonts w:ascii="Times New Roman" w:hAnsi="Times New Roman"/>
          <w:b/>
          <w:i/>
          <w:sz w:val="28"/>
          <w:szCs w:val="28"/>
          <w:lang w:val="kk-KZ"/>
        </w:rPr>
        <w:t>Систематизация выявленного спектра проблемных вопросов, препятствующих эффективной и налаженной деятельности уполномоченных лиц</w:t>
      </w:r>
    </w:p>
    <w:p w14:paraId="10E5A902" w14:textId="77777777" w:rsidR="00420E7F" w:rsidRPr="00AF750E" w:rsidRDefault="00B87C2D" w:rsidP="00A73CDF">
      <w:pPr>
        <w:tabs>
          <w:tab w:val="left" w:pos="851"/>
        </w:tabs>
        <w:spacing w:after="0" w:line="20" w:lineRule="atLeast"/>
        <w:ind w:firstLine="567"/>
        <w:jc w:val="both"/>
        <w:textAlignment w:val="baseline"/>
        <w:rPr>
          <w:rFonts w:ascii="Times New Roman" w:hAnsi="Times New Roman"/>
          <w:sz w:val="28"/>
          <w:szCs w:val="28"/>
        </w:rPr>
      </w:pPr>
      <w:r w:rsidRPr="00AF750E">
        <w:rPr>
          <w:rFonts w:ascii="Times New Roman" w:hAnsi="Times New Roman"/>
          <w:sz w:val="28"/>
          <w:szCs w:val="28"/>
          <w:lang w:val="kk-KZ"/>
        </w:rPr>
        <w:t>Для с</w:t>
      </w:r>
      <w:r w:rsidR="003D14AA" w:rsidRPr="00AF750E">
        <w:rPr>
          <w:rFonts w:ascii="Times New Roman" w:hAnsi="Times New Roman"/>
          <w:sz w:val="28"/>
          <w:szCs w:val="28"/>
          <w:lang w:val="kk-KZ"/>
        </w:rPr>
        <w:t>истематизаци</w:t>
      </w:r>
      <w:r w:rsidRPr="00AF750E">
        <w:rPr>
          <w:rFonts w:ascii="Times New Roman" w:hAnsi="Times New Roman"/>
          <w:sz w:val="28"/>
          <w:szCs w:val="28"/>
          <w:lang w:val="kk-KZ"/>
        </w:rPr>
        <w:t>и</w:t>
      </w:r>
      <w:r w:rsidR="003D14AA" w:rsidRPr="00AF750E">
        <w:rPr>
          <w:rFonts w:ascii="Times New Roman" w:hAnsi="Times New Roman"/>
          <w:sz w:val="28"/>
          <w:szCs w:val="28"/>
          <w:lang w:val="kk-KZ"/>
        </w:rPr>
        <w:t xml:space="preserve"> проблемных вопросов </w:t>
      </w:r>
      <w:r w:rsidRPr="00AF750E">
        <w:rPr>
          <w:rFonts w:ascii="Times New Roman" w:hAnsi="Times New Roman"/>
          <w:sz w:val="28"/>
          <w:szCs w:val="28"/>
          <w:lang w:val="kk-KZ"/>
        </w:rPr>
        <w:t xml:space="preserve">командой проекта была обобщена информация, полученная на этапе исследования, а именно </w:t>
      </w:r>
      <w:r w:rsidRPr="00AF750E">
        <w:rPr>
          <w:rFonts w:ascii="Times New Roman" w:hAnsi="Times New Roman"/>
          <w:sz w:val="28"/>
          <w:szCs w:val="28"/>
        </w:rPr>
        <w:t xml:space="preserve">анализ нормативно-правовой основы института Уполномоченных, результаты первого среза экспресс-опроса, а также выводы и рекомендации, полученные от участников дискуссионных площадок с представителями НПО, проведенных в различных регионах Казахстана. </w:t>
      </w:r>
    </w:p>
    <w:p w14:paraId="55916EB8" w14:textId="77777777" w:rsidR="00C3384D" w:rsidRPr="00AF750E" w:rsidRDefault="00420E7F" w:rsidP="00A73CDF">
      <w:pPr>
        <w:tabs>
          <w:tab w:val="left" w:pos="851"/>
        </w:tabs>
        <w:spacing w:after="0" w:line="20" w:lineRule="atLeast"/>
        <w:ind w:firstLine="567"/>
        <w:jc w:val="both"/>
        <w:textAlignment w:val="baseline"/>
        <w:rPr>
          <w:rFonts w:ascii="Times New Roman" w:eastAsia="Times New Roman" w:hAnsi="Times New Roman"/>
          <w:b/>
          <w:color w:val="000000"/>
          <w:spacing w:val="2"/>
          <w:sz w:val="28"/>
          <w:szCs w:val="28"/>
          <w:lang w:eastAsia="ru-RU"/>
        </w:rPr>
      </w:pPr>
      <w:r w:rsidRPr="00AF750E">
        <w:rPr>
          <w:rFonts w:ascii="Times New Roman" w:hAnsi="Times New Roman"/>
          <w:sz w:val="28"/>
          <w:szCs w:val="28"/>
        </w:rPr>
        <w:lastRenderedPageBreak/>
        <w:t xml:space="preserve">Это </w:t>
      </w:r>
      <w:r w:rsidR="003D14AA" w:rsidRPr="00AF750E">
        <w:rPr>
          <w:rFonts w:ascii="Times New Roman" w:hAnsi="Times New Roman"/>
          <w:sz w:val="28"/>
          <w:szCs w:val="28"/>
          <w:lang w:val="kk-KZ"/>
        </w:rPr>
        <w:t>позволи</w:t>
      </w:r>
      <w:r w:rsidR="0024015A" w:rsidRPr="00AF750E">
        <w:rPr>
          <w:rFonts w:ascii="Times New Roman" w:hAnsi="Times New Roman"/>
          <w:sz w:val="28"/>
          <w:szCs w:val="28"/>
          <w:lang w:val="kk-KZ"/>
        </w:rPr>
        <w:t>ло</w:t>
      </w:r>
      <w:r w:rsidR="003D14AA" w:rsidRPr="00AF750E">
        <w:rPr>
          <w:rFonts w:ascii="Times New Roman" w:hAnsi="Times New Roman"/>
          <w:sz w:val="28"/>
          <w:szCs w:val="28"/>
          <w:lang w:val="kk-KZ"/>
        </w:rPr>
        <w:t xml:space="preserve"> структурировать </w:t>
      </w:r>
      <w:r w:rsidRPr="00AF750E">
        <w:rPr>
          <w:rFonts w:ascii="Times New Roman" w:hAnsi="Times New Roman"/>
          <w:sz w:val="28"/>
          <w:szCs w:val="28"/>
          <w:lang w:val="kk-KZ"/>
        </w:rPr>
        <w:t xml:space="preserve">всю </w:t>
      </w:r>
      <w:r w:rsidR="003D14AA" w:rsidRPr="00AF750E">
        <w:rPr>
          <w:rFonts w:ascii="Times New Roman" w:hAnsi="Times New Roman"/>
          <w:sz w:val="28"/>
          <w:szCs w:val="28"/>
          <w:lang w:val="kk-KZ"/>
        </w:rPr>
        <w:t>собранную информацию для повышения эффективности дальней</w:t>
      </w:r>
      <w:r w:rsidR="0024015A" w:rsidRPr="00AF750E">
        <w:rPr>
          <w:rFonts w:ascii="Times New Roman" w:hAnsi="Times New Roman"/>
          <w:sz w:val="28"/>
          <w:szCs w:val="28"/>
          <w:lang w:val="kk-KZ"/>
        </w:rPr>
        <w:t>шей</w:t>
      </w:r>
      <w:r w:rsidR="003D14AA" w:rsidRPr="00AF750E">
        <w:rPr>
          <w:rFonts w:ascii="Times New Roman" w:hAnsi="Times New Roman"/>
          <w:sz w:val="28"/>
          <w:szCs w:val="28"/>
          <w:lang w:val="kk-KZ"/>
        </w:rPr>
        <w:t xml:space="preserve"> работы по систематизации подходов и механизмов работы </w:t>
      </w:r>
      <w:r w:rsidR="003D14AA" w:rsidRPr="00AF750E">
        <w:rPr>
          <w:rFonts w:ascii="Times New Roman" w:hAnsi="Times New Roman"/>
          <w:bCs/>
          <w:sz w:val="28"/>
          <w:szCs w:val="28"/>
          <w:lang w:val="kk-KZ"/>
        </w:rPr>
        <w:t>Уполномоченных</w:t>
      </w:r>
      <w:r w:rsidRPr="00AF750E">
        <w:rPr>
          <w:rFonts w:ascii="Times New Roman" w:hAnsi="Times New Roman"/>
          <w:bCs/>
          <w:sz w:val="28"/>
          <w:szCs w:val="28"/>
          <w:lang w:val="kk-KZ"/>
        </w:rPr>
        <w:t xml:space="preserve"> и разработки практических инструментов их работы.</w:t>
      </w:r>
    </w:p>
    <w:p w14:paraId="47515D23" w14:textId="77777777" w:rsidR="00F433EC" w:rsidRPr="00AF750E" w:rsidRDefault="00F433EC" w:rsidP="00A73CDF">
      <w:pPr>
        <w:pStyle w:val="af2"/>
        <w:ind w:firstLine="567"/>
        <w:jc w:val="both"/>
        <w:rPr>
          <w:rFonts w:ascii="Times New Roman" w:hAnsi="Times New Roman"/>
          <w:sz w:val="28"/>
          <w:szCs w:val="28"/>
        </w:rPr>
      </w:pPr>
      <w:r w:rsidRPr="00AF750E">
        <w:rPr>
          <w:rFonts w:ascii="Times New Roman" w:hAnsi="Times New Roman"/>
          <w:sz w:val="28"/>
          <w:szCs w:val="28"/>
        </w:rPr>
        <w:t>На основе анализа классифицированы 13 ключевых проблемных вопросов</w:t>
      </w:r>
      <w:r w:rsidR="00B37887" w:rsidRPr="00AF750E">
        <w:rPr>
          <w:rFonts w:ascii="Times New Roman" w:hAnsi="Times New Roman"/>
          <w:sz w:val="28"/>
          <w:szCs w:val="28"/>
        </w:rPr>
        <w:t xml:space="preserve"> (</w:t>
      </w:r>
      <w:r w:rsidR="00B37887" w:rsidRPr="00AF750E">
        <w:rPr>
          <w:rFonts w:ascii="Times New Roman" w:hAnsi="Times New Roman"/>
          <w:i/>
          <w:sz w:val="28"/>
          <w:szCs w:val="28"/>
          <w:lang w:val="kk-KZ"/>
        </w:rPr>
        <w:t>приложен</w:t>
      </w:r>
      <w:r w:rsidR="00E250D1" w:rsidRPr="00AF750E">
        <w:rPr>
          <w:rFonts w:ascii="Times New Roman" w:hAnsi="Times New Roman"/>
          <w:i/>
          <w:sz w:val="28"/>
          <w:szCs w:val="28"/>
          <w:lang w:val="kk-KZ"/>
        </w:rPr>
        <w:t>ие 3</w:t>
      </w:r>
      <w:r w:rsidR="00B37887" w:rsidRPr="00AF750E">
        <w:rPr>
          <w:rFonts w:ascii="Times New Roman" w:hAnsi="Times New Roman"/>
          <w:i/>
          <w:sz w:val="28"/>
          <w:szCs w:val="28"/>
          <w:lang w:val="kk-KZ"/>
        </w:rPr>
        <w:t xml:space="preserve"> ко второму промежуточному отчету</w:t>
      </w:r>
      <w:r w:rsidR="00B37887" w:rsidRPr="00AF750E">
        <w:rPr>
          <w:rFonts w:ascii="Times New Roman" w:hAnsi="Times New Roman"/>
          <w:sz w:val="28"/>
          <w:szCs w:val="28"/>
        </w:rPr>
        <w:t>)</w:t>
      </w:r>
      <w:r w:rsidRPr="00AF750E">
        <w:rPr>
          <w:rFonts w:ascii="Times New Roman" w:hAnsi="Times New Roman"/>
          <w:sz w:val="28"/>
          <w:szCs w:val="28"/>
        </w:rPr>
        <w:t>. Систематизированы 5 подходов и механизмов взаимодействия НПО и государственных органов</w:t>
      </w:r>
      <w:r w:rsidR="00B37887" w:rsidRPr="00AF750E">
        <w:rPr>
          <w:rFonts w:ascii="Times New Roman" w:hAnsi="Times New Roman"/>
          <w:sz w:val="28"/>
          <w:szCs w:val="28"/>
        </w:rPr>
        <w:t xml:space="preserve"> (</w:t>
      </w:r>
      <w:r w:rsidR="00B37887" w:rsidRPr="00AF750E">
        <w:rPr>
          <w:rFonts w:ascii="Times New Roman" w:hAnsi="Times New Roman"/>
          <w:i/>
          <w:sz w:val="28"/>
          <w:szCs w:val="28"/>
        </w:rPr>
        <w:t>приложен</w:t>
      </w:r>
      <w:r w:rsidR="00E250D1" w:rsidRPr="00AF750E">
        <w:rPr>
          <w:rFonts w:ascii="Times New Roman" w:hAnsi="Times New Roman"/>
          <w:i/>
          <w:sz w:val="28"/>
          <w:szCs w:val="28"/>
        </w:rPr>
        <w:t>ие 4</w:t>
      </w:r>
      <w:r w:rsidR="00B37887" w:rsidRPr="00AF750E">
        <w:rPr>
          <w:rFonts w:ascii="Times New Roman" w:hAnsi="Times New Roman"/>
          <w:i/>
          <w:sz w:val="28"/>
          <w:szCs w:val="28"/>
        </w:rPr>
        <w:t xml:space="preserve"> ко второму промежуточному отчету</w:t>
      </w:r>
      <w:r w:rsidR="00B37887" w:rsidRPr="00AF750E">
        <w:rPr>
          <w:rFonts w:ascii="Times New Roman" w:hAnsi="Times New Roman"/>
          <w:sz w:val="28"/>
          <w:szCs w:val="28"/>
        </w:rPr>
        <w:t>)</w:t>
      </w:r>
      <w:r w:rsidRPr="00AF750E">
        <w:rPr>
          <w:rFonts w:ascii="Times New Roman" w:hAnsi="Times New Roman"/>
          <w:sz w:val="28"/>
          <w:szCs w:val="28"/>
        </w:rPr>
        <w:t>.</w:t>
      </w:r>
    </w:p>
    <w:p w14:paraId="176EEED2" w14:textId="77777777" w:rsidR="00020BB9" w:rsidRPr="00AF750E" w:rsidRDefault="00020BB9" w:rsidP="005771CC">
      <w:pPr>
        <w:tabs>
          <w:tab w:val="left" w:pos="851"/>
        </w:tabs>
        <w:spacing w:after="0" w:line="20" w:lineRule="atLeast"/>
        <w:jc w:val="both"/>
        <w:textAlignment w:val="baseline"/>
        <w:rPr>
          <w:rFonts w:ascii="Times New Roman" w:eastAsia="Times New Roman" w:hAnsi="Times New Roman"/>
          <w:b/>
          <w:color w:val="000000"/>
          <w:spacing w:val="2"/>
          <w:sz w:val="28"/>
          <w:szCs w:val="28"/>
          <w:lang w:eastAsia="ru-RU"/>
        </w:rPr>
      </w:pPr>
    </w:p>
    <w:p w14:paraId="15CC9F5F" w14:textId="77777777" w:rsidR="00A73CDF" w:rsidRPr="00AF750E" w:rsidRDefault="00A73CDF" w:rsidP="005771CC">
      <w:pPr>
        <w:tabs>
          <w:tab w:val="left" w:pos="851"/>
        </w:tabs>
        <w:spacing w:after="0" w:line="20" w:lineRule="atLeast"/>
        <w:jc w:val="both"/>
        <w:textAlignment w:val="baseline"/>
        <w:rPr>
          <w:rFonts w:ascii="Times New Roman" w:eastAsia="Times New Roman" w:hAnsi="Times New Roman"/>
          <w:b/>
          <w:color w:val="000000"/>
          <w:spacing w:val="2"/>
          <w:sz w:val="28"/>
          <w:szCs w:val="28"/>
          <w:lang w:eastAsia="ru-RU"/>
        </w:rPr>
      </w:pPr>
    </w:p>
    <w:p w14:paraId="660AB203" w14:textId="77777777" w:rsidR="005771CC" w:rsidRPr="00AF750E" w:rsidRDefault="005771CC" w:rsidP="005771CC">
      <w:pPr>
        <w:tabs>
          <w:tab w:val="left" w:pos="851"/>
        </w:tabs>
        <w:spacing w:after="0" w:line="20" w:lineRule="atLeast"/>
        <w:jc w:val="both"/>
        <w:textAlignment w:val="baseline"/>
        <w:rPr>
          <w:rFonts w:ascii="Times New Roman" w:eastAsia="Times New Roman" w:hAnsi="Times New Roman"/>
          <w:b/>
          <w:color w:val="000000"/>
          <w:spacing w:val="2"/>
          <w:sz w:val="28"/>
          <w:szCs w:val="28"/>
          <w:lang w:eastAsia="ru-RU"/>
        </w:rPr>
      </w:pPr>
      <w:r w:rsidRPr="00AF750E">
        <w:rPr>
          <w:rFonts w:ascii="Times New Roman" w:eastAsia="Times New Roman" w:hAnsi="Times New Roman"/>
          <w:b/>
          <w:color w:val="000000"/>
          <w:spacing w:val="2"/>
          <w:sz w:val="28"/>
          <w:szCs w:val="28"/>
          <w:lang w:eastAsia="ru-RU"/>
        </w:rPr>
        <w:t>Задача 2.</w:t>
      </w:r>
      <w:r w:rsidR="00020BB9" w:rsidRPr="00AF750E">
        <w:rPr>
          <w:rFonts w:ascii="Times New Roman" w:hAnsi="Times New Roman"/>
          <w:b/>
          <w:bCs/>
          <w:sz w:val="28"/>
          <w:szCs w:val="28"/>
          <w:lang w:val="kk-KZ"/>
        </w:rPr>
        <w:t xml:space="preserve"> Разработка стандарта (регламента) работы уполномоченных должностных лиц по взаимодействию с институтами гражданского общества</w:t>
      </w:r>
    </w:p>
    <w:p w14:paraId="435C0743" w14:textId="77777777" w:rsidR="005771CC" w:rsidRPr="00AF750E" w:rsidRDefault="005771CC" w:rsidP="00857E56">
      <w:pPr>
        <w:tabs>
          <w:tab w:val="left" w:pos="851"/>
        </w:tabs>
        <w:spacing w:after="0" w:line="20" w:lineRule="atLeast"/>
        <w:jc w:val="both"/>
        <w:textAlignment w:val="baseline"/>
        <w:rPr>
          <w:rFonts w:ascii="Times New Roman" w:hAnsi="Times New Roman"/>
          <w:b/>
          <w:i/>
          <w:sz w:val="28"/>
          <w:szCs w:val="28"/>
          <w:lang w:val="kk-KZ"/>
        </w:rPr>
      </w:pPr>
    </w:p>
    <w:p w14:paraId="3C8F7DF1" w14:textId="77777777" w:rsidR="00020BB9" w:rsidRPr="00AF750E" w:rsidRDefault="00020BB9" w:rsidP="00CD1283">
      <w:pPr>
        <w:tabs>
          <w:tab w:val="left" w:pos="851"/>
        </w:tabs>
        <w:spacing w:after="0" w:line="20" w:lineRule="atLeast"/>
        <w:ind w:firstLine="567"/>
        <w:jc w:val="both"/>
        <w:textAlignment w:val="baseline"/>
        <w:rPr>
          <w:rFonts w:ascii="Times New Roman" w:hAnsi="Times New Roman"/>
          <w:b/>
          <w:i/>
          <w:sz w:val="28"/>
          <w:szCs w:val="28"/>
          <w:lang w:val="kk-KZ"/>
        </w:rPr>
      </w:pPr>
      <w:r w:rsidRPr="00AF750E">
        <w:rPr>
          <w:rFonts w:ascii="Times New Roman" w:hAnsi="Times New Roman"/>
          <w:b/>
          <w:i/>
          <w:sz w:val="28"/>
          <w:szCs w:val="28"/>
          <w:u w:val="single"/>
          <w:lang w:val="kk-KZ"/>
        </w:rPr>
        <w:t xml:space="preserve">Мероприятие </w:t>
      </w:r>
      <w:r w:rsidR="0024015A" w:rsidRPr="00AF750E">
        <w:rPr>
          <w:rFonts w:ascii="Times New Roman" w:hAnsi="Times New Roman"/>
          <w:b/>
          <w:i/>
          <w:sz w:val="28"/>
          <w:szCs w:val="28"/>
          <w:u w:val="single"/>
          <w:lang w:val="kk-KZ"/>
        </w:rPr>
        <w:t>2.</w:t>
      </w:r>
      <w:r w:rsidRPr="00AF750E">
        <w:rPr>
          <w:rFonts w:ascii="Times New Roman" w:hAnsi="Times New Roman"/>
          <w:b/>
          <w:i/>
          <w:sz w:val="28"/>
          <w:szCs w:val="28"/>
          <w:u w:val="single"/>
          <w:lang w:val="kk-KZ"/>
        </w:rPr>
        <w:t>1</w:t>
      </w:r>
      <w:r w:rsidRPr="00AF750E">
        <w:rPr>
          <w:rFonts w:ascii="Times New Roman" w:hAnsi="Times New Roman"/>
          <w:b/>
          <w:i/>
          <w:sz w:val="28"/>
          <w:szCs w:val="28"/>
          <w:lang w:val="kk-KZ"/>
        </w:rPr>
        <w:t xml:space="preserve"> Алгоритмизация и моделирование бизнес-процесса деятельности уполномоченных должностных лиц по взаимодействию с институтами гражданского общества</w:t>
      </w:r>
    </w:p>
    <w:p w14:paraId="67DF4FE7" w14:textId="77777777" w:rsidR="005E5DA8" w:rsidRPr="00AF750E" w:rsidRDefault="005E5DA8" w:rsidP="005E5DA8">
      <w:pPr>
        <w:spacing w:after="0" w:line="240" w:lineRule="auto"/>
        <w:ind w:firstLine="567"/>
        <w:contextualSpacing/>
        <w:jc w:val="both"/>
        <w:rPr>
          <w:rFonts w:ascii="Times New Roman" w:hAnsi="Times New Roman"/>
          <w:sz w:val="28"/>
          <w:szCs w:val="28"/>
        </w:rPr>
      </w:pPr>
      <w:r w:rsidRPr="00AF750E">
        <w:rPr>
          <w:rFonts w:ascii="Times New Roman" w:hAnsi="Times New Roman"/>
          <w:sz w:val="28"/>
          <w:szCs w:val="28"/>
        </w:rPr>
        <w:t xml:space="preserve">Результатом реализации данного мероприятия, согласно технической спецификации, должны были стать методологически проработанные нотации бизнес-процессов деятельности </w:t>
      </w:r>
      <w:r w:rsidRPr="00AF750E">
        <w:rPr>
          <w:rFonts w:ascii="Times New Roman" w:hAnsi="Times New Roman"/>
          <w:sz w:val="28"/>
          <w:szCs w:val="28"/>
          <w:lang w:val="kk-KZ"/>
        </w:rPr>
        <w:t xml:space="preserve">Уполномоченных - своего рода </w:t>
      </w:r>
      <w:r w:rsidRPr="00AF750E">
        <w:rPr>
          <w:rFonts w:ascii="Times New Roman" w:hAnsi="Times New Roman"/>
          <w:sz w:val="28"/>
          <w:szCs w:val="28"/>
        </w:rPr>
        <w:t>пользовательские сценарии организации их деятельности.</w:t>
      </w:r>
    </w:p>
    <w:p w14:paraId="7D094A73" w14:textId="77777777" w:rsidR="005E5DA8" w:rsidRPr="00AF750E" w:rsidRDefault="005E5DA8" w:rsidP="005E5DA8">
      <w:pPr>
        <w:pStyle w:val="af2"/>
        <w:ind w:firstLine="567"/>
        <w:jc w:val="both"/>
        <w:rPr>
          <w:rFonts w:ascii="Times New Roman" w:hAnsi="Times New Roman"/>
          <w:sz w:val="28"/>
          <w:szCs w:val="28"/>
        </w:rPr>
      </w:pPr>
      <w:r w:rsidRPr="00AF750E">
        <w:rPr>
          <w:rFonts w:ascii="Times New Roman" w:hAnsi="Times New Roman"/>
          <w:sz w:val="28"/>
          <w:szCs w:val="28"/>
        </w:rPr>
        <w:t xml:space="preserve">По результатам обзора и изучения ряда методик описания построения и/или анализа бизнес-процессов, проведенного командой проекта, было принято решение взять за основу методологию ARIS, как наиболее подходящую в данном конкретном случае. </w:t>
      </w:r>
    </w:p>
    <w:p w14:paraId="687A0F71" w14:textId="77777777" w:rsidR="00A622DC" w:rsidRPr="00AF750E" w:rsidRDefault="005E5DA8" w:rsidP="005E5DA8">
      <w:pPr>
        <w:pStyle w:val="af2"/>
        <w:ind w:firstLine="567"/>
        <w:jc w:val="both"/>
        <w:rPr>
          <w:rFonts w:ascii="Times New Roman" w:hAnsi="Times New Roman"/>
          <w:sz w:val="28"/>
          <w:szCs w:val="28"/>
        </w:rPr>
      </w:pPr>
      <w:r w:rsidRPr="00AF750E">
        <w:rPr>
          <w:rFonts w:ascii="Times New Roman" w:hAnsi="Times New Roman"/>
          <w:sz w:val="28"/>
          <w:szCs w:val="28"/>
        </w:rPr>
        <w:t xml:space="preserve">Функциональная модель ARIS (Function Tree) наиболее интуитивно-понятная и имеет минимальный порог вхождения для ее понимания. Именно поэтому принципы построения нотаций, описываемые методологией ARIS, легли в </w:t>
      </w:r>
      <w:r w:rsidR="00F433EC" w:rsidRPr="00AF750E">
        <w:rPr>
          <w:rFonts w:ascii="Times New Roman" w:hAnsi="Times New Roman"/>
          <w:sz w:val="28"/>
          <w:szCs w:val="28"/>
        </w:rPr>
        <w:t xml:space="preserve">основу </w:t>
      </w:r>
      <w:r w:rsidRPr="00AF750E">
        <w:rPr>
          <w:rFonts w:ascii="Times New Roman" w:hAnsi="Times New Roman"/>
          <w:sz w:val="28"/>
          <w:szCs w:val="28"/>
        </w:rPr>
        <w:t>описания 8 ключевых процессов</w:t>
      </w:r>
      <w:r w:rsidR="00A622DC" w:rsidRPr="00AF750E">
        <w:rPr>
          <w:rFonts w:ascii="Times New Roman" w:hAnsi="Times New Roman"/>
          <w:sz w:val="28"/>
          <w:szCs w:val="28"/>
        </w:rPr>
        <w:t>:</w:t>
      </w:r>
    </w:p>
    <w:p w14:paraId="2DAF5105" w14:textId="77777777" w:rsidR="00A622DC" w:rsidRPr="00AF750E" w:rsidRDefault="00A622DC" w:rsidP="00A622DC">
      <w:pPr>
        <w:pStyle w:val="a3"/>
        <w:numPr>
          <w:ilvl w:val="0"/>
          <w:numId w:val="21"/>
        </w:numPr>
        <w:tabs>
          <w:tab w:val="left" w:pos="284"/>
        </w:tabs>
        <w:spacing w:after="0" w:line="240" w:lineRule="auto"/>
        <w:jc w:val="both"/>
        <w:rPr>
          <w:rFonts w:ascii="Times New Roman" w:hAnsi="Times New Roman"/>
          <w:sz w:val="28"/>
          <w:szCs w:val="28"/>
        </w:rPr>
      </w:pPr>
      <w:r w:rsidRPr="00AF750E">
        <w:rPr>
          <w:rFonts w:ascii="Times New Roman" w:hAnsi="Times New Roman"/>
          <w:sz w:val="28"/>
          <w:szCs w:val="28"/>
        </w:rPr>
        <w:t xml:space="preserve">сбор и актуализация сведений о деятельности НПО </w:t>
      </w:r>
    </w:p>
    <w:p w14:paraId="39C40708" w14:textId="77777777" w:rsidR="00A622DC" w:rsidRPr="00AF750E" w:rsidRDefault="00A622DC" w:rsidP="00A622DC">
      <w:pPr>
        <w:pStyle w:val="a3"/>
        <w:numPr>
          <w:ilvl w:val="0"/>
          <w:numId w:val="21"/>
        </w:numPr>
        <w:tabs>
          <w:tab w:val="left" w:pos="284"/>
        </w:tabs>
        <w:spacing w:after="0" w:line="240" w:lineRule="auto"/>
        <w:jc w:val="both"/>
        <w:rPr>
          <w:rFonts w:ascii="Times New Roman" w:hAnsi="Times New Roman"/>
          <w:sz w:val="28"/>
          <w:szCs w:val="28"/>
        </w:rPr>
      </w:pPr>
      <w:r w:rsidRPr="00AF750E">
        <w:rPr>
          <w:rFonts w:ascii="Times New Roman" w:hAnsi="Times New Roman"/>
          <w:sz w:val="28"/>
          <w:szCs w:val="28"/>
        </w:rPr>
        <w:t>оценка нужд и потребностей общества в решении социальных проблем и их приоритезация</w:t>
      </w:r>
    </w:p>
    <w:p w14:paraId="304E8C0F" w14:textId="77777777" w:rsidR="00A622DC" w:rsidRPr="00AF750E" w:rsidRDefault="00A622DC" w:rsidP="00A622DC">
      <w:pPr>
        <w:pStyle w:val="a3"/>
        <w:numPr>
          <w:ilvl w:val="0"/>
          <w:numId w:val="21"/>
        </w:numPr>
        <w:tabs>
          <w:tab w:val="left" w:pos="284"/>
        </w:tabs>
        <w:spacing w:after="0" w:line="240" w:lineRule="auto"/>
        <w:jc w:val="both"/>
        <w:rPr>
          <w:rFonts w:ascii="Times New Roman" w:hAnsi="Times New Roman"/>
          <w:sz w:val="28"/>
          <w:szCs w:val="28"/>
        </w:rPr>
      </w:pPr>
      <w:r w:rsidRPr="00AF750E">
        <w:rPr>
          <w:rFonts w:ascii="Times New Roman" w:hAnsi="Times New Roman"/>
          <w:sz w:val="28"/>
          <w:szCs w:val="28"/>
        </w:rPr>
        <w:t>совместное планирование и обсуждение путей решения социальных задач</w:t>
      </w:r>
    </w:p>
    <w:p w14:paraId="505FE03C" w14:textId="77777777" w:rsidR="00A622DC" w:rsidRPr="00AF750E" w:rsidRDefault="00A622DC" w:rsidP="00A622DC">
      <w:pPr>
        <w:pStyle w:val="a3"/>
        <w:numPr>
          <w:ilvl w:val="0"/>
          <w:numId w:val="21"/>
        </w:numPr>
        <w:tabs>
          <w:tab w:val="left" w:pos="284"/>
        </w:tabs>
        <w:spacing w:after="0" w:line="240" w:lineRule="auto"/>
        <w:jc w:val="both"/>
        <w:rPr>
          <w:rFonts w:ascii="Times New Roman" w:hAnsi="Times New Roman"/>
          <w:sz w:val="28"/>
          <w:szCs w:val="28"/>
        </w:rPr>
      </w:pPr>
      <w:r w:rsidRPr="00AF750E">
        <w:rPr>
          <w:rFonts w:ascii="Times New Roman" w:hAnsi="Times New Roman"/>
          <w:sz w:val="28"/>
          <w:szCs w:val="28"/>
        </w:rPr>
        <w:t>реализация совместных действий</w:t>
      </w:r>
    </w:p>
    <w:p w14:paraId="092A2DE6" w14:textId="77777777" w:rsidR="00A622DC" w:rsidRPr="00AF750E" w:rsidRDefault="00A622DC" w:rsidP="00A622DC">
      <w:pPr>
        <w:pStyle w:val="a3"/>
        <w:numPr>
          <w:ilvl w:val="0"/>
          <w:numId w:val="21"/>
        </w:numPr>
        <w:tabs>
          <w:tab w:val="left" w:pos="284"/>
        </w:tabs>
        <w:spacing w:after="0" w:line="240" w:lineRule="auto"/>
        <w:jc w:val="both"/>
        <w:rPr>
          <w:rFonts w:ascii="Times New Roman" w:hAnsi="Times New Roman"/>
          <w:sz w:val="28"/>
          <w:szCs w:val="28"/>
        </w:rPr>
      </w:pPr>
      <w:r w:rsidRPr="00AF750E">
        <w:rPr>
          <w:rFonts w:ascii="Times New Roman" w:hAnsi="Times New Roman"/>
          <w:sz w:val="28"/>
          <w:szCs w:val="28"/>
        </w:rPr>
        <w:t>учет рекомендаций по дальнейшему развитию сфер, входящих в компетенцию государственного органа</w:t>
      </w:r>
    </w:p>
    <w:p w14:paraId="322F8AB3" w14:textId="77777777" w:rsidR="00A622DC" w:rsidRPr="00AF750E" w:rsidRDefault="00A622DC" w:rsidP="00A622DC">
      <w:pPr>
        <w:pStyle w:val="a3"/>
        <w:numPr>
          <w:ilvl w:val="0"/>
          <w:numId w:val="21"/>
        </w:numPr>
        <w:tabs>
          <w:tab w:val="left" w:pos="284"/>
        </w:tabs>
        <w:spacing w:after="0" w:line="240" w:lineRule="auto"/>
        <w:jc w:val="both"/>
        <w:rPr>
          <w:rFonts w:ascii="Times New Roman" w:hAnsi="Times New Roman"/>
          <w:sz w:val="28"/>
          <w:szCs w:val="28"/>
        </w:rPr>
      </w:pPr>
      <w:r w:rsidRPr="00AF750E">
        <w:rPr>
          <w:rFonts w:ascii="Times New Roman" w:hAnsi="Times New Roman"/>
          <w:sz w:val="28"/>
          <w:szCs w:val="28"/>
        </w:rPr>
        <w:t xml:space="preserve">экспертная и консультационная работа </w:t>
      </w:r>
    </w:p>
    <w:p w14:paraId="64E8CD11" w14:textId="77777777" w:rsidR="00A622DC" w:rsidRPr="00AF750E" w:rsidRDefault="00A622DC" w:rsidP="00A622DC">
      <w:pPr>
        <w:pStyle w:val="a3"/>
        <w:numPr>
          <w:ilvl w:val="0"/>
          <w:numId w:val="21"/>
        </w:numPr>
        <w:tabs>
          <w:tab w:val="left" w:pos="284"/>
        </w:tabs>
        <w:spacing w:after="0" w:line="240" w:lineRule="auto"/>
        <w:jc w:val="both"/>
        <w:rPr>
          <w:rFonts w:ascii="Times New Roman" w:hAnsi="Times New Roman"/>
          <w:sz w:val="28"/>
          <w:szCs w:val="28"/>
        </w:rPr>
      </w:pPr>
      <w:r w:rsidRPr="00AF750E">
        <w:rPr>
          <w:rFonts w:ascii="Times New Roman" w:hAnsi="Times New Roman"/>
          <w:sz w:val="28"/>
          <w:szCs w:val="28"/>
        </w:rPr>
        <w:t>взаимодействие с другими уполномоченными</w:t>
      </w:r>
    </w:p>
    <w:p w14:paraId="520FEF6C" w14:textId="77777777" w:rsidR="00A622DC" w:rsidRPr="00AF750E" w:rsidRDefault="00A622DC" w:rsidP="00A622DC">
      <w:pPr>
        <w:pStyle w:val="a3"/>
        <w:numPr>
          <w:ilvl w:val="0"/>
          <w:numId w:val="21"/>
        </w:numPr>
        <w:tabs>
          <w:tab w:val="left" w:pos="284"/>
        </w:tabs>
        <w:spacing w:after="0" w:line="240" w:lineRule="auto"/>
        <w:jc w:val="both"/>
        <w:rPr>
          <w:rFonts w:ascii="Times New Roman" w:hAnsi="Times New Roman"/>
          <w:sz w:val="28"/>
          <w:szCs w:val="28"/>
        </w:rPr>
      </w:pPr>
      <w:r w:rsidRPr="00AF750E">
        <w:rPr>
          <w:rFonts w:ascii="Times New Roman" w:hAnsi="Times New Roman"/>
          <w:sz w:val="28"/>
          <w:szCs w:val="28"/>
        </w:rPr>
        <w:lastRenderedPageBreak/>
        <w:t>ведение учета и отчетности по показателям собственной деятельности</w:t>
      </w:r>
    </w:p>
    <w:p w14:paraId="4860F1CD" w14:textId="77777777" w:rsidR="00020BB9" w:rsidRPr="00AF750E" w:rsidRDefault="00F433EC" w:rsidP="005E5DA8">
      <w:pPr>
        <w:tabs>
          <w:tab w:val="left" w:pos="851"/>
        </w:tabs>
        <w:spacing w:after="0" w:line="240" w:lineRule="auto"/>
        <w:ind w:firstLine="567"/>
        <w:jc w:val="both"/>
        <w:textAlignment w:val="baseline"/>
        <w:rPr>
          <w:rFonts w:ascii="Times New Roman" w:hAnsi="Times New Roman"/>
          <w:sz w:val="28"/>
          <w:szCs w:val="28"/>
        </w:rPr>
      </w:pPr>
      <w:r w:rsidRPr="00AF750E">
        <w:rPr>
          <w:rFonts w:ascii="Times New Roman" w:hAnsi="Times New Roman"/>
          <w:sz w:val="28"/>
          <w:szCs w:val="28"/>
        </w:rPr>
        <w:t>Нотации являются своего рода графическим инструментом, который поможет целевой группе увидеть весь цикл работы подробнее</w:t>
      </w:r>
      <w:r w:rsidR="00B37887" w:rsidRPr="00AF750E">
        <w:rPr>
          <w:rFonts w:ascii="Times New Roman" w:hAnsi="Times New Roman"/>
          <w:sz w:val="28"/>
          <w:szCs w:val="28"/>
        </w:rPr>
        <w:t xml:space="preserve"> (</w:t>
      </w:r>
      <w:r w:rsidR="00B37887" w:rsidRPr="00AF750E">
        <w:rPr>
          <w:rFonts w:ascii="Times New Roman" w:hAnsi="Times New Roman"/>
          <w:i/>
          <w:sz w:val="28"/>
          <w:szCs w:val="28"/>
        </w:rPr>
        <w:t>приложен</w:t>
      </w:r>
      <w:r w:rsidR="00E250D1" w:rsidRPr="00AF750E">
        <w:rPr>
          <w:rFonts w:ascii="Times New Roman" w:hAnsi="Times New Roman"/>
          <w:i/>
          <w:sz w:val="28"/>
          <w:szCs w:val="28"/>
        </w:rPr>
        <w:t>ие 5</w:t>
      </w:r>
      <w:r w:rsidR="00B37887" w:rsidRPr="00AF750E">
        <w:rPr>
          <w:rFonts w:ascii="Times New Roman" w:hAnsi="Times New Roman"/>
          <w:i/>
          <w:sz w:val="28"/>
          <w:szCs w:val="28"/>
        </w:rPr>
        <w:t xml:space="preserve"> ко второму промежуточному отчету</w:t>
      </w:r>
      <w:r w:rsidR="00B37887" w:rsidRPr="00AF750E">
        <w:rPr>
          <w:rFonts w:ascii="Times New Roman" w:hAnsi="Times New Roman"/>
          <w:sz w:val="28"/>
          <w:szCs w:val="28"/>
        </w:rPr>
        <w:t>)</w:t>
      </w:r>
      <w:r w:rsidRPr="00AF750E">
        <w:rPr>
          <w:rFonts w:ascii="Times New Roman" w:hAnsi="Times New Roman"/>
          <w:sz w:val="28"/>
          <w:szCs w:val="28"/>
        </w:rPr>
        <w:t>.</w:t>
      </w:r>
    </w:p>
    <w:p w14:paraId="4A293112" w14:textId="77777777" w:rsidR="00B819CF" w:rsidRPr="00AF750E" w:rsidRDefault="00B819CF" w:rsidP="00CD1283">
      <w:pPr>
        <w:tabs>
          <w:tab w:val="left" w:pos="851"/>
        </w:tabs>
        <w:spacing w:after="0" w:line="20" w:lineRule="atLeast"/>
        <w:ind w:firstLine="567"/>
        <w:jc w:val="both"/>
        <w:textAlignment w:val="baseline"/>
        <w:rPr>
          <w:rFonts w:ascii="Times New Roman" w:eastAsia="Times New Roman" w:hAnsi="Times New Roman"/>
          <w:i/>
          <w:color w:val="000000"/>
          <w:spacing w:val="2"/>
          <w:sz w:val="28"/>
          <w:szCs w:val="28"/>
          <w:lang w:eastAsia="ru-RU"/>
        </w:rPr>
      </w:pPr>
    </w:p>
    <w:p w14:paraId="294C5316" w14:textId="77777777" w:rsidR="00020BB9" w:rsidRPr="00AF750E" w:rsidRDefault="00020BB9" w:rsidP="00CD1283">
      <w:pPr>
        <w:tabs>
          <w:tab w:val="left" w:pos="851"/>
        </w:tabs>
        <w:spacing w:after="0" w:line="20" w:lineRule="atLeast"/>
        <w:ind w:firstLine="567"/>
        <w:jc w:val="both"/>
        <w:textAlignment w:val="baseline"/>
        <w:rPr>
          <w:rFonts w:ascii="Times New Roman" w:hAnsi="Times New Roman"/>
          <w:b/>
          <w:i/>
          <w:sz w:val="28"/>
          <w:szCs w:val="28"/>
          <w:lang w:val="kk-KZ"/>
        </w:rPr>
      </w:pPr>
      <w:r w:rsidRPr="00AF750E">
        <w:rPr>
          <w:rFonts w:ascii="Times New Roman" w:hAnsi="Times New Roman"/>
          <w:b/>
          <w:i/>
          <w:sz w:val="28"/>
          <w:szCs w:val="28"/>
          <w:u w:val="single"/>
          <w:lang w:val="kk-KZ"/>
        </w:rPr>
        <w:t>Мероприятие 2</w:t>
      </w:r>
      <w:r w:rsidR="0024015A" w:rsidRPr="00AF750E">
        <w:rPr>
          <w:rFonts w:ascii="Times New Roman" w:hAnsi="Times New Roman"/>
          <w:b/>
          <w:i/>
          <w:sz w:val="28"/>
          <w:szCs w:val="28"/>
          <w:u w:val="single"/>
          <w:lang w:val="kk-KZ"/>
        </w:rPr>
        <w:t>.2</w:t>
      </w:r>
      <w:r w:rsidRPr="00AF750E">
        <w:rPr>
          <w:rFonts w:ascii="Times New Roman" w:hAnsi="Times New Roman"/>
          <w:sz w:val="28"/>
          <w:szCs w:val="28"/>
        </w:rPr>
        <w:t xml:space="preserve"> </w:t>
      </w:r>
      <w:r w:rsidRPr="00AF750E">
        <w:rPr>
          <w:rFonts w:ascii="Times New Roman" w:hAnsi="Times New Roman"/>
          <w:b/>
          <w:i/>
          <w:sz w:val="28"/>
          <w:szCs w:val="28"/>
          <w:lang w:val="kk-KZ"/>
        </w:rPr>
        <w:t>Создание карты бизнес-процесса работы уполномоченных должностных лиц по взаимодействию с институтами гражданского общества</w:t>
      </w:r>
    </w:p>
    <w:p w14:paraId="701C3AC5" w14:textId="77777777" w:rsidR="00F433EC" w:rsidRPr="00AF750E" w:rsidRDefault="009A2F5B" w:rsidP="00F433EC">
      <w:pPr>
        <w:pStyle w:val="af2"/>
        <w:ind w:firstLine="567"/>
        <w:jc w:val="both"/>
        <w:rPr>
          <w:rFonts w:ascii="Times New Roman" w:hAnsi="Times New Roman"/>
          <w:sz w:val="28"/>
          <w:szCs w:val="28"/>
        </w:rPr>
      </w:pPr>
      <w:r w:rsidRPr="00AF750E">
        <w:rPr>
          <w:rFonts w:ascii="Times New Roman" w:hAnsi="Times New Roman"/>
          <w:sz w:val="28"/>
          <w:szCs w:val="28"/>
        </w:rPr>
        <w:t xml:space="preserve">Для обеспечения наглядности полной картины </w:t>
      </w:r>
      <w:r w:rsidR="00C96AC6" w:rsidRPr="00AF750E">
        <w:rPr>
          <w:rFonts w:ascii="Times New Roman" w:hAnsi="Times New Roman"/>
          <w:sz w:val="28"/>
          <w:szCs w:val="28"/>
        </w:rPr>
        <w:t xml:space="preserve">описываемых процессов деятельности Уполномоченного была составлена общая </w:t>
      </w:r>
      <w:r w:rsidR="00A85752" w:rsidRPr="00AF750E">
        <w:rPr>
          <w:rFonts w:ascii="Times New Roman" w:hAnsi="Times New Roman"/>
          <w:sz w:val="28"/>
          <w:szCs w:val="28"/>
        </w:rPr>
        <w:t>карта бизнес-процессов</w:t>
      </w:r>
      <w:r w:rsidR="00B37887" w:rsidRPr="00AF750E">
        <w:rPr>
          <w:rFonts w:ascii="Times New Roman" w:hAnsi="Times New Roman"/>
          <w:sz w:val="28"/>
          <w:szCs w:val="28"/>
        </w:rPr>
        <w:t xml:space="preserve"> (</w:t>
      </w:r>
      <w:r w:rsidR="00B37887" w:rsidRPr="00AF750E">
        <w:rPr>
          <w:rFonts w:ascii="Times New Roman" w:hAnsi="Times New Roman"/>
          <w:i/>
          <w:sz w:val="28"/>
          <w:szCs w:val="28"/>
        </w:rPr>
        <w:t>приложен</w:t>
      </w:r>
      <w:r w:rsidR="00E250D1" w:rsidRPr="00AF750E">
        <w:rPr>
          <w:rFonts w:ascii="Times New Roman" w:hAnsi="Times New Roman"/>
          <w:i/>
          <w:sz w:val="28"/>
          <w:szCs w:val="28"/>
        </w:rPr>
        <w:t>ие 6</w:t>
      </w:r>
      <w:r w:rsidR="00B37887" w:rsidRPr="00AF750E">
        <w:rPr>
          <w:rFonts w:ascii="Times New Roman" w:hAnsi="Times New Roman"/>
          <w:i/>
          <w:sz w:val="28"/>
          <w:szCs w:val="28"/>
        </w:rPr>
        <w:t xml:space="preserve"> ко второму промежуточному отчету</w:t>
      </w:r>
      <w:r w:rsidR="00B37887" w:rsidRPr="00AF750E">
        <w:rPr>
          <w:rFonts w:ascii="Times New Roman" w:hAnsi="Times New Roman"/>
          <w:sz w:val="28"/>
          <w:szCs w:val="28"/>
        </w:rPr>
        <w:t>)</w:t>
      </w:r>
      <w:r w:rsidR="00F433EC" w:rsidRPr="00AF750E">
        <w:rPr>
          <w:rFonts w:ascii="Times New Roman" w:hAnsi="Times New Roman"/>
          <w:sz w:val="28"/>
          <w:szCs w:val="28"/>
        </w:rPr>
        <w:t xml:space="preserve">. </w:t>
      </w:r>
      <w:r w:rsidR="00C96AC6" w:rsidRPr="00AF750E">
        <w:rPr>
          <w:rFonts w:ascii="Times New Roman" w:hAnsi="Times New Roman"/>
          <w:sz w:val="28"/>
          <w:szCs w:val="28"/>
        </w:rPr>
        <w:t xml:space="preserve">Карта представляет собой графическое изображение взаимосвязи всех 8 направлений работы Уполномоченного. </w:t>
      </w:r>
      <w:r w:rsidR="00F433EC" w:rsidRPr="00AF750E">
        <w:rPr>
          <w:rFonts w:ascii="Times New Roman" w:hAnsi="Times New Roman"/>
          <w:sz w:val="28"/>
          <w:szCs w:val="28"/>
        </w:rPr>
        <w:t>Основными компонентами карты являются бизнес-процессы верхнего уровня</w:t>
      </w:r>
      <w:r w:rsidR="00A41C81" w:rsidRPr="00AF750E">
        <w:rPr>
          <w:rFonts w:ascii="Times New Roman" w:hAnsi="Times New Roman"/>
          <w:sz w:val="28"/>
          <w:szCs w:val="28"/>
        </w:rPr>
        <w:t>, а нотации, обозначенные выше, раскрывают детальные описания процессов каждого из направлений работы</w:t>
      </w:r>
      <w:r w:rsidR="00F433EC" w:rsidRPr="00AF750E">
        <w:rPr>
          <w:rFonts w:ascii="Times New Roman" w:hAnsi="Times New Roman"/>
          <w:sz w:val="28"/>
          <w:szCs w:val="28"/>
        </w:rPr>
        <w:t xml:space="preserve">. </w:t>
      </w:r>
    </w:p>
    <w:p w14:paraId="06079839" w14:textId="77777777" w:rsidR="00A41C81" w:rsidRPr="00AF750E" w:rsidRDefault="00A41C81" w:rsidP="00F433EC">
      <w:pPr>
        <w:pStyle w:val="af2"/>
        <w:ind w:firstLine="567"/>
        <w:jc w:val="both"/>
        <w:rPr>
          <w:rFonts w:ascii="Times New Roman" w:hAnsi="Times New Roman"/>
          <w:sz w:val="28"/>
          <w:szCs w:val="28"/>
        </w:rPr>
      </w:pPr>
      <w:r w:rsidRPr="00AF750E">
        <w:rPr>
          <w:rFonts w:ascii="Times New Roman" w:hAnsi="Times New Roman"/>
          <w:sz w:val="28"/>
          <w:szCs w:val="28"/>
        </w:rPr>
        <w:t>Карта бизнес-процессов работы Уполномоченных была использована в качестве наглядного материала при создании презентаци</w:t>
      </w:r>
      <w:r w:rsidR="00E93833" w:rsidRPr="00AF750E">
        <w:rPr>
          <w:rFonts w:ascii="Times New Roman" w:hAnsi="Times New Roman"/>
          <w:sz w:val="28"/>
          <w:szCs w:val="28"/>
        </w:rPr>
        <w:t>и</w:t>
      </w:r>
      <w:r w:rsidRPr="00AF750E">
        <w:rPr>
          <w:rFonts w:ascii="Times New Roman" w:hAnsi="Times New Roman"/>
          <w:sz w:val="28"/>
          <w:szCs w:val="28"/>
        </w:rPr>
        <w:t xml:space="preserve"> в рамках обучающих мероприятий, а также </w:t>
      </w:r>
      <w:r w:rsidR="00E93833" w:rsidRPr="00AF750E">
        <w:rPr>
          <w:rFonts w:ascii="Times New Roman" w:hAnsi="Times New Roman"/>
          <w:sz w:val="28"/>
          <w:szCs w:val="28"/>
        </w:rPr>
        <w:t>выделена в качестве отдельного тематического направления при разработке методических инструктивных материалов о форматах диалога между государством и населением.</w:t>
      </w:r>
    </w:p>
    <w:p w14:paraId="6C677189" w14:textId="77777777" w:rsidR="00F433EC" w:rsidRPr="00AF750E" w:rsidRDefault="00F433EC" w:rsidP="00F433EC">
      <w:pPr>
        <w:pStyle w:val="af2"/>
        <w:rPr>
          <w:rFonts w:ascii="Times New Roman" w:hAnsi="Times New Roman"/>
          <w:sz w:val="28"/>
          <w:szCs w:val="28"/>
        </w:rPr>
      </w:pPr>
    </w:p>
    <w:p w14:paraId="577B82C3" w14:textId="77777777" w:rsidR="00020BB9" w:rsidRPr="00AF750E" w:rsidRDefault="00020BB9" w:rsidP="00CD1283">
      <w:pPr>
        <w:tabs>
          <w:tab w:val="left" w:pos="851"/>
        </w:tabs>
        <w:spacing w:after="0" w:line="20" w:lineRule="atLeast"/>
        <w:ind w:firstLine="567"/>
        <w:jc w:val="both"/>
        <w:textAlignment w:val="baseline"/>
        <w:rPr>
          <w:rFonts w:ascii="Times New Roman" w:hAnsi="Times New Roman"/>
          <w:b/>
          <w:i/>
          <w:sz w:val="28"/>
          <w:szCs w:val="28"/>
          <w:lang w:val="kk-KZ"/>
        </w:rPr>
      </w:pPr>
      <w:r w:rsidRPr="00AF750E">
        <w:rPr>
          <w:rFonts w:ascii="Times New Roman" w:hAnsi="Times New Roman"/>
          <w:b/>
          <w:i/>
          <w:sz w:val="28"/>
          <w:szCs w:val="28"/>
          <w:u w:val="single"/>
          <w:lang w:val="kk-KZ"/>
        </w:rPr>
        <w:t xml:space="preserve">Мероприятие </w:t>
      </w:r>
      <w:r w:rsidR="0024015A" w:rsidRPr="00AF750E">
        <w:rPr>
          <w:rFonts w:ascii="Times New Roman" w:hAnsi="Times New Roman"/>
          <w:b/>
          <w:i/>
          <w:sz w:val="28"/>
          <w:szCs w:val="28"/>
          <w:u w:val="single"/>
          <w:lang w:val="kk-KZ"/>
        </w:rPr>
        <w:t>2.</w:t>
      </w:r>
      <w:r w:rsidRPr="00AF750E">
        <w:rPr>
          <w:rFonts w:ascii="Times New Roman" w:hAnsi="Times New Roman"/>
          <w:b/>
          <w:i/>
          <w:sz w:val="28"/>
          <w:szCs w:val="28"/>
          <w:u w:val="single"/>
          <w:lang w:val="kk-KZ"/>
        </w:rPr>
        <w:t>3</w:t>
      </w:r>
      <w:r w:rsidRPr="00AF750E">
        <w:rPr>
          <w:rFonts w:ascii="Times New Roman" w:hAnsi="Times New Roman"/>
          <w:sz w:val="28"/>
          <w:szCs w:val="28"/>
          <w:lang w:val="kk-KZ"/>
        </w:rPr>
        <w:t xml:space="preserve"> </w:t>
      </w:r>
      <w:r w:rsidRPr="00AF750E">
        <w:rPr>
          <w:rFonts w:ascii="Times New Roman" w:hAnsi="Times New Roman"/>
          <w:b/>
          <w:i/>
          <w:sz w:val="28"/>
          <w:szCs w:val="28"/>
          <w:lang w:val="kk-KZ"/>
        </w:rPr>
        <w:t>Разработка стандарта (регламента) работы уполномоченных должностных лиц по взаимодействию с институтами гражданского общества</w:t>
      </w:r>
    </w:p>
    <w:p w14:paraId="3854658E" w14:textId="77777777" w:rsidR="004D3090" w:rsidRPr="00AF750E" w:rsidRDefault="004D3090" w:rsidP="004D3090">
      <w:pPr>
        <w:pStyle w:val="af2"/>
        <w:ind w:firstLine="567"/>
        <w:jc w:val="both"/>
        <w:rPr>
          <w:rFonts w:ascii="Times New Roman" w:hAnsi="Times New Roman"/>
          <w:sz w:val="28"/>
          <w:szCs w:val="28"/>
        </w:rPr>
      </w:pPr>
      <w:r w:rsidRPr="00AF750E">
        <w:rPr>
          <w:rFonts w:ascii="Times New Roman" w:hAnsi="Times New Roman"/>
          <w:sz w:val="28"/>
          <w:szCs w:val="28"/>
        </w:rPr>
        <w:t>Разработанны</w:t>
      </w:r>
      <w:r w:rsidR="0024015A" w:rsidRPr="00AF750E">
        <w:rPr>
          <w:rFonts w:ascii="Times New Roman" w:hAnsi="Times New Roman"/>
          <w:sz w:val="28"/>
          <w:szCs w:val="28"/>
        </w:rPr>
        <w:t>й</w:t>
      </w:r>
      <w:r w:rsidRPr="00AF750E">
        <w:rPr>
          <w:rFonts w:ascii="Times New Roman" w:hAnsi="Times New Roman"/>
          <w:sz w:val="28"/>
          <w:szCs w:val="28"/>
        </w:rPr>
        <w:t xml:space="preserve"> командой проекта Регламент</w:t>
      </w:r>
      <w:r w:rsidR="000549C2" w:rsidRPr="00AF750E">
        <w:rPr>
          <w:rFonts w:ascii="Times New Roman" w:hAnsi="Times New Roman"/>
          <w:sz w:val="28"/>
          <w:szCs w:val="28"/>
        </w:rPr>
        <w:t xml:space="preserve"> (</w:t>
      </w:r>
      <w:r w:rsidR="000549C2" w:rsidRPr="0007078A">
        <w:rPr>
          <w:rFonts w:ascii="Times New Roman" w:hAnsi="Times New Roman"/>
          <w:sz w:val="28"/>
          <w:szCs w:val="28"/>
        </w:rPr>
        <w:t xml:space="preserve">приложение </w:t>
      </w:r>
      <w:r w:rsidR="00CF1DC3" w:rsidRPr="00AF750E">
        <w:rPr>
          <w:rFonts w:ascii="Times New Roman" w:hAnsi="Times New Roman"/>
          <w:sz w:val="28"/>
          <w:szCs w:val="28"/>
        </w:rPr>
        <w:t>2</w:t>
      </w:r>
      <w:r w:rsidR="000549C2" w:rsidRPr="00AF750E">
        <w:rPr>
          <w:rFonts w:ascii="Times New Roman" w:hAnsi="Times New Roman"/>
          <w:sz w:val="28"/>
          <w:szCs w:val="28"/>
        </w:rPr>
        <w:t>)</w:t>
      </w:r>
      <w:r w:rsidRPr="00AF750E">
        <w:rPr>
          <w:rFonts w:ascii="Times New Roman" w:hAnsi="Times New Roman"/>
          <w:sz w:val="28"/>
          <w:szCs w:val="28"/>
        </w:rPr>
        <w:t xml:space="preserve"> содержит подробное описание функций и процессов работы Уполномоченного. Регламент максимально полно иллюстрирует возможную деятельность Уполномоченного, не только при непосредственном контакте с представителями НПО, но и подробно описывает дополнительные действия, остающиеся «за кадром», но необходимые для достижения максимальной эффективности процессов взаимодействия. </w:t>
      </w:r>
    </w:p>
    <w:p w14:paraId="18C8D5F3" w14:textId="77777777" w:rsidR="004D3090" w:rsidRPr="00AF750E" w:rsidRDefault="002710B1" w:rsidP="004D3090">
      <w:pPr>
        <w:spacing w:after="0" w:line="240" w:lineRule="auto"/>
        <w:ind w:firstLine="567"/>
        <w:jc w:val="both"/>
        <w:rPr>
          <w:rFonts w:ascii="Times New Roman" w:hAnsi="Times New Roman"/>
          <w:sz w:val="28"/>
          <w:szCs w:val="28"/>
        </w:rPr>
      </w:pPr>
      <w:r w:rsidRPr="00AF750E">
        <w:rPr>
          <w:rFonts w:ascii="Times New Roman" w:hAnsi="Times New Roman"/>
          <w:sz w:val="28"/>
          <w:szCs w:val="28"/>
        </w:rPr>
        <w:t>Кроме того,</w:t>
      </w:r>
      <w:r w:rsidR="004D3090" w:rsidRPr="00AF750E">
        <w:rPr>
          <w:rFonts w:ascii="Times New Roman" w:hAnsi="Times New Roman"/>
          <w:sz w:val="28"/>
          <w:szCs w:val="28"/>
        </w:rPr>
        <w:t xml:space="preserve"> уделено отдельное внимание общим вопросам, в том числе: принципам осуществления взаимодействия, видам и формам взаимодействия, а также каналам взаимодействия и средствам коммуникаций. Определена ответственность государственных органов за соблюдение Регламента.</w:t>
      </w:r>
    </w:p>
    <w:p w14:paraId="6BC48B30" w14:textId="77777777" w:rsidR="00FC5A84" w:rsidRPr="00AF750E" w:rsidRDefault="00FC5A84" w:rsidP="007D2576">
      <w:pPr>
        <w:tabs>
          <w:tab w:val="left" w:pos="851"/>
        </w:tabs>
        <w:spacing w:after="0" w:line="20" w:lineRule="atLeast"/>
        <w:ind w:firstLine="567"/>
        <w:jc w:val="both"/>
        <w:textAlignment w:val="baseline"/>
        <w:rPr>
          <w:rFonts w:ascii="Times New Roman" w:hAnsi="Times New Roman"/>
          <w:sz w:val="28"/>
          <w:szCs w:val="28"/>
        </w:rPr>
      </w:pPr>
      <w:r w:rsidRPr="00AF750E">
        <w:rPr>
          <w:rFonts w:ascii="Times New Roman" w:hAnsi="Times New Roman"/>
          <w:sz w:val="28"/>
          <w:szCs w:val="28"/>
        </w:rPr>
        <w:t>Разработанные в рамках работы над Регламентом и являющиеся приложениями к нему формы отчетности, помимо всего прочего могут служить дополнительной инструкцией/ подсказкой для Уполномоченного по организации его деятельности.</w:t>
      </w:r>
    </w:p>
    <w:p w14:paraId="6E1CAE51" w14:textId="77777777" w:rsidR="00020BB9" w:rsidRPr="00AF750E" w:rsidRDefault="004D3090" w:rsidP="007D2576">
      <w:pPr>
        <w:tabs>
          <w:tab w:val="left" w:pos="851"/>
        </w:tabs>
        <w:spacing w:after="0" w:line="20" w:lineRule="atLeast"/>
        <w:ind w:firstLine="567"/>
        <w:jc w:val="both"/>
        <w:textAlignment w:val="baseline"/>
        <w:rPr>
          <w:rFonts w:ascii="Times New Roman" w:eastAsia="Times New Roman" w:hAnsi="Times New Roman"/>
          <w:i/>
          <w:color w:val="000000"/>
          <w:spacing w:val="2"/>
          <w:sz w:val="28"/>
          <w:szCs w:val="28"/>
          <w:lang w:eastAsia="ru-RU"/>
        </w:rPr>
      </w:pPr>
      <w:r w:rsidRPr="00AF750E">
        <w:rPr>
          <w:rFonts w:ascii="Times New Roman" w:hAnsi="Times New Roman"/>
          <w:sz w:val="28"/>
          <w:szCs w:val="28"/>
        </w:rPr>
        <w:lastRenderedPageBreak/>
        <w:t>С</w:t>
      </w:r>
      <w:r w:rsidR="00F433EC" w:rsidRPr="00AF750E">
        <w:rPr>
          <w:rFonts w:ascii="Times New Roman" w:hAnsi="Times New Roman"/>
          <w:sz w:val="28"/>
          <w:szCs w:val="28"/>
        </w:rPr>
        <w:t>труктура регламента</w:t>
      </w:r>
      <w:r w:rsidRPr="00AF750E">
        <w:rPr>
          <w:rFonts w:ascii="Times New Roman" w:hAnsi="Times New Roman"/>
          <w:sz w:val="28"/>
          <w:szCs w:val="28"/>
        </w:rPr>
        <w:t xml:space="preserve"> изначально была выстроена на основе разработанных ранее</w:t>
      </w:r>
      <w:r w:rsidR="00F433EC" w:rsidRPr="00AF750E">
        <w:rPr>
          <w:rFonts w:ascii="Times New Roman" w:hAnsi="Times New Roman"/>
          <w:sz w:val="28"/>
          <w:szCs w:val="28"/>
        </w:rPr>
        <w:t xml:space="preserve"> </w:t>
      </w:r>
      <w:r w:rsidRPr="00AF750E">
        <w:rPr>
          <w:rFonts w:ascii="Times New Roman" w:hAnsi="Times New Roman"/>
          <w:sz w:val="28"/>
          <w:szCs w:val="28"/>
        </w:rPr>
        <w:t xml:space="preserve">карты бизнес-процесса и нотаций, а затем </w:t>
      </w:r>
      <w:r w:rsidR="00F433EC" w:rsidRPr="00AF750E">
        <w:rPr>
          <w:rFonts w:ascii="Times New Roman" w:hAnsi="Times New Roman"/>
          <w:sz w:val="28"/>
          <w:szCs w:val="28"/>
        </w:rPr>
        <w:t>после завершения внутреннего обсуждения</w:t>
      </w:r>
      <w:r w:rsidRPr="00AF750E">
        <w:rPr>
          <w:rFonts w:ascii="Times New Roman" w:hAnsi="Times New Roman"/>
          <w:sz w:val="28"/>
          <w:szCs w:val="28"/>
        </w:rPr>
        <w:t>,</w:t>
      </w:r>
      <w:r w:rsidR="00F433EC" w:rsidRPr="00AF750E">
        <w:rPr>
          <w:rFonts w:ascii="Times New Roman" w:hAnsi="Times New Roman"/>
          <w:sz w:val="28"/>
          <w:szCs w:val="28"/>
        </w:rPr>
        <w:t xml:space="preserve"> </w:t>
      </w:r>
      <w:r w:rsidRPr="00AF750E">
        <w:rPr>
          <w:rFonts w:ascii="Times New Roman" w:hAnsi="Times New Roman"/>
          <w:sz w:val="28"/>
          <w:szCs w:val="28"/>
        </w:rPr>
        <w:t xml:space="preserve">была </w:t>
      </w:r>
      <w:r w:rsidR="00F433EC" w:rsidRPr="00AF750E">
        <w:rPr>
          <w:rFonts w:ascii="Times New Roman" w:hAnsi="Times New Roman"/>
          <w:sz w:val="28"/>
          <w:szCs w:val="28"/>
        </w:rPr>
        <w:t>согласован</w:t>
      </w:r>
      <w:r w:rsidRPr="00AF750E">
        <w:rPr>
          <w:rFonts w:ascii="Times New Roman" w:hAnsi="Times New Roman"/>
          <w:sz w:val="28"/>
          <w:szCs w:val="28"/>
        </w:rPr>
        <w:t>а</w:t>
      </w:r>
      <w:r w:rsidR="00F433EC" w:rsidRPr="00AF750E">
        <w:rPr>
          <w:rFonts w:ascii="Times New Roman" w:hAnsi="Times New Roman"/>
          <w:sz w:val="28"/>
          <w:szCs w:val="28"/>
        </w:rPr>
        <w:t xml:space="preserve"> с заказчиком</w:t>
      </w:r>
      <w:r w:rsidRPr="00AF750E">
        <w:rPr>
          <w:rFonts w:ascii="Times New Roman" w:hAnsi="Times New Roman"/>
          <w:sz w:val="28"/>
          <w:szCs w:val="28"/>
        </w:rPr>
        <w:t xml:space="preserve">. Была получена и учтена обратная связь </w:t>
      </w:r>
      <w:r w:rsidR="00FC5A84" w:rsidRPr="00AF750E">
        <w:rPr>
          <w:rFonts w:ascii="Times New Roman" w:hAnsi="Times New Roman"/>
          <w:sz w:val="28"/>
          <w:szCs w:val="28"/>
        </w:rPr>
        <w:t>и т</w:t>
      </w:r>
      <w:r w:rsidRPr="00AF750E">
        <w:rPr>
          <w:rFonts w:ascii="Times New Roman" w:hAnsi="Times New Roman"/>
          <w:sz w:val="28"/>
          <w:szCs w:val="28"/>
        </w:rPr>
        <w:t xml:space="preserve">олько после этого </w:t>
      </w:r>
      <w:r w:rsidR="00F433EC" w:rsidRPr="00AF750E">
        <w:rPr>
          <w:rFonts w:ascii="Times New Roman" w:hAnsi="Times New Roman"/>
          <w:sz w:val="28"/>
          <w:szCs w:val="28"/>
        </w:rPr>
        <w:t>продолжена работа над регламентом в части наполнений каждого раздела</w:t>
      </w:r>
      <w:r w:rsidR="00FC5A84" w:rsidRPr="00AF750E">
        <w:rPr>
          <w:rFonts w:ascii="Times New Roman" w:hAnsi="Times New Roman"/>
          <w:sz w:val="28"/>
          <w:szCs w:val="28"/>
        </w:rPr>
        <w:t>.</w:t>
      </w:r>
    </w:p>
    <w:p w14:paraId="5D583942" w14:textId="77777777" w:rsidR="007D2576" w:rsidRPr="00AF750E" w:rsidRDefault="007D2576" w:rsidP="007D2576">
      <w:pPr>
        <w:tabs>
          <w:tab w:val="left" w:pos="851"/>
        </w:tabs>
        <w:spacing w:after="0" w:line="20" w:lineRule="atLeast"/>
        <w:ind w:firstLine="567"/>
        <w:jc w:val="both"/>
        <w:textAlignment w:val="baseline"/>
        <w:rPr>
          <w:rFonts w:ascii="Times New Roman" w:eastAsia="Times New Roman" w:hAnsi="Times New Roman"/>
          <w:i/>
          <w:color w:val="000000"/>
          <w:spacing w:val="2"/>
          <w:sz w:val="28"/>
          <w:szCs w:val="28"/>
          <w:lang w:eastAsia="ru-RU"/>
        </w:rPr>
      </w:pPr>
      <w:r w:rsidRPr="00AF750E">
        <w:rPr>
          <w:rFonts w:ascii="Times New Roman" w:hAnsi="Times New Roman"/>
          <w:sz w:val="28"/>
          <w:szCs w:val="28"/>
        </w:rPr>
        <w:t>Получена рецензия</w:t>
      </w:r>
      <w:r w:rsidR="005749CF" w:rsidRPr="00AF750E">
        <w:rPr>
          <w:rFonts w:ascii="Times New Roman" w:hAnsi="Times New Roman"/>
          <w:sz w:val="28"/>
          <w:szCs w:val="28"/>
        </w:rPr>
        <w:t xml:space="preserve"> профильного эксперта на разработанный Регламент, дающая ему высокую оценку</w:t>
      </w:r>
      <w:r w:rsidR="000549C2" w:rsidRPr="00AF750E">
        <w:rPr>
          <w:rFonts w:ascii="Times New Roman" w:hAnsi="Times New Roman"/>
          <w:sz w:val="28"/>
          <w:szCs w:val="28"/>
        </w:rPr>
        <w:t xml:space="preserve"> (</w:t>
      </w:r>
      <w:r w:rsidR="000549C2" w:rsidRPr="0007078A">
        <w:rPr>
          <w:rFonts w:ascii="Times New Roman" w:hAnsi="Times New Roman"/>
          <w:sz w:val="28"/>
          <w:szCs w:val="28"/>
        </w:rPr>
        <w:t xml:space="preserve">приложение </w:t>
      </w:r>
      <w:r w:rsidR="00CF1DC3" w:rsidRPr="00AF750E">
        <w:rPr>
          <w:rFonts w:ascii="Times New Roman" w:hAnsi="Times New Roman"/>
          <w:sz w:val="28"/>
          <w:szCs w:val="28"/>
        </w:rPr>
        <w:t>3</w:t>
      </w:r>
      <w:r w:rsidR="000549C2" w:rsidRPr="00AF750E">
        <w:rPr>
          <w:rFonts w:ascii="Times New Roman" w:hAnsi="Times New Roman"/>
          <w:sz w:val="28"/>
          <w:szCs w:val="28"/>
        </w:rPr>
        <w:t>)</w:t>
      </w:r>
      <w:r w:rsidR="005749CF" w:rsidRPr="00AF750E">
        <w:rPr>
          <w:rFonts w:ascii="Times New Roman" w:hAnsi="Times New Roman"/>
          <w:sz w:val="28"/>
          <w:szCs w:val="28"/>
        </w:rPr>
        <w:t>.</w:t>
      </w:r>
    </w:p>
    <w:p w14:paraId="1C997F1B" w14:textId="77777777" w:rsidR="00980E71" w:rsidRPr="00AF750E" w:rsidRDefault="00980E71" w:rsidP="00857E56">
      <w:pPr>
        <w:tabs>
          <w:tab w:val="left" w:pos="851"/>
        </w:tabs>
        <w:spacing w:after="0" w:line="20" w:lineRule="atLeast"/>
        <w:jc w:val="both"/>
        <w:textAlignment w:val="baseline"/>
        <w:rPr>
          <w:rFonts w:ascii="Times New Roman" w:eastAsia="Times New Roman" w:hAnsi="Times New Roman"/>
          <w:i/>
          <w:color w:val="000000"/>
          <w:spacing w:val="2"/>
          <w:sz w:val="28"/>
          <w:szCs w:val="28"/>
          <w:lang w:eastAsia="ru-RU"/>
        </w:rPr>
      </w:pPr>
    </w:p>
    <w:p w14:paraId="47ADF863" w14:textId="77777777" w:rsidR="005749CF" w:rsidRPr="00AF750E" w:rsidRDefault="005749CF" w:rsidP="00857E56">
      <w:pPr>
        <w:tabs>
          <w:tab w:val="left" w:pos="851"/>
        </w:tabs>
        <w:spacing w:after="0" w:line="20" w:lineRule="atLeast"/>
        <w:jc w:val="both"/>
        <w:textAlignment w:val="baseline"/>
        <w:rPr>
          <w:rFonts w:ascii="Times New Roman" w:eastAsia="Times New Roman" w:hAnsi="Times New Roman"/>
          <w:i/>
          <w:color w:val="000000"/>
          <w:spacing w:val="2"/>
          <w:sz w:val="28"/>
          <w:szCs w:val="28"/>
          <w:lang w:eastAsia="ru-RU"/>
        </w:rPr>
      </w:pPr>
    </w:p>
    <w:p w14:paraId="781ED60A" w14:textId="77777777" w:rsidR="00020BB9" w:rsidRPr="00AF750E" w:rsidRDefault="00020BB9" w:rsidP="00857E56">
      <w:pPr>
        <w:tabs>
          <w:tab w:val="left" w:pos="851"/>
        </w:tabs>
        <w:spacing w:after="0" w:line="20" w:lineRule="atLeast"/>
        <w:jc w:val="both"/>
        <w:textAlignment w:val="baseline"/>
        <w:rPr>
          <w:rFonts w:ascii="Times New Roman" w:eastAsia="Times New Roman" w:hAnsi="Times New Roman"/>
          <w:i/>
          <w:color w:val="000000"/>
          <w:spacing w:val="2"/>
          <w:sz w:val="28"/>
          <w:szCs w:val="28"/>
          <w:lang w:eastAsia="ru-RU"/>
        </w:rPr>
      </w:pPr>
      <w:r w:rsidRPr="00AF750E">
        <w:rPr>
          <w:rFonts w:ascii="Times New Roman" w:eastAsia="Times New Roman" w:hAnsi="Times New Roman"/>
          <w:b/>
          <w:color w:val="000000"/>
          <w:spacing w:val="2"/>
          <w:sz w:val="28"/>
          <w:szCs w:val="28"/>
          <w:lang w:eastAsia="ru-RU"/>
        </w:rPr>
        <w:t>Задача 3.</w:t>
      </w:r>
      <w:r w:rsidRPr="00AF750E">
        <w:rPr>
          <w:rFonts w:ascii="Times New Roman" w:hAnsi="Times New Roman"/>
          <w:b/>
          <w:bCs/>
          <w:sz w:val="28"/>
          <w:szCs w:val="28"/>
        </w:rPr>
        <w:t xml:space="preserve"> Повышение потенциала</w:t>
      </w:r>
      <w:r w:rsidRPr="00AF750E">
        <w:rPr>
          <w:rFonts w:ascii="Times New Roman" w:hAnsi="Times New Roman"/>
          <w:b/>
          <w:bCs/>
          <w:sz w:val="28"/>
          <w:szCs w:val="28"/>
          <w:lang w:val="kk-KZ"/>
        </w:rPr>
        <w:t xml:space="preserve"> уполномоченных должностных лиц по взаимодействию с институтами гражданского общества в организации необходимой работы с гражданским сектором</w:t>
      </w:r>
    </w:p>
    <w:p w14:paraId="520622EF" w14:textId="77777777" w:rsidR="00020BB9" w:rsidRPr="00AF750E" w:rsidRDefault="00020BB9" w:rsidP="00857E56">
      <w:pPr>
        <w:tabs>
          <w:tab w:val="left" w:pos="851"/>
        </w:tabs>
        <w:spacing w:after="0" w:line="20" w:lineRule="atLeast"/>
        <w:jc w:val="both"/>
        <w:textAlignment w:val="baseline"/>
        <w:rPr>
          <w:rFonts w:ascii="Times New Roman" w:eastAsia="Times New Roman" w:hAnsi="Times New Roman"/>
          <w:i/>
          <w:color w:val="000000"/>
          <w:spacing w:val="2"/>
          <w:sz w:val="28"/>
          <w:szCs w:val="28"/>
          <w:lang w:eastAsia="ru-RU"/>
        </w:rPr>
      </w:pPr>
    </w:p>
    <w:p w14:paraId="50771AD7" w14:textId="77777777" w:rsidR="00020BB9" w:rsidRPr="00AF750E" w:rsidRDefault="00020BB9" w:rsidP="00B819CF">
      <w:pPr>
        <w:spacing w:after="0" w:line="240" w:lineRule="auto"/>
        <w:ind w:firstLine="567"/>
        <w:rPr>
          <w:rFonts w:ascii="Times New Roman" w:hAnsi="Times New Roman"/>
          <w:b/>
          <w:i/>
          <w:sz w:val="28"/>
          <w:szCs w:val="28"/>
          <w:lang w:val="kk-KZ"/>
        </w:rPr>
      </w:pPr>
      <w:r w:rsidRPr="00AF750E">
        <w:rPr>
          <w:rFonts w:ascii="Times New Roman" w:hAnsi="Times New Roman"/>
          <w:b/>
          <w:i/>
          <w:sz w:val="28"/>
          <w:szCs w:val="28"/>
          <w:u w:val="single"/>
          <w:lang w:val="kk-KZ"/>
        </w:rPr>
        <w:t xml:space="preserve">Мероприятие </w:t>
      </w:r>
      <w:r w:rsidR="0024015A" w:rsidRPr="00AF750E">
        <w:rPr>
          <w:rFonts w:ascii="Times New Roman" w:hAnsi="Times New Roman"/>
          <w:b/>
          <w:i/>
          <w:sz w:val="28"/>
          <w:szCs w:val="28"/>
          <w:u w:val="single"/>
          <w:lang w:val="kk-KZ"/>
        </w:rPr>
        <w:t>3.</w:t>
      </w:r>
      <w:r w:rsidRPr="00AF750E">
        <w:rPr>
          <w:rFonts w:ascii="Times New Roman" w:hAnsi="Times New Roman"/>
          <w:b/>
          <w:i/>
          <w:sz w:val="28"/>
          <w:szCs w:val="28"/>
          <w:u w:val="single"/>
          <w:lang w:val="kk-KZ"/>
        </w:rPr>
        <w:t>1</w:t>
      </w:r>
      <w:r w:rsidRPr="00AF750E">
        <w:rPr>
          <w:rFonts w:ascii="Times New Roman" w:hAnsi="Times New Roman"/>
          <w:b/>
          <w:i/>
          <w:sz w:val="28"/>
          <w:szCs w:val="28"/>
          <w:lang w:val="kk-KZ"/>
        </w:rPr>
        <w:t xml:space="preserve"> Разработка и реализация обучающей программы по вопросам организации и осуществления взаимодействия с гражданским сектором на казахском и русском языках</w:t>
      </w:r>
    </w:p>
    <w:p w14:paraId="044D9927" w14:textId="77777777" w:rsidR="003D14AA" w:rsidRPr="00AF750E" w:rsidRDefault="002710B1" w:rsidP="002710B1">
      <w:pPr>
        <w:pStyle w:val="af2"/>
        <w:ind w:firstLine="567"/>
        <w:jc w:val="both"/>
        <w:rPr>
          <w:rFonts w:ascii="Times New Roman" w:hAnsi="Times New Roman"/>
          <w:sz w:val="28"/>
          <w:szCs w:val="28"/>
          <w:lang w:val="kk-KZ"/>
        </w:rPr>
      </w:pPr>
      <w:r w:rsidRPr="00AF750E">
        <w:rPr>
          <w:rFonts w:ascii="Times New Roman" w:hAnsi="Times New Roman"/>
          <w:sz w:val="28"/>
          <w:szCs w:val="28"/>
          <w:lang w:val="kk-KZ"/>
        </w:rPr>
        <w:t xml:space="preserve">Тематические направления и формат </w:t>
      </w:r>
      <w:r w:rsidR="00887818" w:rsidRPr="00AF750E">
        <w:rPr>
          <w:rFonts w:ascii="Times New Roman" w:hAnsi="Times New Roman"/>
          <w:sz w:val="28"/>
          <w:szCs w:val="28"/>
          <w:lang w:val="kk-KZ"/>
        </w:rPr>
        <w:t xml:space="preserve">реализации обучающей программы </w:t>
      </w:r>
      <w:r w:rsidR="00B642AB" w:rsidRPr="00AF750E">
        <w:rPr>
          <w:rFonts w:ascii="Times New Roman" w:hAnsi="Times New Roman"/>
          <w:sz w:val="28"/>
          <w:szCs w:val="28"/>
        </w:rPr>
        <w:t xml:space="preserve">были </w:t>
      </w:r>
      <w:r w:rsidRPr="00AF750E">
        <w:rPr>
          <w:rFonts w:ascii="Times New Roman" w:hAnsi="Times New Roman"/>
          <w:sz w:val="28"/>
          <w:szCs w:val="28"/>
          <w:lang w:val="kk-KZ"/>
        </w:rPr>
        <w:t>о</w:t>
      </w:r>
      <w:r w:rsidR="003D14AA" w:rsidRPr="00AF750E">
        <w:rPr>
          <w:rFonts w:ascii="Times New Roman" w:hAnsi="Times New Roman"/>
          <w:sz w:val="28"/>
          <w:szCs w:val="28"/>
          <w:lang w:val="kk-KZ"/>
        </w:rPr>
        <w:t xml:space="preserve">пределены </w:t>
      </w:r>
      <w:r w:rsidRPr="00AF750E">
        <w:rPr>
          <w:rFonts w:ascii="Times New Roman" w:hAnsi="Times New Roman"/>
          <w:sz w:val="28"/>
          <w:szCs w:val="28"/>
          <w:lang w:val="kk-KZ"/>
        </w:rPr>
        <w:t xml:space="preserve">исходя из проведенного </w:t>
      </w:r>
      <w:r w:rsidR="00887818" w:rsidRPr="00AF750E">
        <w:rPr>
          <w:rFonts w:ascii="Times New Roman" w:hAnsi="Times New Roman"/>
          <w:sz w:val="28"/>
          <w:szCs w:val="28"/>
          <w:lang w:val="kk-KZ"/>
        </w:rPr>
        <w:t xml:space="preserve">ранее </w:t>
      </w:r>
      <w:r w:rsidRPr="00AF750E">
        <w:rPr>
          <w:rFonts w:ascii="Times New Roman" w:hAnsi="Times New Roman"/>
          <w:sz w:val="28"/>
          <w:szCs w:val="28"/>
          <w:lang w:val="kk-KZ"/>
        </w:rPr>
        <w:t>анализа</w:t>
      </w:r>
      <w:r w:rsidR="00887818" w:rsidRPr="00AF750E">
        <w:rPr>
          <w:rFonts w:ascii="Times New Roman" w:hAnsi="Times New Roman"/>
          <w:sz w:val="28"/>
          <w:szCs w:val="28"/>
          <w:lang w:val="kk-KZ"/>
        </w:rPr>
        <w:t xml:space="preserve"> функционирова</w:t>
      </w:r>
      <w:r w:rsidR="0024015A" w:rsidRPr="00AF750E">
        <w:rPr>
          <w:rFonts w:ascii="Times New Roman" w:hAnsi="Times New Roman"/>
          <w:sz w:val="28"/>
          <w:szCs w:val="28"/>
          <w:lang w:val="kk-KZ"/>
        </w:rPr>
        <w:t>ния института Уполномоченных в К</w:t>
      </w:r>
      <w:r w:rsidR="00887818" w:rsidRPr="00AF750E">
        <w:rPr>
          <w:rFonts w:ascii="Times New Roman" w:hAnsi="Times New Roman"/>
          <w:sz w:val="28"/>
          <w:szCs w:val="28"/>
          <w:lang w:val="kk-KZ"/>
        </w:rPr>
        <w:t>азахстане</w:t>
      </w:r>
      <w:r w:rsidRPr="00AF750E">
        <w:rPr>
          <w:rFonts w:ascii="Times New Roman" w:hAnsi="Times New Roman"/>
          <w:sz w:val="28"/>
          <w:szCs w:val="28"/>
          <w:lang w:val="kk-KZ"/>
        </w:rPr>
        <w:t>,</w:t>
      </w:r>
      <w:r w:rsidR="00887818" w:rsidRPr="00AF750E">
        <w:rPr>
          <w:rFonts w:ascii="Times New Roman" w:hAnsi="Times New Roman"/>
          <w:sz w:val="28"/>
          <w:szCs w:val="28"/>
          <w:lang w:val="kk-KZ"/>
        </w:rPr>
        <w:t xml:space="preserve"> а также </w:t>
      </w:r>
      <w:r w:rsidRPr="00AF750E">
        <w:rPr>
          <w:rFonts w:ascii="Times New Roman" w:hAnsi="Times New Roman"/>
          <w:sz w:val="28"/>
          <w:szCs w:val="28"/>
          <w:lang w:val="kk-KZ"/>
        </w:rPr>
        <w:t>результатов изучения мнений представителей общественности</w:t>
      </w:r>
      <w:r w:rsidR="00887818" w:rsidRPr="00AF750E">
        <w:rPr>
          <w:rFonts w:ascii="Times New Roman" w:hAnsi="Times New Roman"/>
          <w:sz w:val="28"/>
          <w:szCs w:val="28"/>
          <w:lang w:val="kk-KZ"/>
        </w:rPr>
        <w:t>.</w:t>
      </w:r>
      <w:r w:rsidR="00B642AB" w:rsidRPr="00AF750E">
        <w:rPr>
          <w:rFonts w:ascii="Times New Roman" w:hAnsi="Times New Roman"/>
          <w:sz w:val="28"/>
          <w:szCs w:val="28"/>
          <w:lang w:val="kk-KZ"/>
        </w:rPr>
        <w:t xml:space="preserve"> </w:t>
      </w:r>
    </w:p>
    <w:p w14:paraId="2FF927FD" w14:textId="77777777" w:rsidR="00D93B7B" w:rsidRPr="00AF750E" w:rsidRDefault="00B642AB" w:rsidP="00D93B7B">
      <w:pPr>
        <w:pStyle w:val="af2"/>
        <w:ind w:firstLine="567"/>
        <w:jc w:val="both"/>
        <w:rPr>
          <w:rFonts w:ascii="Times New Roman" w:hAnsi="Times New Roman"/>
          <w:sz w:val="28"/>
          <w:szCs w:val="28"/>
          <w:lang w:val="kk-KZ"/>
        </w:rPr>
      </w:pPr>
      <w:r w:rsidRPr="00AF750E">
        <w:rPr>
          <w:rFonts w:ascii="Times New Roman" w:hAnsi="Times New Roman"/>
          <w:sz w:val="28"/>
          <w:szCs w:val="28"/>
          <w:lang w:val="kk-KZ"/>
        </w:rPr>
        <w:t xml:space="preserve">Непосредственно разработка обучающей программы включала в себя как подбор/создание и компановку самих обучающих материалов в рамках выбранных тематических направлений, так и выбор оптимальных методов обучения, которые бы позволили максимально эффективно донести необходимую информацию, а также </w:t>
      </w:r>
      <w:r w:rsidR="00D93B7B" w:rsidRPr="00AF750E">
        <w:rPr>
          <w:rFonts w:ascii="Times New Roman" w:hAnsi="Times New Roman"/>
          <w:sz w:val="28"/>
          <w:szCs w:val="28"/>
          <w:lang w:val="kk-KZ"/>
        </w:rPr>
        <w:t>способствовали получению практических навыков.</w:t>
      </w:r>
      <w:r w:rsidRPr="00AF750E">
        <w:rPr>
          <w:rFonts w:ascii="Times New Roman" w:hAnsi="Times New Roman"/>
          <w:sz w:val="28"/>
          <w:szCs w:val="28"/>
          <w:lang w:val="kk-KZ"/>
        </w:rPr>
        <w:t xml:space="preserve"> </w:t>
      </w:r>
    </w:p>
    <w:p w14:paraId="047FDEF1" w14:textId="77777777" w:rsidR="00D93B7B" w:rsidRPr="00AF750E" w:rsidRDefault="00D93B7B" w:rsidP="00D93B7B">
      <w:pPr>
        <w:pStyle w:val="af2"/>
        <w:ind w:firstLine="567"/>
        <w:jc w:val="both"/>
        <w:rPr>
          <w:rFonts w:ascii="Times New Roman" w:hAnsi="Times New Roman"/>
          <w:sz w:val="28"/>
          <w:szCs w:val="28"/>
          <w:lang w:val="kk-KZ"/>
        </w:rPr>
      </w:pPr>
      <w:r w:rsidRPr="00AF750E">
        <w:rPr>
          <w:rFonts w:ascii="Times New Roman" w:hAnsi="Times New Roman"/>
          <w:sz w:val="28"/>
          <w:szCs w:val="28"/>
          <w:lang w:val="kk-KZ"/>
        </w:rPr>
        <w:t>Был проведен предварительный анализ популярных образовательных онлайн-платформ для выбора оптимальной, наиболее подходящей для целей данного обучения и приемлемой для целевой аудитории.</w:t>
      </w:r>
    </w:p>
    <w:p w14:paraId="389888B6" w14:textId="77777777" w:rsidR="003D14AA" w:rsidRPr="00AF750E" w:rsidRDefault="00D93B7B" w:rsidP="002710B1">
      <w:pPr>
        <w:pStyle w:val="af2"/>
        <w:ind w:firstLine="567"/>
        <w:jc w:val="both"/>
        <w:rPr>
          <w:rFonts w:ascii="Times New Roman" w:hAnsi="Times New Roman"/>
          <w:sz w:val="28"/>
          <w:szCs w:val="28"/>
          <w:lang w:val="kk-KZ"/>
        </w:rPr>
      </w:pPr>
      <w:r w:rsidRPr="00AF750E">
        <w:rPr>
          <w:rFonts w:ascii="Times New Roman" w:hAnsi="Times New Roman"/>
          <w:sz w:val="28"/>
          <w:szCs w:val="28"/>
          <w:lang w:val="kk-KZ"/>
        </w:rPr>
        <w:t xml:space="preserve">Кроме того, для обеспечения максимального охвата обучением представителей Уполномоченных, была проведена предварительная организационная работа. Организована широкая информационная кампания о возможностях участия в обучении для представителей Уполномоченных с использованием различных каналов информирования. </w:t>
      </w:r>
      <w:r w:rsidR="003D14AA" w:rsidRPr="00AF750E">
        <w:rPr>
          <w:rFonts w:ascii="Times New Roman" w:hAnsi="Times New Roman"/>
          <w:sz w:val="28"/>
          <w:szCs w:val="28"/>
          <w:lang w:val="kk-KZ"/>
        </w:rPr>
        <w:t>Достигнута договоренность с представителями МИОР</w:t>
      </w:r>
      <w:r w:rsidR="0024015A" w:rsidRPr="00AF750E">
        <w:rPr>
          <w:rFonts w:ascii="Times New Roman" w:hAnsi="Times New Roman"/>
          <w:sz w:val="28"/>
          <w:szCs w:val="28"/>
          <w:lang w:val="kk-KZ"/>
        </w:rPr>
        <w:t xml:space="preserve"> РК</w:t>
      </w:r>
      <w:r w:rsidR="003D14AA" w:rsidRPr="00AF750E">
        <w:rPr>
          <w:rFonts w:ascii="Times New Roman" w:hAnsi="Times New Roman"/>
          <w:sz w:val="28"/>
          <w:szCs w:val="28"/>
          <w:lang w:val="kk-KZ"/>
        </w:rPr>
        <w:t xml:space="preserve">, в чьи функции входит работа с Уполномоченными, о содействии в формировании групп участников и их приглашении. </w:t>
      </w:r>
    </w:p>
    <w:p w14:paraId="4EC17AB1" w14:textId="77777777" w:rsidR="00B819CF" w:rsidRPr="00AF750E" w:rsidRDefault="000D2B16" w:rsidP="002710B1">
      <w:pPr>
        <w:spacing w:after="0" w:line="240" w:lineRule="auto"/>
        <w:ind w:firstLine="567"/>
        <w:jc w:val="both"/>
        <w:rPr>
          <w:rFonts w:ascii="Times New Roman" w:hAnsi="Times New Roman"/>
          <w:sz w:val="28"/>
          <w:szCs w:val="28"/>
        </w:rPr>
      </w:pPr>
      <w:r w:rsidRPr="00AF750E">
        <w:rPr>
          <w:rFonts w:ascii="Times New Roman" w:hAnsi="Times New Roman"/>
          <w:sz w:val="28"/>
          <w:szCs w:val="28"/>
        </w:rPr>
        <w:t xml:space="preserve">График реализации обучающей программы </w:t>
      </w:r>
      <w:r w:rsidR="002D6D42" w:rsidRPr="00AF750E">
        <w:rPr>
          <w:rFonts w:ascii="Times New Roman" w:hAnsi="Times New Roman"/>
          <w:sz w:val="28"/>
          <w:szCs w:val="28"/>
        </w:rPr>
        <w:t>(</w:t>
      </w:r>
      <w:r w:rsidR="002D6D42" w:rsidRPr="00AF750E">
        <w:rPr>
          <w:rFonts w:ascii="Times New Roman" w:hAnsi="Times New Roman"/>
          <w:i/>
          <w:sz w:val="28"/>
          <w:szCs w:val="28"/>
        </w:rPr>
        <w:t>приложен</w:t>
      </w:r>
      <w:r w:rsidR="00E250D1" w:rsidRPr="00AF750E">
        <w:rPr>
          <w:rFonts w:ascii="Times New Roman" w:hAnsi="Times New Roman"/>
          <w:i/>
          <w:sz w:val="28"/>
          <w:szCs w:val="28"/>
        </w:rPr>
        <w:t>ие 4</w:t>
      </w:r>
      <w:r w:rsidR="002D6D42" w:rsidRPr="00AF750E">
        <w:rPr>
          <w:rFonts w:ascii="Times New Roman" w:hAnsi="Times New Roman"/>
          <w:i/>
          <w:sz w:val="28"/>
          <w:szCs w:val="28"/>
        </w:rPr>
        <w:t xml:space="preserve"> к третьему промежуточному отчету</w:t>
      </w:r>
      <w:r w:rsidR="002D6D42" w:rsidRPr="00AF750E">
        <w:rPr>
          <w:rFonts w:ascii="Times New Roman" w:hAnsi="Times New Roman"/>
          <w:sz w:val="28"/>
          <w:szCs w:val="28"/>
        </w:rPr>
        <w:t xml:space="preserve">) </w:t>
      </w:r>
      <w:r w:rsidRPr="00AF750E">
        <w:rPr>
          <w:rFonts w:ascii="Times New Roman" w:hAnsi="Times New Roman"/>
          <w:sz w:val="28"/>
          <w:szCs w:val="28"/>
        </w:rPr>
        <w:t xml:space="preserve">также был предварительно согласован </w:t>
      </w:r>
      <w:r w:rsidRPr="00AF750E">
        <w:rPr>
          <w:rFonts w:ascii="Times New Roman" w:hAnsi="Times New Roman"/>
          <w:sz w:val="28"/>
          <w:szCs w:val="28"/>
          <w:lang w:val="kk-KZ"/>
        </w:rPr>
        <w:t>с представителями МИОР</w:t>
      </w:r>
      <w:r w:rsidR="0024015A" w:rsidRPr="00AF750E">
        <w:rPr>
          <w:rFonts w:ascii="Times New Roman" w:hAnsi="Times New Roman"/>
          <w:sz w:val="28"/>
          <w:szCs w:val="28"/>
          <w:lang w:val="kk-KZ"/>
        </w:rPr>
        <w:t xml:space="preserve"> РК</w:t>
      </w:r>
      <w:r w:rsidRPr="00AF750E">
        <w:rPr>
          <w:rFonts w:ascii="Times New Roman" w:hAnsi="Times New Roman"/>
          <w:sz w:val="28"/>
          <w:szCs w:val="28"/>
          <w:lang w:val="kk-KZ"/>
        </w:rPr>
        <w:t>, отвечающими за обеспечение функционирования института Уполномоченных.</w:t>
      </w:r>
      <w:r w:rsidRPr="00AF750E">
        <w:rPr>
          <w:rFonts w:ascii="Times New Roman" w:hAnsi="Times New Roman"/>
          <w:sz w:val="28"/>
          <w:szCs w:val="28"/>
        </w:rPr>
        <w:t xml:space="preserve"> </w:t>
      </w:r>
    </w:p>
    <w:p w14:paraId="6F8CCA90" w14:textId="77777777" w:rsidR="009F7B07" w:rsidRPr="00AF750E" w:rsidRDefault="000D2B16" w:rsidP="000D2B16">
      <w:pPr>
        <w:spacing w:after="0" w:line="240" w:lineRule="auto"/>
        <w:ind w:firstLine="567"/>
        <w:jc w:val="both"/>
        <w:rPr>
          <w:rFonts w:ascii="Times New Roman" w:hAnsi="Times New Roman"/>
          <w:bCs/>
          <w:sz w:val="28"/>
          <w:szCs w:val="28"/>
        </w:rPr>
      </w:pPr>
      <w:r w:rsidRPr="00AF750E">
        <w:rPr>
          <w:rFonts w:ascii="Times New Roman" w:hAnsi="Times New Roman"/>
          <w:sz w:val="28"/>
          <w:szCs w:val="28"/>
        </w:rPr>
        <w:lastRenderedPageBreak/>
        <w:t xml:space="preserve">Всего в рамках обучающей программы было проведено 15 онлайн-семинаров (на государственном и русском языках) для представителей </w:t>
      </w:r>
      <w:r w:rsidR="009F7B07" w:rsidRPr="00AF750E">
        <w:rPr>
          <w:rFonts w:ascii="Times New Roman" w:hAnsi="Times New Roman"/>
          <w:bCs/>
          <w:sz w:val="28"/>
          <w:szCs w:val="28"/>
        </w:rPr>
        <w:t>центральных органов власти</w:t>
      </w:r>
      <w:r w:rsidRPr="00AF750E">
        <w:rPr>
          <w:rFonts w:ascii="Times New Roman" w:hAnsi="Times New Roman"/>
          <w:bCs/>
          <w:sz w:val="28"/>
          <w:szCs w:val="28"/>
        </w:rPr>
        <w:t xml:space="preserve"> и местных исполнительных органов власти</w:t>
      </w:r>
      <w:r w:rsidR="009F7B07" w:rsidRPr="00AF750E">
        <w:rPr>
          <w:rFonts w:ascii="Times New Roman" w:hAnsi="Times New Roman"/>
          <w:bCs/>
          <w:sz w:val="28"/>
          <w:szCs w:val="28"/>
        </w:rPr>
        <w:t xml:space="preserve">. </w:t>
      </w:r>
      <w:r w:rsidR="00B06176" w:rsidRPr="00AF750E">
        <w:rPr>
          <w:rFonts w:ascii="Times New Roman" w:hAnsi="Times New Roman"/>
          <w:bCs/>
          <w:sz w:val="28"/>
          <w:szCs w:val="28"/>
        </w:rPr>
        <w:t>Обучающая программа включала три тематических блока:</w:t>
      </w:r>
    </w:p>
    <w:p w14:paraId="0743F698" w14:textId="77777777" w:rsidR="00B06176" w:rsidRPr="00954FEC" w:rsidRDefault="00B06176" w:rsidP="00B06176">
      <w:pPr>
        <w:numPr>
          <w:ilvl w:val="0"/>
          <w:numId w:val="36"/>
        </w:numPr>
        <w:spacing w:after="0" w:line="240" w:lineRule="auto"/>
        <w:jc w:val="both"/>
        <w:rPr>
          <w:rFonts w:ascii="Times New Roman" w:hAnsi="Times New Roman"/>
          <w:sz w:val="28"/>
          <w:szCs w:val="28"/>
        </w:rPr>
      </w:pPr>
      <w:r w:rsidRPr="00AF750E">
        <w:rPr>
          <w:rFonts w:ascii="Times New Roman" w:hAnsi="Times New Roman"/>
          <w:sz w:val="28"/>
          <w:szCs w:val="28"/>
        </w:rPr>
        <w:t>«Третий сектор - партнер или оппонент»</w:t>
      </w:r>
      <w:r w:rsidR="00F0218D" w:rsidRPr="00AF750E">
        <w:rPr>
          <w:rFonts w:ascii="Times New Roman" w:hAnsi="Times New Roman"/>
          <w:sz w:val="28"/>
          <w:szCs w:val="28"/>
        </w:rPr>
        <w:t xml:space="preserve"> (</w:t>
      </w:r>
      <w:r w:rsidR="00536D42" w:rsidRPr="00AF750E">
        <w:rPr>
          <w:rFonts w:ascii="Times New Roman" w:hAnsi="Times New Roman"/>
          <w:sz w:val="28"/>
          <w:szCs w:val="28"/>
        </w:rPr>
        <w:t xml:space="preserve">презентация на государственном </w:t>
      </w:r>
      <w:r w:rsidR="00536D42" w:rsidRPr="00954FEC">
        <w:rPr>
          <w:rFonts w:ascii="Times New Roman" w:hAnsi="Times New Roman"/>
          <w:sz w:val="28"/>
          <w:szCs w:val="28"/>
        </w:rPr>
        <w:t xml:space="preserve">языке - </w:t>
      </w:r>
      <w:r w:rsidR="00F0218D" w:rsidRPr="00954FEC">
        <w:rPr>
          <w:rFonts w:ascii="Times New Roman" w:hAnsi="Times New Roman"/>
          <w:sz w:val="28"/>
          <w:szCs w:val="28"/>
        </w:rPr>
        <w:t xml:space="preserve">приложение </w:t>
      </w:r>
      <w:r w:rsidR="00A70837" w:rsidRPr="00954FEC">
        <w:rPr>
          <w:rFonts w:ascii="Times New Roman" w:hAnsi="Times New Roman"/>
          <w:sz w:val="28"/>
          <w:szCs w:val="28"/>
        </w:rPr>
        <w:t>4</w:t>
      </w:r>
      <w:r w:rsidR="00F0218D" w:rsidRPr="00954FEC">
        <w:rPr>
          <w:rFonts w:ascii="Times New Roman" w:hAnsi="Times New Roman"/>
          <w:sz w:val="28"/>
          <w:szCs w:val="28"/>
        </w:rPr>
        <w:t>.1</w:t>
      </w:r>
      <w:r w:rsidR="00536D42" w:rsidRPr="00954FEC">
        <w:rPr>
          <w:rFonts w:ascii="Times New Roman" w:hAnsi="Times New Roman"/>
          <w:sz w:val="28"/>
          <w:szCs w:val="28"/>
        </w:rPr>
        <w:t xml:space="preserve">, на русском языке – приложение </w:t>
      </w:r>
      <w:r w:rsidR="00A70837" w:rsidRPr="00954FEC">
        <w:rPr>
          <w:rFonts w:ascii="Times New Roman" w:hAnsi="Times New Roman"/>
          <w:sz w:val="28"/>
          <w:szCs w:val="28"/>
        </w:rPr>
        <w:t>4</w:t>
      </w:r>
      <w:r w:rsidR="00A0366E" w:rsidRPr="00954FEC">
        <w:rPr>
          <w:rFonts w:ascii="Times New Roman" w:hAnsi="Times New Roman"/>
          <w:sz w:val="28"/>
          <w:szCs w:val="28"/>
        </w:rPr>
        <w:t>.2</w:t>
      </w:r>
      <w:r w:rsidR="00F0218D" w:rsidRPr="00954FEC">
        <w:rPr>
          <w:rFonts w:ascii="Times New Roman" w:hAnsi="Times New Roman"/>
          <w:sz w:val="28"/>
          <w:szCs w:val="28"/>
        </w:rPr>
        <w:t>)</w:t>
      </w:r>
    </w:p>
    <w:p w14:paraId="5557D77F" w14:textId="77777777" w:rsidR="00B06176" w:rsidRPr="00954FEC" w:rsidRDefault="00B06176" w:rsidP="00B06176">
      <w:pPr>
        <w:numPr>
          <w:ilvl w:val="0"/>
          <w:numId w:val="36"/>
        </w:numPr>
        <w:spacing w:after="0" w:line="240" w:lineRule="auto"/>
        <w:jc w:val="both"/>
        <w:rPr>
          <w:rFonts w:ascii="Times New Roman" w:hAnsi="Times New Roman"/>
          <w:sz w:val="28"/>
          <w:szCs w:val="28"/>
        </w:rPr>
      </w:pPr>
      <w:r w:rsidRPr="00954FEC">
        <w:rPr>
          <w:rFonts w:ascii="Times New Roman" w:hAnsi="Times New Roman"/>
          <w:sz w:val="28"/>
          <w:szCs w:val="28"/>
        </w:rPr>
        <w:t>«Слышащее государство»</w:t>
      </w:r>
      <w:r w:rsidR="00F0218D" w:rsidRPr="00954FEC">
        <w:rPr>
          <w:rFonts w:ascii="Times New Roman" w:hAnsi="Times New Roman"/>
          <w:sz w:val="28"/>
          <w:szCs w:val="28"/>
        </w:rPr>
        <w:t xml:space="preserve"> (</w:t>
      </w:r>
      <w:r w:rsidR="00536D42" w:rsidRPr="00954FEC">
        <w:rPr>
          <w:rFonts w:ascii="Times New Roman" w:hAnsi="Times New Roman"/>
          <w:sz w:val="28"/>
          <w:szCs w:val="28"/>
        </w:rPr>
        <w:t xml:space="preserve">презентация на государственном языке - </w:t>
      </w:r>
      <w:r w:rsidR="00F0218D" w:rsidRPr="00954FEC">
        <w:rPr>
          <w:rFonts w:ascii="Times New Roman" w:hAnsi="Times New Roman"/>
          <w:sz w:val="28"/>
          <w:szCs w:val="28"/>
        </w:rPr>
        <w:t xml:space="preserve">приложение </w:t>
      </w:r>
      <w:r w:rsidR="00A70837" w:rsidRPr="00954FEC">
        <w:rPr>
          <w:rFonts w:ascii="Times New Roman" w:hAnsi="Times New Roman"/>
          <w:sz w:val="28"/>
          <w:szCs w:val="28"/>
        </w:rPr>
        <w:t>4</w:t>
      </w:r>
      <w:r w:rsidR="00F0218D" w:rsidRPr="00954FEC">
        <w:rPr>
          <w:rFonts w:ascii="Times New Roman" w:hAnsi="Times New Roman"/>
          <w:sz w:val="28"/>
          <w:szCs w:val="28"/>
        </w:rPr>
        <w:t>.</w:t>
      </w:r>
      <w:r w:rsidR="00A0366E" w:rsidRPr="00954FEC">
        <w:rPr>
          <w:rFonts w:ascii="Times New Roman" w:hAnsi="Times New Roman"/>
          <w:sz w:val="28"/>
          <w:szCs w:val="28"/>
        </w:rPr>
        <w:t>3</w:t>
      </w:r>
      <w:r w:rsidR="00536D42" w:rsidRPr="00954FEC">
        <w:rPr>
          <w:rFonts w:ascii="Times New Roman" w:hAnsi="Times New Roman"/>
          <w:sz w:val="28"/>
          <w:szCs w:val="28"/>
        </w:rPr>
        <w:t xml:space="preserve">, на русском языке – приложение </w:t>
      </w:r>
      <w:r w:rsidR="00A70837" w:rsidRPr="00954FEC">
        <w:rPr>
          <w:rFonts w:ascii="Times New Roman" w:hAnsi="Times New Roman"/>
          <w:sz w:val="28"/>
          <w:szCs w:val="28"/>
        </w:rPr>
        <w:t>4</w:t>
      </w:r>
      <w:r w:rsidR="00A0366E" w:rsidRPr="00954FEC">
        <w:rPr>
          <w:rFonts w:ascii="Times New Roman" w:hAnsi="Times New Roman"/>
          <w:sz w:val="28"/>
          <w:szCs w:val="28"/>
        </w:rPr>
        <w:t>.4</w:t>
      </w:r>
      <w:r w:rsidR="00F0218D" w:rsidRPr="00954FEC">
        <w:rPr>
          <w:rFonts w:ascii="Times New Roman" w:hAnsi="Times New Roman"/>
          <w:sz w:val="28"/>
          <w:szCs w:val="28"/>
        </w:rPr>
        <w:t>)</w:t>
      </w:r>
    </w:p>
    <w:p w14:paraId="25F2F868" w14:textId="77777777" w:rsidR="00B06176" w:rsidRPr="00954FEC" w:rsidRDefault="00B06176" w:rsidP="00B06176">
      <w:pPr>
        <w:numPr>
          <w:ilvl w:val="0"/>
          <w:numId w:val="36"/>
        </w:numPr>
        <w:spacing w:after="0" w:line="240" w:lineRule="auto"/>
        <w:jc w:val="both"/>
        <w:rPr>
          <w:rFonts w:ascii="Times New Roman" w:hAnsi="Times New Roman"/>
          <w:sz w:val="28"/>
          <w:szCs w:val="28"/>
        </w:rPr>
      </w:pPr>
      <w:r w:rsidRPr="00954FEC">
        <w:rPr>
          <w:rFonts w:ascii="Times New Roman" w:hAnsi="Times New Roman"/>
          <w:sz w:val="28"/>
          <w:szCs w:val="28"/>
        </w:rPr>
        <w:t>«Взаимодействие государственных органов и НПО»</w:t>
      </w:r>
      <w:r w:rsidR="00F0218D" w:rsidRPr="00954FEC">
        <w:rPr>
          <w:rFonts w:ascii="Times New Roman" w:hAnsi="Times New Roman"/>
          <w:sz w:val="28"/>
          <w:szCs w:val="28"/>
        </w:rPr>
        <w:t xml:space="preserve"> (</w:t>
      </w:r>
      <w:r w:rsidR="00536D42" w:rsidRPr="00954FEC">
        <w:rPr>
          <w:rFonts w:ascii="Times New Roman" w:hAnsi="Times New Roman"/>
          <w:sz w:val="28"/>
          <w:szCs w:val="28"/>
        </w:rPr>
        <w:t xml:space="preserve">презентация на государственном языке - </w:t>
      </w:r>
      <w:r w:rsidR="00F0218D" w:rsidRPr="00954FEC">
        <w:rPr>
          <w:rFonts w:ascii="Times New Roman" w:hAnsi="Times New Roman"/>
          <w:sz w:val="28"/>
          <w:szCs w:val="28"/>
        </w:rPr>
        <w:t xml:space="preserve">приложение </w:t>
      </w:r>
      <w:r w:rsidR="00A70837" w:rsidRPr="00954FEC">
        <w:rPr>
          <w:rFonts w:ascii="Times New Roman" w:hAnsi="Times New Roman"/>
          <w:sz w:val="28"/>
          <w:szCs w:val="28"/>
        </w:rPr>
        <w:t>4</w:t>
      </w:r>
      <w:r w:rsidR="00F0218D" w:rsidRPr="00954FEC">
        <w:rPr>
          <w:rFonts w:ascii="Times New Roman" w:hAnsi="Times New Roman"/>
          <w:sz w:val="28"/>
          <w:szCs w:val="28"/>
        </w:rPr>
        <w:t>.</w:t>
      </w:r>
      <w:r w:rsidR="00A0366E" w:rsidRPr="00954FEC">
        <w:rPr>
          <w:rFonts w:ascii="Times New Roman" w:hAnsi="Times New Roman"/>
          <w:sz w:val="28"/>
          <w:szCs w:val="28"/>
        </w:rPr>
        <w:t>5</w:t>
      </w:r>
      <w:r w:rsidR="00536D42" w:rsidRPr="00954FEC">
        <w:rPr>
          <w:rFonts w:ascii="Times New Roman" w:hAnsi="Times New Roman"/>
          <w:sz w:val="28"/>
          <w:szCs w:val="28"/>
        </w:rPr>
        <w:t xml:space="preserve">, на русском языке – приложение </w:t>
      </w:r>
      <w:r w:rsidR="00A70837" w:rsidRPr="00954FEC">
        <w:rPr>
          <w:rFonts w:ascii="Times New Roman" w:hAnsi="Times New Roman"/>
          <w:sz w:val="28"/>
          <w:szCs w:val="28"/>
        </w:rPr>
        <w:t>4</w:t>
      </w:r>
      <w:r w:rsidR="00A0366E" w:rsidRPr="00954FEC">
        <w:rPr>
          <w:rFonts w:ascii="Times New Roman" w:hAnsi="Times New Roman"/>
          <w:sz w:val="28"/>
          <w:szCs w:val="28"/>
        </w:rPr>
        <w:t>.6</w:t>
      </w:r>
      <w:r w:rsidR="00F0218D" w:rsidRPr="00954FEC">
        <w:rPr>
          <w:rFonts w:ascii="Times New Roman" w:hAnsi="Times New Roman"/>
          <w:sz w:val="28"/>
          <w:szCs w:val="28"/>
        </w:rPr>
        <w:t>)</w:t>
      </w:r>
    </w:p>
    <w:p w14:paraId="75307C61" w14:textId="77777777" w:rsidR="00E42E18" w:rsidRPr="00AF750E" w:rsidRDefault="00E42E18" w:rsidP="000D2B16">
      <w:pPr>
        <w:spacing w:after="0" w:line="240" w:lineRule="auto"/>
        <w:ind w:firstLine="567"/>
        <w:jc w:val="both"/>
        <w:rPr>
          <w:rFonts w:ascii="Times New Roman" w:hAnsi="Times New Roman"/>
          <w:bCs/>
          <w:sz w:val="28"/>
          <w:szCs w:val="28"/>
        </w:rPr>
      </w:pPr>
      <w:r w:rsidRPr="00AF750E">
        <w:rPr>
          <w:rFonts w:ascii="Times New Roman" w:hAnsi="Times New Roman"/>
          <w:bCs/>
          <w:sz w:val="28"/>
          <w:szCs w:val="28"/>
        </w:rPr>
        <w:t>Семинары организованы и проведены «кустовым» методом</w:t>
      </w:r>
      <w:r w:rsidR="00E20E1C" w:rsidRPr="00AF750E">
        <w:rPr>
          <w:rFonts w:ascii="Times New Roman" w:hAnsi="Times New Roman"/>
          <w:bCs/>
          <w:sz w:val="28"/>
          <w:szCs w:val="28"/>
        </w:rPr>
        <w:t xml:space="preserve"> с последовательным проведением 3-х онлайн семинаров</w:t>
      </w:r>
      <w:r w:rsidRPr="00AF750E">
        <w:rPr>
          <w:rFonts w:ascii="Times New Roman" w:hAnsi="Times New Roman"/>
          <w:bCs/>
          <w:sz w:val="28"/>
          <w:szCs w:val="28"/>
        </w:rPr>
        <w:t xml:space="preserve">. Данный подход использован как наиболее удобный для государственных служащих.  </w:t>
      </w:r>
    </w:p>
    <w:p w14:paraId="602083D5" w14:textId="77777777" w:rsidR="007C2F1B" w:rsidRPr="00AF750E" w:rsidRDefault="007C2F1B" w:rsidP="007C2F1B">
      <w:pPr>
        <w:spacing w:after="0" w:line="240" w:lineRule="auto"/>
        <w:ind w:firstLine="567"/>
        <w:jc w:val="both"/>
        <w:rPr>
          <w:rFonts w:ascii="Times New Roman" w:hAnsi="Times New Roman"/>
          <w:bCs/>
          <w:sz w:val="28"/>
          <w:szCs w:val="28"/>
        </w:rPr>
      </w:pPr>
      <w:r w:rsidRPr="00AF750E">
        <w:rPr>
          <w:rFonts w:ascii="Times New Roman" w:hAnsi="Times New Roman"/>
          <w:bCs/>
          <w:sz w:val="28"/>
          <w:szCs w:val="28"/>
        </w:rPr>
        <w:t xml:space="preserve">- 27 сентября – для представителей центральных органов государственной власти (язык обучения - русский); </w:t>
      </w:r>
    </w:p>
    <w:p w14:paraId="5A6E601D" w14:textId="77777777" w:rsidR="007C2F1B" w:rsidRPr="00AF750E" w:rsidRDefault="007C2F1B" w:rsidP="007C2F1B">
      <w:pPr>
        <w:spacing w:after="0" w:line="240" w:lineRule="auto"/>
        <w:ind w:firstLine="567"/>
        <w:jc w:val="both"/>
        <w:rPr>
          <w:rFonts w:ascii="Times New Roman" w:hAnsi="Times New Roman"/>
          <w:bCs/>
          <w:sz w:val="28"/>
          <w:szCs w:val="28"/>
        </w:rPr>
      </w:pPr>
      <w:r w:rsidRPr="00AF750E">
        <w:rPr>
          <w:rFonts w:ascii="Times New Roman" w:hAnsi="Times New Roman"/>
          <w:bCs/>
          <w:sz w:val="28"/>
          <w:szCs w:val="28"/>
        </w:rPr>
        <w:t xml:space="preserve">- 29 сентября – для представителей г. Нур-Султан, г. Алматы, Абайской, Восточно-Казахстанской, Павлодарской и Улытауской областей (язык обучения - русский); </w:t>
      </w:r>
    </w:p>
    <w:p w14:paraId="576A1B4A" w14:textId="77777777" w:rsidR="007C2F1B" w:rsidRPr="00AF750E" w:rsidRDefault="007C2F1B" w:rsidP="007C2F1B">
      <w:pPr>
        <w:spacing w:after="0" w:line="240" w:lineRule="auto"/>
        <w:ind w:firstLine="567"/>
        <w:jc w:val="both"/>
        <w:rPr>
          <w:rFonts w:ascii="Times New Roman" w:hAnsi="Times New Roman"/>
          <w:bCs/>
          <w:sz w:val="28"/>
          <w:szCs w:val="28"/>
        </w:rPr>
      </w:pPr>
      <w:r w:rsidRPr="00AF750E">
        <w:rPr>
          <w:rFonts w:ascii="Times New Roman" w:hAnsi="Times New Roman"/>
          <w:bCs/>
          <w:sz w:val="28"/>
          <w:szCs w:val="28"/>
        </w:rPr>
        <w:t xml:space="preserve">- 4 октября – для представителей Акмолинской, Карагандинской, Костанайской, Северо-Казахстанской областей (язык обучения - русский); </w:t>
      </w:r>
    </w:p>
    <w:p w14:paraId="1CA5CF29" w14:textId="77777777" w:rsidR="007C2F1B" w:rsidRPr="00AF750E" w:rsidRDefault="007C2F1B" w:rsidP="007C2F1B">
      <w:pPr>
        <w:spacing w:after="0" w:line="240" w:lineRule="auto"/>
        <w:ind w:firstLine="567"/>
        <w:jc w:val="both"/>
        <w:rPr>
          <w:rFonts w:ascii="Times New Roman" w:hAnsi="Times New Roman"/>
          <w:bCs/>
          <w:sz w:val="28"/>
          <w:szCs w:val="28"/>
        </w:rPr>
      </w:pPr>
      <w:r w:rsidRPr="00AF750E">
        <w:rPr>
          <w:rFonts w:ascii="Times New Roman" w:hAnsi="Times New Roman"/>
          <w:bCs/>
          <w:sz w:val="28"/>
          <w:szCs w:val="28"/>
        </w:rPr>
        <w:t xml:space="preserve">- 6 октября – для представителей Атырауской, Актюбинской, Западно-Казахстанской, Мангыстауской областей (язык обучения - казахский); </w:t>
      </w:r>
    </w:p>
    <w:p w14:paraId="2009133D" w14:textId="77777777" w:rsidR="007C2F1B" w:rsidRPr="00AF750E" w:rsidRDefault="007C2F1B" w:rsidP="007C2F1B">
      <w:pPr>
        <w:spacing w:after="0" w:line="240" w:lineRule="auto"/>
        <w:ind w:firstLine="567"/>
        <w:jc w:val="both"/>
        <w:rPr>
          <w:rFonts w:ascii="Times New Roman" w:hAnsi="Times New Roman"/>
          <w:bCs/>
          <w:sz w:val="28"/>
          <w:szCs w:val="28"/>
        </w:rPr>
      </w:pPr>
      <w:r w:rsidRPr="00AF750E">
        <w:rPr>
          <w:rFonts w:ascii="Times New Roman" w:hAnsi="Times New Roman"/>
          <w:bCs/>
          <w:sz w:val="28"/>
          <w:szCs w:val="28"/>
        </w:rPr>
        <w:t xml:space="preserve">- 11 октября - для представителей г. Шымкент, Алматинской, Жамбыльской, Жетысуской, Кызылординской, Туркестанской, областей (язык обучения – казахский). </w:t>
      </w:r>
    </w:p>
    <w:p w14:paraId="1733DF9B" w14:textId="77777777" w:rsidR="009F7B07" w:rsidRPr="00AF750E" w:rsidRDefault="000D2B16" w:rsidP="000D2B16">
      <w:pPr>
        <w:spacing w:after="0" w:line="240" w:lineRule="auto"/>
        <w:ind w:firstLine="567"/>
        <w:jc w:val="both"/>
        <w:rPr>
          <w:rFonts w:ascii="Times New Roman" w:hAnsi="Times New Roman"/>
          <w:bCs/>
          <w:sz w:val="28"/>
          <w:szCs w:val="28"/>
        </w:rPr>
      </w:pPr>
      <w:r w:rsidRPr="00AF750E">
        <w:rPr>
          <w:rFonts w:ascii="Times New Roman" w:hAnsi="Times New Roman"/>
          <w:bCs/>
          <w:sz w:val="28"/>
          <w:szCs w:val="28"/>
        </w:rPr>
        <w:t xml:space="preserve">Участниками стали </w:t>
      </w:r>
      <w:r w:rsidR="00CD17CE" w:rsidRPr="00AF750E">
        <w:rPr>
          <w:rFonts w:ascii="Times New Roman" w:hAnsi="Times New Roman"/>
          <w:bCs/>
          <w:sz w:val="28"/>
          <w:szCs w:val="28"/>
        </w:rPr>
        <w:t>332</w:t>
      </w:r>
      <w:r w:rsidRPr="00AF750E">
        <w:rPr>
          <w:rFonts w:ascii="Times New Roman" w:hAnsi="Times New Roman"/>
          <w:bCs/>
          <w:sz w:val="28"/>
          <w:szCs w:val="28"/>
        </w:rPr>
        <w:t xml:space="preserve"> человек</w:t>
      </w:r>
      <w:r w:rsidR="00CD17CE" w:rsidRPr="00AF750E">
        <w:rPr>
          <w:rFonts w:ascii="Times New Roman" w:hAnsi="Times New Roman"/>
          <w:bCs/>
          <w:sz w:val="28"/>
          <w:szCs w:val="28"/>
        </w:rPr>
        <w:t>а</w:t>
      </w:r>
      <w:r w:rsidR="002D6D42" w:rsidRPr="00AF750E">
        <w:rPr>
          <w:rFonts w:ascii="Times New Roman" w:hAnsi="Times New Roman"/>
          <w:bCs/>
          <w:sz w:val="28"/>
          <w:szCs w:val="28"/>
        </w:rPr>
        <w:t xml:space="preserve"> (</w:t>
      </w:r>
      <w:r w:rsidR="00CD17CE" w:rsidRPr="00AF750E">
        <w:rPr>
          <w:rFonts w:ascii="Times New Roman" w:hAnsi="Times New Roman"/>
          <w:bCs/>
          <w:i/>
          <w:sz w:val="28"/>
          <w:szCs w:val="28"/>
        </w:rPr>
        <w:t xml:space="preserve">списки </w:t>
      </w:r>
      <w:r w:rsidR="00E20E1C" w:rsidRPr="00AF750E">
        <w:rPr>
          <w:rFonts w:ascii="Times New Roman" w:hAnsi="Times New Roman"/>
          <w:bCs/>
          <w:i/>
          <w:sz w:val="28"/>
          <w:szCs w:val="28"/>
        </w:rPr>
        <w:t>участников онлайн-семинаров №</w:t>
      </w:r>
      <w:r w:rsidR="00CD17CE" w:rsidRPr="00AF750E">
        <w:rPr>
          <w:rFonts w:ascii="Times New Roman" w:hAnsi="Times New Roman"/>
          <w:bCs/>
          <w:i/>
          <w:sz w:val="28"/>
          <w:szCs w:val="28"/>
        </w:rPr>
        <w:t>1</w:t>
      </w:r>
      <w:r w:rsidR="00E20E1C" w:rsidRPr="00AF750E">
        <w:rPr>
          <w:rFonts w:ascii="Times New Roman" w:hAnsi="Times New Roman"/>
          <w:bCs/>
          <w:i/>
          <w:sz w:val="28"/>
          <w:szCs w:val="28"/>
        </w:rPr>
        <w:t xml:space="preserve"> </w:t>
      </w:r>
      <w:r w:rsidR="00CD17CE" w:rsidRPr="00AF750E">
        <w:rPr>
          <w:rFonts w:ascii="Times New Roman" w:hAnsi="Times New Roman"/>
          <w:bCs/>
          <w:i/>
          <w:sz w:val="28"/>
          <w:szCs w:val="28"/>
        </w:rPr>
        <w:t>-</w:t>
      </w:r>
      <w:r w:rsidR="00E20E1C" w:rsidRPr="00AF750E">
        <w:rPr>
          <w:rFonts w:ascii="Times New Roman" w:hAnsi="Times New Roman"/>
          <w:bCs/>
          <w:i/>
          <w:sz w:val="28"/>
          <w:szCs w:val="28"/>
        </w:rPr>
        <w:t xml:space="preserve"> №</w:t>
      </w:r>
      <w:r w:rsidR="00CD17CE" w:rsidRPr="00AF750E">
        <w:rPr>
          <w:rFonts w:ascii="Times New Roman" w:hAnsi="Times New Roman"/>
          <w:bCs/>
          <w:i/>
          <w:sz w:val="28"/>
          <w:szCs w:val="28"/>
        </w:rPr>
        <w:t xml:space="preserve">6 - приложение </w:t>
      </w:r>
      <w:r w:rsidR="00A0366E" w:rsidRPr="00AF750E">
        <w:rPr>
          <w:rFonts w:ascii="Times New Roman" w:hAnsi="Times New Roman"/>
          <w:bCs/>
          <w:i/>
          <w:sz w:val="28"/>
          <w:szCs w:val="28"/>
        </w:rPr>
        <w:t>3</w:t>
      </w:r>
      <w:r w:rsidR="00CD17CE" w:rsidRPr="00AF750E">
        <w:rPr>
          <w:rFonts w:ascii="Times New Roman" w:hAnsi="Times New Roman"/>
          <w:bCs/>
          <w:i/>
          <w:sz w:val="28"/>
          <w:szCs w:val="28"/>
        </w:rPr>
        <w:t xml:space="preserve"> к третьему промежуточному отчету</w:t>
      </w:r>
      <w:r w:rsidR="00CD17CE" w:rsidRPr="00AF750E">
        <w:rPr>
          <w:rFonts w:ascii="Times New Roman" w:hAnsi="Times New Roman"/>
          <w:bCs/>
          <w:sz w:val="28"/>
          <w:szCs w:val="28"/>
        </w:rPr>
        <w:t xml:space="preserve">, списки </w:t>
      </w:r>
      <w:r w:rsidR="00E20E1C" w:rsidRPr="00AF750E">
        <w:rPr>
          <w:rFonts w:ascii="Times New Roman" w:hAnsi="Times New Roman"/>
          <w:bCs/>
          <w:sz w:val="28"/>
          <w:szCs w:val="28"/>
        </w:rPr>
        <w:t>участников онлайн-семинаров №</w:t>
      </w:r>
      <w:r w:rsidR="007010F8" w:rsidRPr="00AF750E">
        <w:rPr>
          <w:rFonts w:ascii="Times New Roman" w:hAnsi="Times New Roman"/>
          <w:bCs/>
          <w:sz w:val="28"/>
          <w:szCs w:val="28"/>
        </w:rPr>
        <w:t>7</w:t>
      </w:r>
      <w:r w:rsidR="00E20E1C" w:rsidRPr="00AF750E">
        <w:rPr>
          <w:rFonts w:ascii="Times New Roman" w:hAnsi="Times New Roman"/>
          <w:bCs/>
          <w:sz w:val="28"/>
          <w:szCs w:val="28"/>
        </w:rPr>
        <w:t xml:space="preserve"> </w:t>
      </w:r>
      <w:r w:rsidR="00CD17CE" w:rsidRPr="00AF750E">
        <w:rPr>
          <w:rFonts w:ascii="Times New Roman" w:hAnsi="Times New Roman"/>
          <w:bCs/>
          <w:sz w:val="28"/>
          <w:szCs w:val="28"/>
        </w:rPr>
        <w:t>-</w:t>
      </w:r>
      <w:r w:rsidR="00E20E1C" w:rsidRPr="00AF750E">
        <w:rPr>
          <w:rFonts w:ascii="Times New Roman" w:hAnsi="Times New Roman"/>
          <w:bCs/>
          <w:sz w:val="28"/>
          <w:szCs w:val="28"/>
        </w:rPr>
        <w:t xml:space="preserve"> №</w:t>
      </w:r>
      <w:r w:rsidR="00CD17CE" w:rsidRPr="00AF750E">
        <w:rPr>
          <w:rFonts w:ascii="Times New Roman" w:hAnsi="Times New Roman"/>
          <w:bCs/>
          <w:sz w:val="28"/>
          <w:szCs w:val="28"/>
        </w:rPr>
        <w:t>15</w:t>
      </w:r>
      <w:r w:rsidR="00000666" w:rsidRPr="00AF750E">
        <w:rPr>
          <w:rFonts w:ascii="Times New Roman" w:hAnsi="Times New Roman"/>
          <w:bCs/>
          <w:sz w:val="28"/>
          <w:szCs w:val="28"/>
        </w:rPr>
        <w:t xml:space="preserve"> </w:t>
      </w:r>
      <w:r w:rsidR="00CF1DC3" w:rsidRPr="00AF750E">
        <w:rPr>
          <w:rFonts w:ascii="Times New Roman" w:hAnsi="Times New Roman"/>
          <w:bCs/>
          <w:sz w:val="28"/>
          <w:szCs w:val="28"/>
        </w:rPr>
        <w:t>–</w:t>
      </w:r>
      <w:r w:rsidR="00CD17CE" w:rsidRPr="00AF750E">
        <w:rPr>
          <w:rFonts w:ascii="Times New Roman" w:hAnsi="Times New Roman"/>
          <w:bCs/>
          <w:sz w:val="28"/>
          <w:szCs w:val="28"/>
        </w:rPr>
        <w:t xml:space="preserve"> </w:t>
      </w:r>
      <w:r w:rsidR="002D6D42" w:rsidRPr="0007078A">
        <w:rPr>
          <w:rFonts w:ascii="Times New Roman" w:hAnsi="Times New Roman"/>
          <w:bCs/>
          <w:sz w:val="28"/>
          <w:szCs w:val="28"/>
        </w:rPr>
        <w:t>приложени</w:t>
      </w:r>
      <w:r w:rsidR="00455C8F" w:rsidRPr="0007078A">
        <w:rPr>
          <w:rFonts w:ascii="Times New Roman" w:hAnsi="Times New Roman"/>
          <w:bCs/>
          <w:sz w:val="28"/>
          <w:szCs w:val="28"/>
        </w:rPr>
        <w:t>я</w:t>
      </w:r>
      <w:r w:rsidR="00CF1DC3" w:rsidRPr="00AF750E">
        <w:rPr>
          <w:rFonts w:ascii="Times New Roman" w:hAnsi="Times New Roman"/>
          <w:bCs/>
          <w:sz w:val="28"/>
          <w:szCs w:val="28"/>
        </w:rPr>
        <w:t xml:space="preserve"> </w:t>
      </w:r>
      <w:r w:rsidR="00A70837" w:rsidRPr="00AF750E">
        <w:rPr>
          <w:rFonts w:ascii="Times New Roman" w:hAnsi="Times New Roman"/>
          <w:bCs/>
          <w:sz w:val="28"/>
          <w:szCs w:val="28"/>
        </w:rPr>
        <w:t>5</w:t>
      </w:r>
      <w:r w:rsidR="00CF1DC3" w:rsidRPr="00AF750E">
        <w:rPr>
          <w:rFonts w:ascii="Times New Roman" w:hAnsi="Times New Roman"/>
          <w:bCs/>
          <w:sz w:val="28"/>
          <w:szCs w:val="28"/>
        </w:rPr>
        <w:t xml:space="preserve">.1 </w:t>
      </w:r>
      <w:r w:rsidR="00455C8F" w:rsidRPr="00AF750E">
        <w:rPr>
          <w:rFonts w:ascii="Times New Roman" w:hAnsi="Times New Roman"/>
          <w:bCs/>
          <w:sz w:val="28"/>
          <w:szCs w:val="28"/>
        </w:rPr>
        <w:t>–</w:t>
      </w:r>
      <w:r w:rsidR="00CF1DC3" w:rsidRPr="00AF750E">
        <w:rPr>
          <w:rFonts w:ascii="Times New Roman" w:hAnsi="Times New Roman"/>
          <w:bCs/>
          <w:sz w:val="28"/>
          <w:szCs w:val="28"/>
        </w:rPr>
        <w:t xml:space="preserve"> </w:t>
      </w:r>
      <w:r w:rsidR="00A70837" w:rsidRPr="00AF750E">
        <w:rPr>
          <w:rFonts w:ascii="Times New Roman" w:hAnsi="Times New Roman"/>
          <w:bCs/>
          <w:sz w:val="28"/>
          <w:szCs w:val="28"/>
        </w:rPr>
        <w:t>5</w:t>
      </w:r>
      <w:r w:rsidR="00455C8F" w:rsidRPr="00AF750E">
        <w:rPr>
          <w:rFonts w:ascii="Times New Roman" w:hAnsi="Times New Roman"/>
          <w:bCs/>
          <w:sz w:val="28"/>
          <w:szCs w:val="28"/>
        </w:rPr>
        <w:t>.9</w:t>
      </w:r>
      <w:r w:rsidR="002D6D42" w:rsidRPr="00AF750E">
        <w:rPr>
          <w:rFonts w:ascii="Times New Roman" w:hAnsi="Times New Roman"/>
          <w:bCs/>
          <w:sz w:val="28"/>
          <w:szCs w:val="28"/>
        </w:rPr>
        <w:t>)</w:t>
      </w:r>
      <w:r w:rsidRPr="00AF750E">
        <w:rPr>
          <w:rFonts w:ascii="Times New Roman" w:hAnsi="Times New Roman"/>
          <w:bCs/>
          <w:sz w:val="28"/>
          <w:szCs w:val="28"/>
        </w:rPr>
        <w:t xml:space="preserve">. </w:t>
      </w:r>
    </w:p>
    <w:p w14:paraId="3C160BFC" w14:textId="77777777" w:rsidR="002D6D42" w:rsidRPr="00AF750E" w:rsidRDefault="002D6D42" w:rsidP="000D2B16">
      <w:pPr>
        <w:spacing w:after="0" w:line="240" w:lineRule="auto"/>
        <w:ind w:firstLine="567"/>
        <w:jc w:val="both"/>
        <w:rPr>
          <w:rFonts w:ascii="Times New Roman" w:hAnsi="Times New Roman"/>
          <w:bCs/>
          <w:sz w:val="28"/>
          <w:szCs w:val="28"/>
        </w:rPr>
      </w:pPr>
      <w:r w:rsidRPr="00AF750E">
        <w:rPr>
          <w:rFonts w:ascii="Times New Roman" w:hAnsi="Times New Roman"/>
          <w:bCs/>
          <w:sz w:val="28"/>
          <w:szCs w:val="28"/>
        </w:rPr>
        <w:t>Записи онлайн-семинаров доступны по следующим ссылкам:</w:t>
      </w:r>
    </w:p>
    <w:p w14:paraId="34D691BF" w14:textId="77777777" w:rsidR="00BD6BB1" w:rsidRPr="00AF750E" w:rsidRDefault="00BD6BB1" w:rsidP="000D2B16">
      <w:pPr>
        <w:spacing w:after="0" w:line="240" w:lineRule="auto"/>
        <w:ind w:firstLine="567"/>
        <w:jc w:val="both"/>
        <w:rPr>
          <w:rFonts w:ascii="Times New Roman" w:hAnsi="Times New Roman"/>
          <w:bCs/>
          <w:sz w:val="28"/>
          <w:szCs w:val="28"/>
        </w:rPr>
      </w:pPr>
      <w:r w:rsidRPr="00AF750E">
        <w:rPr>
          <w:rFonts w:ascii="Times New Roman" w:hAnsi="Times New Roman"/>
          <w:bCs/>
          <w:sz w:val="28"/>
          <w:szCs w:val="28"/>
        </w:rPr>
        <w:t xml:space="preserve">Онлайн-семинары №1 - №6 - </w:t>
      </w:r>
      <w:hyperlink r:id="rId8" w:history="1">
        <w:r w:rsidRPr="00AF750E">
          <w:rPr>
            <w:rStyle w:val="ae"/>
            <w:rFonts w:ascii="Times New Roman" w:hAnsi="Times New Roman"/>
            <w:bCs/>
            <w:sz w:val="28"/>
            <w:szCs w:val="28"/>
          </w:rPr>
          <w:t>https://drive.google.com/drive/folders/1G2T4tAunnAQaStO_6Y9Z7ldmw4o-VpBq</w:t>
        </w:r>
      </w:hyperlink>
      <w:r w:rsidRPr="00AF750E">
        <w:rPr>
          <w:rFonts w:ascii="Times New Roman" w:hAnsi="Times New Roman"/>
          <w:bCs/>
          <w:sz w:val="28"/>
          <w:szCs w:val="28"/>
        </w:rPr>
        <w:t xml:space="preserve"> </w:t>
      </w:r>
    </w:p>
    <w:p w14:paraId="26A22601" w14:textId="77777777" w:rsidR="00BD6BB1" w:rsidRPr="00AF750E" w:rsidRDefault="00BD6BB1" w:rsidP="00BD6BB1">
      <w:pPr>
        <w:spacing w:after="0" w:line="240" w:lineRule="auto"/>
        <w:ind w:firstLine="567"/>
        <w:jc w:val="both"/>
        <w:rPr>
          <w:rFonts w:ascii="Times New Roman" w:hAnsi="Times New Roman"/>
          <w:bCs/>
          <w:sz w:val="28"/>
          <w:szCs w:val="28"/>
        </w:rPr>
      </w:pPr>
      <w:r w:rsidRPr="00AF750E">
        <w:rPr>
          <w:rFonts w:ascii="Times New Roman" w:hAnsi="Times New Roman"/>
          <w:bCs/>
          <w:sz w:val="28"/>
          <w:szCs w:val="28"/>
        </w:rPr>
        <w:t xml:space="preserve">Онлайн-семинары №7 - №15 - </w:t>
      </w:r>
      <w:hyperlink r:id="rId9" w:history="1">
        <w:r w:rsidRPr="00AF750E">
          <w:rPr>
            <w:rStyle w:val="ae"/>
            <w:rFonts w:ascii="Times New Roman" w:hAnsi="Times New Roman"/>
            <w:bCs/>
            <w:sz w:val="28"/>
            <w:szCs w:val="28"/>
          </w:rPr>
          <w:t>https://drive.google.com/drive/folders/1vF4xnlXyCG8en70LkRN-Ef6pjN_OI64C</w:t>
        </w:r>
      </w:hyperlink>
    </w:p>
    <w:p w14:paraId="3598B122" w14:textId="77777777" w:rsidR="00F0218D" w:rsidRPr="00AF750E" w:rsidRDefault="00F0218D" w:rsidP="007D3A37">
      <w:pPr>
        <w:pStyle w:val="af2"/>
        <w:ind w:firstLine="567"/>
        <w:jc w:val="both"/>
        <w:rPr>
          <w:rFonts w:ascii="Times New Roman" w:hAnsi="Times New Roman"/>
          <w:sz w:val="28"/>
          <w:szCs w:val="28"/>
          <w:lang w:val="kk-KZ"/>
        </w:rPr>
      </w:pPr>
      <w:r w:rsidRPr="00AF750E">
        <w:rPr>
          <w:rFonts w:ascii="Times New Roman" w:hAnsi="Times New Roman"/>
          <w:bCs/>
          <w:sz w:val="28"/>
          <w:szCs w:val="28"/>
        </w:rPr>
        <w:t>Участники онлайн-семинаров обеспечены методическими обучающими материалами на государственном и русском (</w:t>
      </w:r>
      <w:hyperlink r:id="rId10" w:history="1">
        <w:r w:rsidR="007D3A37" w:rsidRPr="00AF750E">
          <w:rPr>
            <w:rStyle w:val="ae"/>
            <w:rFonts w:ascii="Times New Roman" w:hAnsi="Times New Roman"/>
            <w:sz w:val="28"/>
            <w:szCs w:val="28"/>
            <w:lang w:val="kk-KZ"/>
          </w:rPr>
          <w:t>https://drive.google.com/drive/folders/1ESq1s93YqUsTZOLxv2IKnRrsvHP0c_3F</w:t>
        </w:r>
      </w:hyperlink>
      <w:r w:rsidRPr="00AF750E">
        <w:rPr>
          <w:rFonts w:ascii="Times New Roman" w:hAnsi="Times New Roman"/>
          <w:bCs/>
          <w:sz w:val="28"/>
          <w:szCs w:val="28"/>
        </w:rPr>
        <w:t>) языках.</w:t>
      </w:r>
    </w:p>
    <w:p w14:paraId="3DD024BE" w14:textId="77777777" w:rsidR="00035B21" w:rsidRPr="00AF750E" w:rsidRDefault="002D6D42" w:rsidP="002710B1">
      <w:pPr>
        <w:pStyle w:val="af2"/>
        <w:ind w:firstLine="567"/>
        <w:jc w:val="both"/>
        <w:rPr>
          <w:rFonts w:ascii="Times New Roman" w:hAnsi="Times New Roman"/>
          <w:bCs/>
          <w:sz w:val="28"/>
          <w:szCs w:val="28"/>
        </w:rPr>
      </w:pPr>
      <w:r w:rsidRPr="00AF750E">
        <w:rPr>
          <w:rFonts w:ascii="Times New Roman" w:hAnsi="Times New Roman"/>
          <w:bCs/>
          <w:sz w:val="28"/>
          <w:szCs w:val="28"/>
        </w:rPr>
        <w:t>Средняя степень удовлетворенности участников обучением составила 9</w:t>
      </w:r>
      <w:r w:rsidR="002D265D" w:rsidRPr="00AF750E">
        <w:rPr>
          <w:rFonts w:ascii="Times New Roman" w:hAnsi="Times New Roman"/>
          <w:bCs/>
          <w:sz w:val="28"/>
          <w:szCs w:val="28"/>
        </w:rPr>
        <w:t>1,63</w:t>
      </w:r>
      <w:r w:rsidRPr="00AF750E">
        <w:rPr>
          <w:rFonts w:ascii="Times New Roman" w:hAnsi="Times New Roman"/>
          <w:bCs/>
          <w:sz w:val="28"/>
          <w:szCs w:val="28"/>
        </w:rPr>
        <w:t>% (</w:t>
      </w:r>
      <w:r w:rsidRPr="00410C8F">
        <w:rPr>
          <w:rFonts w:ascii="Times New Roman" w:hAnsi="Times New Roman"/>
          <w:bCs/>
          <w:sz w:val="28"/>
          <w:szCs w:val="28"/>
        </w:rPr>
        <w:t>приложение</w:t>
      </w:r>
      <w:r w:rsidR="00455C8F" w:rsidRPr="00AF750E">
        <w:rPr>
          <w:rFonts w:ascii="Times New Roman" w:hAnsi="Times New Roman"/>
          <w:bCs/>
          <w:sz w:val="28"/>
          <w:szCs w:val="28"/>
        </w:rPr>
        <w:t xml:space="preserve"> </w:t>
      </w:r>
      <w:r w:rsidR="00C1705E" w:rsidRPr="00AF750E">
        <w:rPr>
          <w:rFonts w:ascii="Times New Roman" w:hAnsi="Times New Roman"/>
          <w:bCs/>
          <w:sz w:val="28"/>
          <w:szCs w:val="28"/>
        </w:rPr>
        <w:t>6</w:t>
      </w:r>
      <w:r w:rsidRPr="00AF750E">
        <w:rPr>
          <w:rFonts w:ascii="Times New Roman" w:hAnsi="Times New Roman"/>
          <w:bCs/>
          <w:sz w:val="28"/>
          <w:szCs w:val="28"/>
        </w:rPr>
        <w:t xml:space="preserve">). </w:t>
      </w:r>
    </w:p>
    <w:p w14:paraId="751E5A1F" w14:textId="77777777" w:rsidR="00035B21" w:rsidRPr="00AF750E" w:rsidRDefault="00035B21" w:rsidP="002710B1">
      <w:pPr>
        <w:pStyle w:val="af2"/>
        <w:ind w:firstLine="567"/>
        <w:jc w:val="both"/>
        <w:rPr>
          <w:rFonts w:ascii="Times New Roman" w:hAnsi="Times New Roman"/>
          <w:bCs/>
          <w:sz w:val="28"/>
          <w:szCs w:val="28"/>
        </w:rPr>
      </w:pPr>
      <w:r w:rsidRPr="00AF750E">
        <w:rPr>
          <w:rFonts w:ascii="Times New Roman" w:hAnsi="Times New Roman"/>
          <w:bCs/>
          <w:sz w:val="28"/>
          <w:szCs w:val="28"/>
        </w:rPr>
        <w:lastRenderedPageBreak/>
        <w:t>На диаграмме ниже представлена информация об уровне удовлетворенности участников в разрезе отдельных семинаров.</w:t>
      </w:r>
    </w:p>
    <w:p w14:paraId="287453F2" w14:textId="558598D4" w:rsidR="00035B21" w:rsidRDefault="00621169" w:rsidP="00035B21">
      <w:pPr>
        <w:pStyle w:val="af2"/>
        <w:ind w:firstLine="567"/>
        <w:jc w:val="center"/>
        <w:rPr>
          <w:rFonts w:ascii="Times New Roman" w:hAnsi="Times New Roman"/>
          <w:bCs/>
          <w:sz w:val="24"/>
          <w:szCs w:val="24"/>
        </w:rPr>
      </w:pPr>
      <w:r>
        <w:rPr>
          <w:noProof/>
          <w:lang w:eastAsia="ru-RU"/>
        </w:rPr>
        <w:drawing>
          <wp:inline distT="0" distB="0" distL="0" distR="0" wp14:anchorId="230E9399" wp14:editId="318BA6AA">
            <wp:extent cx="4904105" cy="29051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1C527FC" w14:textId="77777777" w:rsidR="00035B21" w:rsidRPr="00AD1F26" w:rsidRDefault="00035B21" w:rsidP="002710B1">
      <w:pPr>
        <w:pStyle w:val="af2"/>
        <w:ind w:firstLine="567"/>
        <w:jc w:val="both"/>
        <w:rPr>
          <w:rFonts w:ascii="Times New Roman" w:hAnsi="Times New Roman"/>
          <w:bCs/>
          <w:sz w:val="16"/>
          <w:szCs w:val="16"/>
        </w:rPr>
      </w:pPr>
    </w:p>
    <w:p w14:paraId="539BA372" w14:textId="77777777" w:rsidR="009F7B07" w:rsidRPr="0016761D" w:rsidRDefault="009F7B07" w:rsidP="002710B1">
      <w:pPr>
        <w:pStyle w:val="af2"/>
        <w:ind w:firstLine="567"/>
        <w:jc w:val="both"/>
        <w:rPr>
          <w:rFonts w:ascii="Times New Roman" w:hAnsi="Times New Roman"/>
          <w:bCs/>
          <w:sz w:val="28"/>
          <w:szCs w:val="28"/>
        </w:rPr>
      </w:pPr>
      <w:r w:rsidRPr="0016761D">
        <w:rPr>
          <w:rFonts w:ascii="Times New Roman" w:hAnsi="Times New Roman"/>
          <w:bCs/>
          <w:sz w:val="28"/>
          <w:szCs w:val="28"/>
        </w:rPr>
        <w:t xml:space="preserve">Кроме того, и отзывы участников </w:t>
      </w:r>
      <w:r w:rsidR="002D6D42" w:rsidRPr="0016761D">
        <w:rPr>
          <w:rFonts w:ascii="Times New Roman" w:hAnsi="Times New Roman"/>
          <w:bCs/>
          <w:sz w:val="28"/>
          <w:szCs w:val="28"/>
        </w:rPr>
        <w:t>(</w:t>
      </w:r>
      <w:r w:rsidR="002D6D42" w:rsidRPr="00297F59">
        <w:rPr>
          <w:rFonts w:ascii="Times New Roman" w:hAnsi="Times New Roman"/>
          <w:bCs/>
          <w:sz w:val="28"/>
          <w:szCs w:val="28"/>
        </w:rPr>
        <w:t>приложение</w:t>
      </w:r>
      <w:r w:rsidR="00455C8F" w:rsidRPr="0016761D">
        <w:rPr>
          <w:rFonts w:ascii="Times New Roman" w:hAnsi="Times New Roman"/>
          <w:bCs/>
          <w:sz w:val="28"/>
          <w:szCs w:val="28"/>
        </w:rPr>
        <w:t xml:space="preserve"> </w:t>
      </w:r>
      <w:r w:rsidR="00C1705E" w:rsidRPr="0016761D">
        <w:rPr>
          <w:rFonts w:ascii="Times New Roman" w:hAnsi="Times New Roman"/>
          <w:bCs/>
          <w:sz w:val="28"/>
          <w:szCs w:val="28"/>
        </w:rPr>
        <w:t>7</w:t>
      </w:r>
      <w:r w:rsidR="002D6D42" w:rsidRPr="0016761D">
        <w:rPr>
          <w:rFonts w:ascii="Times New Roman" w:hAnsi="Times New Roman"/>
          <w:bCs/>
          <w:sz w:val="28"/>
          <w:szCs w:val="28"/>
        </w:rPr>
        <w:t xml:space="preserve">) </w:t>
      </w:r>
      <w:r w:rsidRPr="0016761D">
        <w:rPr>
          <w:rFonts w:ascii="Times New Roman" w:hAnsi="Times New Roman"/>
          <w:bCs/>
          <w:sz w:val="28"/>
          <w:szCs w:val="28"/>
        </w:rPr>
        <w:t>говорят о том, что</w:t>
      </w:r>
      <w:r w:rsidR="002E5755" w:rsidRPr="0016761D">
        <w:rPr>
          <w:rFonts w:ascii="Times New Roman" w:hAnsi="Times New Roman"/>
          <w:bCs/>
          <w:sz w:val="28"/>
          <w:szCs w:val="28"/>
        </w:rPr>
        <w:t xml:space="preserve"> подобного рода обучение крайне актуально и своевременно. В качестве пожелания участники высказывали мнение о том, что эффективность обучающего процесса можно повысить, организовав обучение в офлайн формате.</w:t>
      </w:r>
      <w:r w:rsidR="00B06176" w:rsidRPr="0016761D">
        <w:rPr>
          <w:rFonts w:ascii="Times New Roman" w:hAnsi="Times New Roman"/>
          <w:bCs/>
          <w:sz w:val="28"/>
          <w:szCs w:val="28"/>
        </w:rPr>
        <w:t xml:space="preserve"> Обратная связь получена от 31 человека. Отзывы и комментарии носят исключительно положительный характер</w:t>
      </w:r>
      <w:r w:rsidR="00C73212" w:rsidRPr="0016761D">
        <w:rPr>
          <w:rFonts w:ascii="Times New Roman" w:hAnsi="Times New Roman"/>
          <w:bCs/>
          <w:sz w:val="28"/>
          <w:szCs w:val="28"/>
        </w:rPr>
        <w:t xml:space="preserve"> и дают высокую оценку </w:t>
      </w:r>
      <w:r w:rsidR="00E42E18" w:rsidRPr="0016761D">
        <w:rPr>
          <w:rFonts w:ascii="Times New Roman" w:hAnsi="Times New Roman"/>
          <w:bCs/>
          <w:sz w:val="28"/>
          <w:szCs w:val="28"/>
        </w:rPr>
        <w:t>актуальности тем и компетенциям ведущих.</w:t>
      </w:r>
    </w:p>
    <w:p w14:paraId="14DA2F66" w14:textId="77777777" w:rsidR="00B819CF" w:rsidRPr="0016761D" w:rsidRDefault="00B819CF" w:rsidP="00B819CF">
      <w:pPr>
        <w:spacing w:after="0" w:line="240" w:lineRule="auto"/>
        <w:ind w:firstLine="567"/>
        <w:rPr>
          <w:rFonts w:ascii="Times New Roman" w:hAnsi="Times New Roman"/>
          <w:sz w:val="28"/>
          <w:szCs w:val="28"/>
        </w:rPr>
      </w:pPr>
    </w:p>
    <w:p w14:paraId="11590D83" w14:textId="77777777" w:rsidR="00020BB9" w:rsidRPr="0016761D" w:rsidRDefault="00020BB9" w:rsidP="00CD1283">
      <w:pPr>
        <w:spacing w:after="0" w:line="240" w:lineRule="auto"/>
        <w:ind w:firstLine="567"/>
        <w:contextualSpacing/>
        <w:rPr>
          <w:rFonts w:ascii="Times New Roman" w:hAnsi="Times New Roman"/>
          <w:b/>
          <w:i/>
          <w:sz w:val="28"/>
          <w:szCs w:val="28"/>
          <w:lang w:val="kk-KZ"/>
        </w:rPr>
      </w:pPr>
      <w:r w:rsidRPr="0016761D">
        <w:rPr>
          <w:rFonts w:ascii="Times New Roman" w:hAnsi="Times New Roman"/>
          <w:b/>
          <w:i/>
          <w:sz w:val="28"/>
          <w:szCs w:val="28"/>
          <w:u w:val="single"/>
          <w:lang w:val="kk-KZ"/>
        </w:rPr>
        <w:t xml:space="preserve">Мероприятие </w:t>
      </w:r>
      <w:r w:rsidR="0024015A" w:rsidRPr="0016761D">
        <w:rPr>
          <w:rFonts w:ascii="Times New Roman" w:hAnsi="Times New Roman"/>
          <w:b/>
          <w:i/>
          <w:sz w:val="28"/>
          <w:szCs w:val="28"/>
          <w:u w:val="single"/>
          <w:lang w:val="kk-KZ"/>
        </w:rPr>
        <w:t>3.</w:t>
      </w:r>
      <w:r w:rsidRPr="0016761D">
        <w:rPr>
          <w:rFonts w:ascii="Times New Roman" w:hAnsi="Times New Roman"/>
          <w:b/>
          <w:i/>
          <w:sz w:val="28"/>
          <w:szCs w:val="28"/>
          <w:u w:val="single"/>
          <w:lang w:val="kk-KZ"/>
        </w:rPr>
        <w:t xml:space="preserve">2 </w:t>
      </w:r>
      <w:r w:rsidRPr="0016761D">
        <w:rPr>
          <w:rFonts w:ascii="Times New Roman" w:hAnsi="Times New Roman"/>
          <w:b/>
          <w:i/>
          <w:sz w:val="28"/>
          <w:szCs w:val="28"/>
          <w:lang w:val="kk-KZ"/>
        </w:rPr>
        <w:t>Создание видео-курсов по вопросам взаимодействия государства и гражданского сектора с размещением курсов в открытом доступе</w:t>
      </w:r>
    </w:p>
    <w:p w14:paraId="20680992" w14:textId="77777777" w:rsidR="00726752" w:rsidRPr="0016761D" w:rsidRDefault="00795469" w:rsidP="00795469">
      <w:pPr>
        <w:pStyle w:val="af2"/>
        <w:ind w:firstLine="567"/>
        <w:jc w:val="both"/>
        <w:rPr>
          <w:rFonts w:ascii="Times New Roman" w:hAnsi="Times New Roman"/>
          <w:sz w:val="28"/>
          <w:szCs w:val="28"/>
          <w:lang w:val="kk-KZ"/>
        </w:rPr>
      </w:pPr>
      <w:r w:rsidRPr="0016761D">
        <w:rPr>
          <w:rFonts w:ascii="Times New Roman" w:hAnsi="Times New Roman"/>
          <w:sz w:val="28"/>
          <w:szCs w:val="28"/>
          <w:lang w:val="kk-KZ"/>
        </w:rPr>
        <w:t xml:space="preserve">При формировании программы и условий видео-курсов командой проекта также была проведена серьезная подготовительная работа. </w:t>
      </w:r>
    </w:p>
    <w:p w14:paraId="5243FB9B" w14:textId="77777777" w:rsidR="003D14AA" w:rsidRPr="0016761D" w:rsidRDefault="003D14AA" w:rsidP="00795469">
      <w:pPr>
        <w:pStyle w:val="af2"/>
        <w:ind w:firstLine="567"/>
        <w:jc w:val="both"/>
        <w:rPr>
          <w:rFonts w:ascii="Times New Roman" w:hAnsi="Times New Roman"/>
          <w:sz w:val="28"/>
          <w:szCs w:val="28"/>
          <w:lang w:val="kk-KZ"/>
        </w:rPr>
      </w:pPr>
      <w:r w:rsidRPr="0016761D">
        <w:rPr>
          <w:rFonts w:ascii="Times New Roman" w:hAnsi="Times New Roman"/>
          <w:sz w:val="28"/>
          <w:szCs w:val="28"/>
          <w:lang w:val="kk-KZ"/>
        </w:rPr>
        <w:t>Определены тематические направления обучения, сбор</w:t>
      </w:r>
      <w:r w:rsidR="00795469" w:rsidRPr="0016761D">
        <w:rPr>
          <w:rFonts w:ascii="Times New Roman" w:hAnsi="Times New Roman"/>
          <w:sz w:val="28"/>
          <w:szCs w:val="28"/>
          <w:lang w:val="kk-KZ"/>
        </w:rPr>
        <w:t xml:space="preserve">ана </w:t>
      </w:r>
      <w:r w:rsidRPr="0016761D">
        <w:rPr>
          <w:rFonts w:ascii="Times New Roman" w:hAnsi="Times New Roman"/>
          <w:sz w:val="28"/>
          <w:szCs w:val="28"/>
          <w:lang w:val="kk-KZ"/>
        </w:rPr>
        <w:t>информаци</w:t>
      </w:r>
      <w:r w:rsidR="00795469" w:rsidRPr="0016761D">
        <w:rPr>
          <w:rFonts w:ascii="Times New Roman" w:hAnsi="Times New Roman"/>
          <w:sz w:val="28"/>
          <w:szCs w:val="28"/>
          <w:lang w:val="kk-KZ"/>
        </w:rPr>
        <w:t>я</w:t>
      </w:r>
      <w:r w:rsidRPr="0016761D">
        <w:rPr>
          <w:rFonts w:ascii="Times New Roman" w:hAnsi="Times New Roman"/>
          <w:sz w:val="28"/>
          <w:szCs w:val="28"/>
          <w:lang w:val="kk-KZ"/>
        </w:rPr>
        <w:t xml:space="preserve"> для последующего формирования обучающих материалов</w:t>
      </w:r>
      <w:r w:rsidR="00795469" w:rsidRPr="0016761D">
        <w:rPr>
          <w:rFonts w:ascii="Times New Roman" w:hAnsi="Times New Roman"/>
          <w:sz w:val="28"/>
          <w:szCs w:val="28"/>
          <w:lang w:val="kk-KZ"/>
        </w:rPr>
        <w:t>, в</w:t>
      </w:r>
      <w:r w:rsidRPr="0016761D">
        <w:rPr>
          <w:rFonts w:ascii="Times New Roman" w:hAnsi="Times New Roman"/>
          <w:sz w:val="28"/>
          <w:szCs w:val="28"/>
          <w:lang w:val="kk-KZ"/>
        </w:rPr>
        <w:t>ыбран формат</w:t>
      </w:r>
      <w:r w:rsidR="00795469" w:rsidRPr="0016761D">
        <w:rPr>
          <w:rFonts w:ascii="Times New Roman" w:hAnsi="Times New Roman"/>
          <w:sz w:val="28"/>
          <w:szCs w:val="28"/>
          <w:lang w:val="kk-KZ"/>
        </w:rPr>
        <w:t xml:space="preserve"> обучения</w:t>
      </w:r>
      <w:r w:rsidRPr="0016761D">
        <w:rPr>
          <w:rFonts w:ascii="Times New Roman" w:hAnsi="Times New Roman"/>
          <w:sz w:val="28"/>
          <w:szCs w:val="28"/>
          <w:lang w:val="kk-KZ"/>
        </w:rPr>
        <w:t>, сформировано общее видение видео-курсов</w:t>
      </w:r>
      <w:r w:rsidR="006B41EF" w:rsidRPr="0016761D">
        <w:rPr>
          <w:rFonts w:ascii="Times New Roman" w:hAnsi="Times New Roman"/>
          <w:sz w:val="28"/>
          <w:szCs w:val="28"/>
          <w:lang w:val="kk-KZ"/>
        </w:rPr>
        <w:t xml:space="preserve"> и процесса их </w:t>
      </w:r>
      <w:r w:rsidR="006B41EF" w:rsidRPr="0016761D">
        <w:rPr>
          <w:rFonts w:ascii="Times New Roman" w:hAnsi="Times New Roman"/>
          <w:sz w:val="28"/>
          <w:szCs w:val="28"/>
          <w:lang w:val="kk-KZ"/>
        </w:rPr>
        <w:lastRenderedPageBreak/>
        <w:t>прохождения представителями целевой аудитории</w:t>
      </w:r>
      <w:r w:rsidRPr="0016761D">
        <w:rPr>
          <w:rFonts w:ascii="Times New Roman" w:hAnsi="Times New Roman"/>
          <w:sz w:val="28"/>
          <w:szCs w:val="28"/>
          <w:lang w:val="kk-KZ"/>
        </w:rPr>
        <w:t>.</w:t>
      </w:r>
      <w:r w:rsidR="00795469" w:rsidRPr="0016761D">
        <w:rPr>
          <w:rFonts w:ascii="Times New Roman" w:hAnsi="Times New Roman"/>
          <w:sz w:val="28"/>
          <w:szCs w:val="28"/>
          <w:lang w:val="kk-KZ"/>
        </w:rPr>
        <w:t xml:space="preserve"> Все это отражено в разработанной концепции видео-курсов</w:t>
      </w:r>
      <w:r w:rsidR="002D6D42" w:rsidRPr="0016761D">
        <w:rPr>
          <w:rFonts w:ascii="Times New Roman" w:hAnsi="Times New Roman"/>
          <w:sz w:val="28"/>
          <w:szCs w:val="28"/>
          <w:lang w:val="kk-KZ"/>
        </w:rPr>
        <w:t xml:space="preserve"> (приложена к первому промежуточному отчету)</w:t>
      </w:r>
      <w:r w:rsidR="00795469" w:rsidRPr="0016761D">
        <w:rPr>
          <w:rFonts w:ascii="Times New Roman" w:hAnsi="Times New Roman"/>
          <w:sz w:val="28"/>
          <w:szCs w:val="28"/>
          <w:lang w:val="kk-KZ"/>
        </w:rPr>
        <w:t>.</w:t>
      </w:r>
    </w:p>
    <w:p w14:paraId="151853C9" w14:textId="77777777" w:rsidR="00B819CF" w:rsidRPr="0016761D" w:rsidRDefault="006B41EF" w:rsidP="00795469">
      <w:pPr>
        <w:spacing w:after="0" w:line="240" w:lineRule="auto"/>
        <w:ind w:firstLine="567"/>
        <w:contextualSpacing/>
        <w:jc w:val="both"/>
        <w:rPr>
          <w:rFonts w:ascii="Times New Roman" w:hAnsi="Times New Roman"/>
          <w:sz w:val="28"/>
          <w:szCs w:val="28"/>
          <w:lang w:val="kk-KZ"/>
        </w:rPr>
      </w:pPr>
      <w:r w:rsidRPr="0016761D">
        <w:rPr>
          <w:rFonts w:ascii="Times New Roman" w:hAnsi="Times New Roman"/>
          <w:sz w:val="28"/>
          <w:szCs w:val="28"/>
          <w:lang w:val="kk-KZ"/>
        </w:rPr>
        <w:t>Описанный в концепции</w:t>
      </w:r>
      <w:r w:rsidR="003D14AA" w:rsidRPr="0016761D">
        <w:rPr>
          <w:rFonts w:ascii="Times New Roman" w:hAnsi="Times New Roman"/>
          <w:sz w:val="28"/>
          <w:szCs w:val="28"/>
          <w:lang w:val="kk-KZ"/>
        </w:rPr>
        <w:t xml:space="preserve"> подход позволи</w:t>
      </w:r>
      <w:r w:rsidRPr="0016761D">
        <w:rPr>
          <w:rFonts w:ascii="Times New Roman" w:hAnsi="Times New Roman"/>
          <w:sz w:val="28"/>
          <w:szCs w:val="28"/>
          <w:lang w:val="kk-KZ"/>
        </w:rPr>
        <w:t>л</w:t>
      </w:r>
      <w:r w:rsidR="003D14AA" w:rsidRPr="0016761D">
        <w:rPr>
          <w:rFonts w:ascii="Times New Roman" w:hAnsi="Times New Roman"/>
          <w:sz w:val="28"/>
          <w:szCs w:val="28"/>
          <w:lang w:val="kk-KZ"/>
        </w:rPr>
        <w:t xml:space="preserve"> максимально эффективно использовать выбранный формат обучения, даже с учетом отсутствия личного взаимодействия между тренерами и участниками.</w:t>
      </w:r>
    </w:p>
    <w:p w14:paraId="6152FDC4" w14:textId="77777777" w:rsidR="00726752" w:rsidRPr="0016761D" w:rsidRDefault="00726752" w:rsidP="00795469">
      <w:pPr>
        <w:spacing w:after="0" w:line="240" w:lineRule="auto"/>
        <w:ind w:firstLine="567"/>
        <w:contextualSpacing/>
        <w:jc w:val="both"/>
        <w:rPr>
          <w:rFonts w:ascii="Times New Roman" w:hAnsi="Times New Roman"/>
          <w:sz w:val="28"/>
          <w:szCs w:val="28"/>
          <w:lang w:val="kk-KZ"/>
        </w:rPr>
      </w:pPr>
      <w:r w:rsidRPr="0016761D">
        <w:rPr>
          <w:rFonts w:ascii="Times New Roman" w:hAnsi="Times New Roman"/>
          <w:sz w:val="28"/>
          <w:szCs w:val="28"/>
          <w:lang w:val="kk-KZ"/>
        </w:rPr>
        <w:t xml:space="preserve">Видео-курс состоит из двух </w:t>
      </w:r>
      <w:r w:rsidR="00AE504E" w:rsidRPr="0016761D">
        <w:rPr>
          <w:rFonts w:ascii="Times New Roman" w:hAnsi="Times New Roman"/>
          <w:sz w:val="28"/>
          <w:szCs w:val="28"/>
          <w:lang w:val="kk-KZ"/>
        </w:rPr>
        <w:t xml:space="preserve">основных </w:t>
      </w:r>
      <w:r w:rsidRPr="0016761D">
        <w:rPr>
          <w:rFonts w:ascii="Times New Roman" w:hAnsi="Times New Roman"/>
          <w:sz w:val="28"/>
          <w:szCs w:val="28"/>
          <w:lang w:val="kk-KZ"/>
        </w:rPr>
        <w:t xml:space="preserve">блоков: </w:t>
      </w:r>
    </w:p>
    <w:p w14:paraId="47DE2770" w14:textId="77777777" w:rsidR="00B729C7" w:rsidRPr="0016761D" w:rsidRDefault="00B729C7" w:rsidP="00B729C7">
      <w:pPr>
        <w:numPr>
          <w:ilvl w:val="0"/>
          <w:numId w:val="26"/>
        </w:numPr>
        <w:spacing w:after="0" w:line="240" w:lineRule="auto"/>
        <w:contextualSpacing/>
        <w:jc w:val="both"/>
        <w:rPr>
          <w:rFonts w:ascii="Times New Roman" w:hAnsi="Times New Roman"/>
          <w:sz w:val="28"/>
          <w:szCs w:val="28"/>
          <w:lang w:val="kk-KZ"/>
        </w:rPr>
      </w:pPr>
      <w:r w:rsidRPr="0016761D">
        <w:rPr>
          <w:rFonts w:ascii="Times New Roman" w:hAnsi="Times New Roman"/>
          <w:sz w:val="28"/>
          <w:szCs w:val="28"/>
          <w:lang w:val="kk-KZ"/>
        </w:rPr>
        <w:t>видео-уроки в формате анимационных роликов</w:t>
      </w:r>
      <w:r w:rsidRPr="0016761D">
        <w:rPr>
          <w:rFonts w:ascii="Times New Roman" w:hAnsi="Times New Roman"/>
          <w:sz w:val="28"/>
          <w:szCs w:val="28"/>
        </w:rPr>
        <w:t xml:space="preserve"> по 3-м тематическим направлениям: </w:t>
      </w:r>
    </w:p>
    <w:p w14:paraId="309BC85C" w14:textId="77777777" w:rsidR="00B729C7" w:rsidRPr="0016761D" w:rsidRDefault="00B729C7" w:rsidP="00B729C7">
      <w:pPr>
        <w:numPr>
          <w:ilvl w:val="0"/>
          <w:numId w:val="25"/>
        </w:numPr>
        <w:spacing w:after="0" w:line="240" w:lineRule="auto"/>
        <w:contextualSpacing/>
        <w:jc w:val="both"/>
        <w:rPr>
          <w:rFonts w:ascii="Times New Roman" w:hAnsi="Times New Roman"/>
          <w:sz w:val="28"/>
          <w:szCs w:val="28"/>
          <w:lang w:val="kk-KZ"/>
        </w:rPr>
      </w:pPr>
      <w:r w:rsidRPr="0016761D">
        <w:rPr>
          <w:rFonts w:ascii="Times New Roman" w:hAnsi="Times New Roman"/>
          <w:sz w:val="28"/>
          <w:szCs w:val="28"/>
          <w:lang w:val="kk-KZ"/>
        </w:rPr>
        <w:t>Социальное партнерство</w:t>
      </w:r>
    </w:p>
    <w:p w14:paraId="63622EA3" w14:textId="77777777" w:rsidR="00B729C7" w:rsidRPr="0016761D" w:rsidRDefault="00514D1D" w:rsidP="00514D1D">
      <w:pPr>
        <w:numPr>
          <w:ilvl w:val="0"/>
          <w:numId w:val="25"/>
        </w:numPr>
        <w:spacing w:after="0" w:line="240" w:lineRule="auto"/>
        <w:contextualSpacing/>
        <w:jc w:val="both"/>
        <w:rPr>
          <w:rFonts w:ascii="Times New Roman" w:hAnsi="Times New Roman"/>
          <w:sz w:val="28"/>
          <w:szCs w:val="28"/>
          <w:lang w:val="kk-KZ"/>
        </w:rPr>
      </w:pPr>
      <w:r w:rsidRPr="0016761D">
        <w:rPr>
          <w:rFonts w:ascii="Times New Roman" w:hAnsi="Times New Roman"/>
          <w:sz w:val="28"/>
          <w:szCs w:val="28"/>
          <w:lang w:val="kk-KZ"/>
        </w:rPr>
        <w:t>Конфликты: классификация и стили поведения</w:t>
      </w:r>
    </w:p>
    <w:p w14:paraId="48A40C6A" w14:textId="77777777" w:rsidR="00726752" w:rsidRPr="0016761D" w:rsidRDefault="00514D1D" w:rsidP="00B729C7">
      <w:pPr>
        <w:numPr>
          <w:ilvl w:val="0"/>
          <w:numId w:val="25"/>
        </w:numPr>
        <w:spacing w:after="0" w:line="240" w:lineRule="auto"/>
        <w:contextualSpacing/>
        <w:jc w:val="both"/>
        <w:rPr>
          <w:rFonts w:ascii="Times New Roman" w:hAnsi="Times New Roman"/>
          <w:sz w:val="28"/>
          <w:szCs w:val="28"/>
          <w:lang w:val="kk-KZ"/>
        </w:rPr>
      </w:pPr>
      <w:r w:rsidRPr="0016761D">
        <w:rPr>
          <w:rFonts w:ascii="Times New Roman" w:hAnsi="Times New Roman"/>
          <w:sz w:val="28"/>
          <w:szCs w:val="28"/>
          <w:lang w:val="kk-KZ"/>
        </w:rPr>
        <w:t>Критическое и к</w:t>
      </w:r>
      <w:r w:rsidR="00B729C7" w:rsidRPr="0016761D">
        <w:rPr>
          <w:rFonts w:ascii="Times New Roman" w:hAnsi="Times New Roman"/>
          <w:sz w:val="28"/>
          <w:szCs w:val="28"/>
          <w:lang w:val="kk-KZ"/>
        </w:rPr>
        <w:t>реативное мышление</w:t>
      </w:r>
    </w:p>
    <w:p w14:paraId="587D193F" w14:textId="77777777" w:rsidR="00B729C7" w:rsidRPr="0016761D" w:rsidRDefault="00B729C7" w:rsidP="00726752">
      <w:pPr>
        <w:numPr>
          <w:ilvl w:val="0"/>
          <w:numId w:val="26"/>
        </w:numPr>
        <w:spacing w:after="0" w:line="240" w:lineRule="auto"/>
        <w:contextualSpacing/>
        <w:jc w:val="both"/>
        <w:rPr>
          <w:rFonts w:ascii="Times New Roman" w:hAnsi="Times New Roman"/>
          <w:sz w:val="28"/>
          <w:szCs w:val="28"/>
          <w:lang w:val="kk-KZ"/>
        </w:rPr>
      </w:pPr>
      <w:r w:rsidRPr="0016761D">
        <w:rPr>
          <w:rFonts w:ascii="Times New Roman" w:hAnsi="Times New Roman"/>
          <w:sz w:val="28"/>
          <w:szCs w:val="28"/>
          <w:lang w:val="kk-KZ"/>
        </w:rPr>
        <w:t>обработанная запись онлайн-семинаров (3 модуля), проведенных ранее для Уполномоченных (на государственном и русском языках).</w:t>
      </w:r>
    </w:p>
    <w:p w14:paraId="523E5E74" w14:textId="77777777" w:rsidR="0050389B" w:rsidRPr="0016761D" w:rsidRDefault="006B41EF" w:rsidP="00795469">
      <w:pPr>
        <w:pStyle w:val="af2"/>
        <w:ind w:firstLine="567"/>
        <w:jc w:val="both"/>
        <w:rPr>
          <w:rFonts w:ascii="Times New Roman" w:hAnsi="Times New Roman"/>
          <w:sz w:val="28"/>
          <w:szCs w:val="28"/>
        </w:rPr>
      </w:pPr>
      <w:r w:rsidRPr="0016761D">
        <w:rPr>
          <w:rFonts w:ascii="Times New Roman" w:hAnsi="Times New Roman"/>
          <w:sz w:val="28"/>
          <w:szCs w:val="28"/>
        </w:rPr>
        <w:t xml:space="preserve">Видео-курсы </w:t>
      </w:r>
      <w:r w:rsidR="009F7B07" w:rsidRPr="0016761D">
        <w:rPr>
          <w:rFonts w:ascii="Times New Roman" w:hAnsi="Times New Roman"/>
          <w:sz w:val="28"/>
          <w:szCs w:val="28"/>
        </w:rPr>
        <w:t>размещены в сети интернет и доступны к просмотру участниками</w:t>
      </w:r>
      <w:r w:rsidR="00CF605C" w:rsidRPr="0016761D">
        <w:rPr>
          <w:rFonts w:ascii="Times New Roman" w:hAnsi="Times New Roman"/>
          <w:sz w:val="28"/>
          <w:szCs w:val="28"/>
        </w:rPr>
        <w:t xml:space="preserve"> (авторизованными через гугл-аккаунт)</w:t>
      </w:r>
      <w:r w:rsidRPr="0016761D">
        <w:rPr>
          <w:rFonts w:ascii="Times New Roman" w:hAnsi="Times New Roman"/>
          <w:sz w:val="28"/>
          <w:szCs w:val="28"/>
        </w:rPr>
        <w:t xml:space="preserve"> по ссылке </w:t>
      </w:r>
      <w:hyperlink r:id="rId12" w:history="1">
        <w:r w:rsidR="0050389B" w:rsidRPr="0016761D">
          <w:rPr>
            <w:rStyle w:val="ae"/>
            <w:rFonts w:ascii="Times New Roman" w:hAnsi="Times New Roman"/>
            <w:sz w:val="28"/>
            <w:szCs w:val="28"/>
          </w:rPr>
          <w:t>https://classroom.google.com/c/NTYxMzEyNDM3MjE5?cjc=sfjjaiq</w:t>
        </w:r>
      </w:hyperlink>
    </w:p>
    <w:p w14:paraId="3DBA5671" w14:textId="77777777" w:rsidR="009F7B07" w:rsidRPr="00954FEC" w:rsidRDefault="006B41EF" w:rsidP="00795469">
      <w:pPr>
        <w:pStyle w:val="af2"/>
        <w:ind w:firstLine="567"/>
        <w:jc w:val="both"/>
        <w:rPr>
          <w:rFonts w:ascii="Times New Roman" w:hAnsi="Times New Roman"/>
          <w:sz w:val="28"/>
          <w:szCs w:val="28"/>
        </w:rPr>
      </w:pPr>
      <w:r w:rsidRPr="0016761D">
        <w:rPr>
          <w:rFonts w:ascii="Times New Roman" w:hAnsi="Times New Roman"/>
          <w:sz w:val="28"/>
          <w:szCs w:val="28"/>
        </w:rPr>
        <w:t>Для привлечения внимания потенциальных участников организована широкая информационная кампания, включающая как публикацию информации в социальных сетях и интернет-ресурсах, так и адресные рассылки, а также размещение информации в тематических чатах представителей целевой аудитории. Кроме того, в</w:t>
      </w:r>
      <w:r w:rsidR="009F7B07" w:rsidRPr="0016761D">
        <w:rPr>
          <w:rFonts w:ascii="Times New Roman" w:hAnsi="Times New Roman"/>
          <w:sz w:val="28"/>
          <w:szCs w:val="28"/>
        </w:rPr>
        <w:t xml:space="preserve">озможность прохождения дополнительного обучения </w:t>
      </w:r>
      <w:r w:rsidRPr="0016761D">
        <w:rPr>
          <w:rFonts w:ascii="Times New Roman" w:hAnsi="Times New Roman"/>
          <w:sz w:val="28"/>
          <w:szCs w:val="28"/>
        </w:rPr>
        <w:t xml:space="preserve">для Уполномоченных </w:t>
      </w:r>
      <w:r w:rsidR="009F7B07" w:rsidRPr="0016761D">
        <w:rPr>
          <w:rFonts w:ascii="Times New Roman" w:hAnsi="Times New Roman"/>
          <w:sz w:val="28"/>
          <w:szCs w:val="28"/>
        </w:rPr>
        <w:t xml:space="preserve">с последующим получением </w:t>
      </w:r>
      <w:r w:rsidR="009F7B07" w:rsidRPr="00954FEC">
        <w:rPr>
          <w:rFonts w:ascii="Times New Roman" w:hAnsi="Times New Roman"/>
          <w:sz w:val="28"/>
          <w:szCs w:val="28"/>
        </w:rPr>
        <w:t xml:space="preserve">сертификата </w:t>
      </w:r>
      <w:r w:rsidR="00FF505D" w:rsidRPr="00954FEC">
        <w:rPr>
          <w:rFonts w:ascii="Times New Roman" w:hAnsi="Times New Roman"/>
          <w:sz w:val="28"/>
          <w:szCs w:val="28"/>
        </w:rPr>
        <w:t>(приложение</w:t>
      </w:r>
      <w:r w:rsidR="00455C8F" w:rsidRPr="00954FEC">
        <w:rPr>
          <w:rFonts w:ascii="Times New Roman" w:hAnsi="Times New Roman"/>
          <w:sz w:val="28"/>
          <w:szCs w:val="28"/>
        </w:rPr>
        <w:t xml:space="preserve"> </w:t>
      </w:r>
      <w:r w:rsidR="00766EC4" w:rsidRPr="00954FEC">
        <w:rPr>
          <w:rFonts w:ascii="Times New Roman" w:hAnsi="Times New Roman"/>
          <w:sz w:val="28"/>
          <w:szCs w:val="28"/>
        </w:rPr>
        <w:t>8</w:t>
      </w:r>
      <w:r w:rsidR="00FF505D" w:rsidRPr="00954FEC">
        <w:rPr>
          <w:rFonts w:ascii="Times New Roman" w:hAnsi="Times New Roman"/>
          <w:sz w:val="28"/>
          <w:szCs w:val="28"/>
        </w:rPr>
        <w:t xml:space="preserve">) </w:t>
      </w:r>
      <w:r w:rsidR="009F7B07" w:rsidRPr="00954FEC">
        <w:rPr>
          <w:rFonts w:ascii="Times New Roman" w:hAnsi="Times New Roman"/>
          <w:sz w:val="28"/>
          <w:szCs w:val="28"/>
        </w:rPr>
        <w:t>анонсирована, в том числе, в рамках обучающей программы.</w:t>
      </w:r>
    </w:p>
    <w:p w14:paraId="3092FFC6" w14:textId="77777777" w:rsidR="00EE489F" w:rsidRPr="00954FEC" w:rsidRDefault="00EE489F" w:rsidP="00795469">
      <w:pPr>
        <w:pStyle w:val="af2"/>
        <w:ind w:firstLine="567"/>
        <w:jc w:val="both"/>
        <w:rPr>
          <w:rFonts w:ascii="Times New Roman" w:hAnsi="Times New Roman"/>
          <w:sz w:val="28"/>
          <w:szCs w:val="28"/>
        </w:rPr>
      </w:pPr>
      <w:r w:rsidRPr="00954FEC">
        <w:rPr>
          <w:rFonts w:ascii="Times New Roman" w:hAnsi="Times New Roman"/>
          <w:sz w:val="28"/>
          <w:szCs w:val="28"/>
        </w:rPr>
        <w:t>Вместе с информацией о самой возможности прохождения обучения, потенциальным участникам предоставлялась подробная инструкция по доступу и использованию обучающей платформы (приложение</w:t>
      </w:r>
      <w:r w:rsidR="00455C8F" w:rsidRPr="00954FEC">
        <w:rPr>
          <w:rFonts w:ascii="Times New Roman" w:hAnsi="Times New Roman"/>
          <w:sz w:val="28"/>
          <w:szCs w:val="28"/>
        </w:rPr>
        <w:t xml:space="preserve"> </w:t>
      </w:r>
      <w:r w:rsidR="00766EC4" w:rsidRPr="00954FEC">
        <w:rPr>
          <w:rFonts w:ascii="Times New Roman" w:hAnsi="Times New Roman"/>
          <w:sz w:val="28"/>
          <w:szCs w:val="28"/>
        </w:rPr>
        <w:t>9</w:t>
      </w:r>
      <w:r w:rsidRPr="00954FEC">
        <w:rPr>
          <w:rFonts w:ascii="Times New Roman" w:hAnsi="Times New Roman"/>
          <w:sz w:val="28"/>
          <w:szCs w:val="28"/>
        </w:rPr>
        <w:t>).</w:t>
      </w:r>
    </w:p>
    <w:p w14:paraId="126B16CA" w14:textId="77777777" w:rsidR="006B41EF" w:rsidRPr="0016761D" w:rsidRDefault="006B41EF" w:rsidP="00795469">
      <w:pPr>
        <w:pStyle w:val="af2"/>
        <w:ind w:firstLine="567"/>
        <w:jc w:val="both"/>
        <w:rPr>
          <w:rFonts w:ascii="Times New Roman" w:hAnsi="Times New Roman"/>
          <w:sz w:val="28"/>
          <w:szCs w:val="28"/>
        </w:rPr>
      </w:pPr>
      <w:r w:rsidRPr="00954FEC">
        <w:rPr>
          <w:rFonts w:ascii="Times New Roman" w:hAnsi="Times New Roman"/>
          <w:sz w:val="28"/>
          <w:szCs w:val="28"/>
        </w:rPr>
        <w:t xml:space="preserve">Всего видео-курсы прошли </w:t>
      </w:r>
      <w:r w:rsidR="00D66480" w:rsidRPr="00954FEC">
        <w:rPr>
          <w:rFonts w:ascii="Times New Roman" w:hAnsi="Times New Roman"/>
          <w:sz w:val="28"/>
          <w:szCs w:val="28"/>
        </w:rPr>
        <w:t>61 участник</w:t>
      </w:r>
      <w:r w:rsidR="00FF505D" w:rsidRPr="00954FEC">
        <w:rPr>
          <w:rFonts w:ascii="Times New Roman" w:hAnsi="Times New Roman"/>
          <w:sz w:val="28"/>
          <w:szCs w:val="28"/>
        </w:rPr>
        <w:t xml:space="preserve"> (приложени</w:t>
      </w:r>
      <w:r w:rsidR="00051F6C" w:rsidRPr="00954FEC">
        <w:rPr>
          <w:rFonts w:ascii="Times New Roman" w:hAnsi="Times New Roman"/>
          <w:sz w:val="28"/>
          <w:szCs w:val="28"/>
        </w:rPr>
        <w:t>е</w:t>
      </w:r>
      <w:r w:rsidR="00FF505D" w:rsidRPr="00954FEC">
        <w:rPr>
          <w:rFonts w:ascii="Times New Roman" w:hAnsi="Times New Roman"/>
          <w:sz w:val="28"/>
          <w:szCs w:val="28"/>
        </w:rPr>
        <w:t xml:space="preserve"> </w:t>
      </w:r>
      <w:r w:rsidR="00766EC4" w:rsidRPr="00954FEC">
        <w:rPr>
          <w:rFonts w:ascii="Times New Roman" w:hAnsi="Times New Roman"/>
          <w:sz w:val="28"/>
          <w:szCs w:val="28"/>
        </w:rPr>
        <w:t>10</w:t>
      </w:r>
      <w:r w:rsidR="00FF505D" w:rsidRPr="00954FEC">
        <w:rPr>
          <w:rFonts w:ascii="Times New Roman" w:hAnsi="Times New Roman"/>
          <w:sz w:val="28"/>
          <w:szCs w:val="28"/>
        </w:rPr>
        <w:t>)</w:t>
      </w:r>
      <w:r w:rsidRPr="00954FEC">
        <w:rPr>
          <w:rFonts w:ascii="Times New Roman" w:hAnsi="Times New Roman"/>
          <w:sz w:val="28"/>
          <w:szCs w:val="28"/>
        </w:rPr>
        <w:t>, что подтверждено успешным прохождением тестов</w:t>
      </w:r>
      <w:r w:rsidR="009C0D88" w:rsidRPr="00954FEC">
        <w:rPr>
          <w:rFonts w:ascii="Times New Roman" w:hAnsi="Times New Roman"/>
          <w:sz w:val="28"/>
          <w:szCs w:val="28"/>
        </w:rPr>
        <w:t xml:space="preserve"> (приложения 1</w:t>
      </w:r>
      <w:r w:rsidR="00766EC4" w:rsidRPr="00954FEC">
        <w:rPr>
          <w:rFonts w:ascii="Times New Roman" w:hAnsi="Times New Roman"/>
          <w:sz w:val="28"/>
          <w:szCs w:val="28"/>
        </w:rPr>
        <w:t>1</w:t>
      </w:r>
      <w:r w:rsidR="009C0D88" w:rsidRPr="00954FEC">
        <w:rPr>
          <w:rFonts w:ascii="Times New Roman" w:hAnsi="Times New Roman"/>
          <w:sz w:val="28"/>
          <w:szCs w:val="28"/>
        </w:rPr>
        <w:t>.1 – 1</w:t>
      </w:r>
      <w:r w:rsidR="00766EC4" w:rsidRPr="00954FEC">
        <w:rPr>
          <w:rFonts w:ascii="Times New Roman" w:hAnsi="Times New Roman"/>
          <w:sz w:val="28"/>
          <w:szCs w:val="28"/>
        </w:rPr>
        <w:t>1</w:t>
      </w:r>
      <w:r w:rsidR="009C0D88" w:rsidRPr="00954FEC">
        <w:rPr>
          <w:rFonts w:ascii="Times New Roman" w:hAnsi="Times New Roman"/>
          <w:sz w:val="28"/>
          <w:szCs w:val="28"/>
        </w:rPr>
        <w:t>.3)</w:t>
      </w:r>
      <w:r w:rsidRPr="00954FEC">
        <w:rPr>
          <w:rFonts w:ascii="Times New Roman" w:hAnsi="Times New Roman"/>
          <w:sz w:val="28"/>
          <w:szCs w:val="28"/>
        </w:rPr>
        <w:t>, а также соответствующими сертификатами.</w:t>
      </w:r>
    </w:p>
    <w:p w14:paraId="3155FE47" w14:textId="77777777" w:rsidR="009C0D88" w:rsidRPr="0016761D" w:rsidRDefault="009C0D88" w:rsidP="00795469">
      <w:pPr>
        <w:pStyle w:val="af2"/>
        <w:ind w:firstLine="567"/>
        <w:jc w:val="both"/>
        <w:rPr>
          <w:rFonts w:ascii="Times New Roman" w:hAnsi="Times New Roman"/>
          <w:sz w:val="28"/>
          <w:szCs w:val="28"/>
        </w:rPr>
      </w:pPr>
      <w:r w:rsidRPr="0016761D">
        <w:rPr>
          <w:rFonts w:ascii="Times New Roman" w:hAnsi="Times New Roman"/>
          <w:sz w:val="28"/>
          <w:szCs w:val="28"/>
        </w:rPr>
        <w:t xml:space="preserve">Общий уровень удовлетворенности участников обучением в рамках видео-курсов составил </w:t>
      </w:r>
      <w:r w:rsidR="00A0366E" w:rsidRPr="0016761D">
        <w:rPr>
          <w:rFonts w:ascii="Times New Roman" w:hAnsi="Times New Roman"/>
          <w:sz w:val="28"/>
          <w:szCs w:val="28"/>
        </w:rPr>
        <w:t>93,69</w:t>
      </w:r>
      <w:r w:rsidRPr="0016761D">
        <w:rPr>
          <w:rFonts w:ascii="Times New Roman" w:hAnsi="Times New Roman"/>
          <w:sz w:val="28"/>
          <w:szCs w:val="28"/>
        </w:rPr>
        <w:t>%</w:t>
      </w:r>
      <w:r w:rsidR="002E4187" w:rsidRPr="0016761D">
        <w:rPr>
          <w:rFonts w:ascii="Times New Roman" w:hAnsi="Times New Roman"/>
          <w:sz w:val="28"/>
          <w:szCs w:val="28"/>
        </w:rPr>
        <w:t xml:space="preserve"> (</w:t>
      </w:r>
      <w:r w:rsidR="002E4187" w:rsidRPr="009E2B3F">
        <w:rPr>
          <w:rFonts w:ascii="Times New Roman" w:hAnsi="Times New Roman"/>
          <w:sz w:val="28"/>
          <w:szCs w:val="28"/>
        </w:rPr>
        <w:t>приложение</w:t>
      </w:r>
      <w:r w:rsidR="002E4187" w:rsidRPr="0016761D">
        <w:rPr>
          <w:rFonts w:ascii="Times New Roman" w:hAnsi="Times New Roman"/>
          <w:sz w:val="28"/>
          <w:szCs w:val="28"/>
        </w:rPr>
        <w:t xml:space="preserve"> 1</w:t>
      </w:r>
      <w:r w:rsidR="00766EC4" w:rsidRPr="0016761D">
        <w:rPr>
          <w:rFonts w:ascii="Times New Roman" w:hAnsi="Times New Roman"/>
          <w:sz w:val="28"/>
          <w:szCs w:val="28"/>
        </w:rPr>
        <w:t>2</w:t>
      </w:r>
      <w:r w:rsidR="002E4187" w:rsidRPr="0016761D">
        <w:rPr>
          <w:rFonts w:ascii="Times New Roman" w:hAnsi="Times New Roman"/>
          <w:sz w:val="28"/>
          <w:szCs w:val="28"/>
        </w:rPr>
        <w:t>).</w:t>
      </w:r>
    </w:p>
    <w:p w14:paraId="4B08BACA" w14:textId="77777777" w:rsidR="00A0366E" w:rsidRPr="0016761D" w:rsidRDefault="00A0366E" w:rsidP="00795469">
      <w:pPr>
        <w:pStyle w:val="af2"/>
        <w:ind w:firstLine="567"/>
        <w:jc w:val="both"/>
        <w:rPr>
          <w:rFonts w:ascii="Times New Roman" w:hAnsi="Times New Roman"/>
          <w:bCs/>
          <w:sz w:val="28"/>
          <w:szCs w:val="28"/>
        </w:rPr>
      </w:pPr>
      <w:r w:rsidRPr="0016761D">
        <w:rPr>
          <w:rFonts w:ascii="Times New Roman" w:hAnsi="Times New Roman"/>
          <w:bCs/>
          <w:sz w:val="28"/>
          <w:szCs w:val="28"/>
        </w:rPr>
        <w:t>На диаграмме ниже представлена информация об уровне удовлетворенности участников в разрезе отдельных видео-курсов.</w:t>
      </w:r>
    </w:p>
    <w:p w14:paraId="28F2BEC9" w14:textId="77777777" w:rsidR="00A0366E" w:rsidRPr="0016761D" w:rsidRDefault="00A0366E" w:rsidP="00795469">
      <w:pPr>
        <w:pStyle w:val="af2"/>
        <w:ind w:firstLine="567"/>
        <w:jc w:val="both"/>
        <w:rPr>
          <w:rFonts w:ascii="Times New Roman" w:hAnsi="Times New Roman"/>
          <w:sz w:val="28"/>
          <w:szCs w:val="28"/>
        </w:rPr>
      </w:pPr>
    </w:p>
    <w:p w14:paraId="038DF1FA" w14:textId="7899F8AC" w:rsidR="00B819CF" w:rsidRPr="009F7B07" w:rsidRDefault="00621169" w:rsidP="00A0366E">
      <w:pPr>
        <w:spacing w:after="0" w:line="240" w:lineRule="auto"/>
        <w:ind w:firstLine="567"/>
        <w:contextualSpacing/>
        <w:jc w:val="cente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14:anchorId="01411E3E" wp14:editId="1DE86C93">
            <wp:extent cx="4029075" cy="298132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29075" cy="2981325"/>
                    </a:xfrm>
                    <a:prstGeom prst="rect">
                      <a:avLst/>
                    </a:prstGeom>
                    <a:noFill/>
                    <a:ln>
                      <a:noFill/>
                    </a:ln>
                  </pic:spPr>
                </pic:pic>
              </a:graphicData>
            </a:graphic>
          </wp:inline>
        </w:drawing>
      </w:r>
    </w:p>
    <w:p w14:paraId="7788A5D6" w14:textId="77777777" w:rsidR="00514A8F" w:rsidRDefault="00514A8F" w:rsidP="00020BB9">
      <w:pPr>
        <w:spacing w:after="0" w:line="240" w:lineRule="auto"/>
        <w:jc w:val="both"/>
        <w:rPr>
          <w:rFonts w:ascii="Times New Roman" w:eastAsia="Times New Roman" w:hAnsi="Times New Roman"/>
          <w:b/>
          <w:color w:val="000000"/>
          <w:spacing w:val="2"/>
          <w:sz w:val="28"/>
          <w:szCs w:val="28"/>
          <w:lang w:eastAsia="ru-RU"/>
        </w:rPr>
      </w:pPr>
    </w:p>
    <w:p w14:paraId="504EEE6A" w14:textId="77777777" w:rsidR="00514A8F" w:rsidRDefault="00514A8F" w:rsidP="00020BB9">
      <w:pPr>
        <w:spacing w:after="0" w:line="240" w:lineRule="auto"/>
        <w:jc w:val="both"/>
        <w:rPr>
          <w:rFonts w:ascii="Times New Roman" w:eastAsia="Times New Roman" w:hAnsi="Times New Roman"/>
          <w:b/>
          <w:color w:val="000000"/>
          <w:spacing w:val="2"/>
          <w:sz w:val="28"/>
          <w:szCs w:val="28"/>
          <w:lang w:eastAsia="ru-RU"/>
        </w:rPr>
      </w:pPr>
    </w:p>
    <w:p w14:paraId="7F1D3318" w14:textId="77777777" w:rsidR="00020BB9" w:rsidRPr="0016761D" w:rsidRDefault="00020BB9" w:rsidP="00020BB9">
      <w:pPr>
        <w:spacing w:after="0" w:line="240" w:lineRule="auto"/>
        <w:jc w:val="both"/>
        <w:rPr>
          <w:rFonts w:ascii="Times New Roman" w:hAnsi="Times New Roman"/>
          <w:b/>
          <w:bCs/>
          <w:sz w:val="28"/>
          <w:szCs w:val="28"/>
          <w:lang w:val="kk-KZ"/>
        </w:rPr>
      </w:pPr>
      <w:r w:rsidRPr="0016761D">
        <w:rPr>
          <w:rFonts w:ascii="Times New Roman" w:eastAsia="Times New Roman" w:hAnsi="Times New Roman"/>
          <w:b/>
          <w:color w:val="000000"/>
          <w:spacing w:val="2"/>
          <w:sz w:val="28"/>
          <w:szCs w:val="28"/>
          <w:lang w:eastAsia="ru-RU"/>
        </w:rPr>
        <w:t>Задача 4.</w:t>
      </w:r>
      <w:r w:rsidRPr="0016761D">
        <w:rPr>
          <w:rFonts w:ascii="Times New Roman" w:hAnsi="Times New Roman"/>
          <w:b/>
          <w:bCs/>
          <w:sz w:val="28"/>
          <w:szCs w:val="28"/>
          <w:lang w:val="kk-KZ"/>
        </w:rPr>
        <w:t xml:space="preserve"> Организация не менее 8 дискуссионных площадок (онлайн/оффлайн) с уполномоченными по взаимодействию с институтами гражданского общества и представителями гражданских институтов для обмена мнениями, сбора обратной связи, выработки рекомендаций и наиболее эффективных инструментов взаимодействия уполномоченных с гражданским обществом</w:t>
      </w:r>
    </w:p>
    <w:p w14:paraId="1E3E10B7" w14:textId="77777777" w:rsidR="00020BB9" w:rsidRPr="0016761D" w:rsidRDefault="00020BB9" w:rsidP="00857E56">
      <w:pPr>
        <w:tabs>
          <w:tab w:val="left" w:pos="851"/>
        </w:tabs>
        <w:spacing w:after="0" w:line="20" w:lineRule="atLeast"/>
        <w:jc w:val="both"/>
        <w:textAlignment w:val="baseline"/>
        <w:rPr>
          <w:rFonts w:ascii="Times New Roman" w:eastAsia="Times New Roman" w:hAnsi="Times New Roman"/>
          <w:b/>
          <w:color w:val="000000"/>
          <w:spacing w:val="2"/>
          <w:sz w:val="28"/>
          <w:szCs w:val="28"/>
          <w:lang w:val="kk-KZ" w:eastAsia="ru-RU"/>
        </w:rPr>
      </w:pPr>
    </w:p>
    <w:p w14:paraId="4E13ECA9" w14:textId="77777777" w:rsidR="00020BB9" w:rsidRPr="0016761D" w:rsidRDefault="00EB31C2" w:rsidP="000143C4">
      <w:pPr>
        <w:spacing w:after="0" w:line="240" w:lineRule="auto"/>
        <w:ind w:firstLine="567"/>
        <w:rPr>
          <w:rFonts w:ascii="Times New Roman" w:hAnsi="Times New Roman"/>
          <w:b/>
          <w:i/>
          <w:sz w:val="28"/>
          <w:szCs w:val="28"/>
          <w:lang w:val="kk-KZ"/>
        </w:rPr>
      </w:pPr>
      <w:r w:rsidRPr="0016761D">
        <w:rPr>
          <w:rFonts w:ascii="Times New Roman" w:hAnsi="Times New Roman"/>
          <w:b/>
          <w:i/>
          <w:sz w:val="28"/>
          <w:szCs w:val="28"/>
          <w:u w:val="single"/>
          <w:lang w:val="kk-KZ"/>
        </w:rPr>
        <w:t xml:space="preserve">Мероприятие </w:t>
      </w:r>
      <w:r w:rsidR="00E22A38" w:rsidRPr="0016761D">
        <w:rPr>
          <w:rFonts w:ascii="Times New Roman" w:hAnsi="Times New Roman"/>
          <w:b/>
          <w:i/>
          <w:sz w:val="28"/>
          <w:szCs w:val="28"/>
          <w:u w:val="single"/>
          <w:lang w:val="kk-KZ"/>
        </w:rPr>
        <w:t>4.</w:t>
      </w:r>
      <w:r w:rsidRPr="0016761D">
        <w:rPr>
          <w:rFonts w:ascii="Times New Roman" w:hAnsi="Times New Roman"/>
          <w:b/>
          <w:i/>
          <w:sz w:val="28"/>
          <w:szCs w:val="28"/>
          <w:u w:val="single"/>
          <w:lang w:val="kk-KZ"/>
        </w:rPr>
        <w:t>1</w:t>
      </w:r>
      <w:r w:rsidR="00020BB9" w:rsidRPr="0016761D">
        <w:rPr>
          <w:rFonts w:ascii="Times New Roman" w:hAnsi="Times New Roman"/>
          <w:b/>
          <w:i/>
          <w:sz w:val="28"/>
          <w:szCs w:val="28"/>
          <w:lang w:val="kk-KZ"/>
        </w:rPr>
        <w:t xml:space="preserve"> Подготовка методического пособия о механизмах работы с НПО, содержащий лучшие практики международного и казахстанского опыта, конкретные алгоритмы взаимодействия и сотрудничества государственных органов с НПО</w:t>
      </w:r>
    </w:p>
    <w:p w14:paraId="6D6AE15D" w14:textId="77777777" w:rsidR="00DF4D9F" w:rsidRPr="0016761D" w:rsidRDefault="00DF4D9F" w:rsidP="000D2A8F">
      <w:pPr>
        <w:pStyle w:val="af2"/>
        <w:ind w:firstLine="567"/>
        <w:jc w:val="both"/>
        <w:rPr>
          <w:rFonts w:ascii="Times New Roman" w:hAnsi="Times New Roman"/>
          <w:sz w:val="28"/>
          <w:szCs w:val="28"/>
        </w:rPr>
      </w:pPr>
      <w:r w:rsidRPr="0016761D">
        <w:rPr>
          <w:rFonts w:ascii="Times New Roman" w:hAnsi="Times New Roman"/>
          <w:sz w:val="28"/>
          <w:szCs w:val="28"/>
        </w:rPr>
        <w:t xml:space="preserve">В рамках подготовки методического пособия команда проекта исходила из необходимости освещения двух сторон организации процессов любого взаимодействия: практических механизмов/инструментов, применяемых при взаимодействии и формальных условий регулирования, закрепленных официальными документами. </w:t>
      </w:r>
    </w:p>
    <w:p w14:paraId="3854A20C" w14:textId="77777777" w:rsidR="000D2A8F" w:rsidRPr="0016761D" w:rsidRDefault="000D2A8F" w:rsidP="000D2A8F">
      <w:pPr>
        <w:spacing w:after="0" w:line="240" w:lineRule="auto"/>
        <w:ind w:firstLine="567"/>
        <w:jc w:val="both"/>
        <w:rPr>
          <w:rFonts w:ascii="Times New Roman" w:hAnsi="Times New Roman"/>
          <w:sz w:val="28"/>
          <w:szCs w:val="28"/>
        </w:rPr>
      </w:pPr>
      <w:r w:rsidRPr="0016761D">
        <w:rPr>
          <w:rFonts w:ascii="Times New Roman" w:hAnsi="Times New Roman"/>
          <w:sz w:val="28"/>
          <w:szCs w:val="28"/>
        </w:rPr>
        <w:lastRenderedPageBreak/>
        <w:t>В методическом пособии описаны 6 лучших практик международного и казахстанского опыта механизмов поддержки НПО со стороны государства</w:t>
      </w:r>
      <w:r w:rsidR="00D909D9" w:rsidRPr="0016761D">
        <w:rPr>
          <w:rFonts w:ascii="Times New Roman" w:hAnsi="Times New Roman"/>
          <w:sz w:val="28"/>
          <w:szCs w:val="28"/>
        </w:rPr>
        <w:t xml:space="preserve">, а также различные </w:t>
      </w:r>
      <w:r w:rsidR="00252331" w:rsidRPr="0016761D">
        <w:rPr>
          <w:rFonts w:ascii="Times New Roman" w:hAnsi="Times New Roman"/>
          <w:sz w:val="28"/>
          <w:szCs w:val="28"/>
        </w:rPr>
        <w:t xml:space="preserve">применяемые на сегодняшний день </w:t>
      </w:r>
      <w:r w:rsidR="00D909D9" w:rsidRPr="0016761D">
        <w:rPr>
          <w:rFonts w:ascii="Times New Roman" w:hAnsi="Times New Roman"/>
          <w:sz w:val="28"/>
          <w:szCs w:val="28"/>
        </w:rPr>
        <w:t xml:space="preserve">подходы к формализации процессов взаимодействия между государственными органами и неправительственными организациями, их плюсы и минусы на примере опыта 6-ти стран. </w:t>
      </w:r>
    </w:p>
    <w:p w14:paraId="21D98A8A" w14:textId="77777777" w:rsidR="00D909D9" w:rsidRPr="0016761D" w:rsidRDefault="00D909D9" w:rsidP="000D2A8F">
      <w:pPr>
        <w:spacing w:after="0" w:line="240" w:lineRule="auto"/>
        <w:ind w:firstLine="567"/>
        <w:jc w:val="both"/>
        <w:rPr>
          <w:rFonts w:ascii="Times New Roman" w:hAnsi="Times New Roman"/>
          <w:sz w:val="28"/>
          <w:szCs w:val="28"/>
        </w:rPr>
      </w:pPr>
      <w:r w:rsidRPr="0016761D">
        <w:rPr>
          <w:rFonts w:ascii="Times New Roman" w:hAnsi="Times New Roman"/>
          <w:sz w:val="28"/>
          <w:szCs w:val="28"/>
        </w:rPr>
        <w:t xml:space="preserve">Пособие является методическим продуктом проекта, подготовлено на </w:t>
      </w:r>
      <w:r w:rsidRPr="00954FEC">
        <w:rPr>
          <w:rFonts w:ascii="Times New Roman" w:hAnsi="Times New Roman"/>
          <w:sz w:val="28"/>
          <w:szCs w:val="28"/>
        </w:rPr>
        <w:t xml:space="preserve">государственном </w:t>
      </w:r>
      <w:r w:rsidR="00D90036" w:rsidRPr="00954FEC">
        <w:rPr>
          <w:rFonts w:ascii="Times New Roman" w:hAnsi="Times New Roman"/>
          <w:sz w:val="28"/>
          <w:szCs w:val="28"/>
        </w:rPr>
        <w:t xml:space="preserve">(приложение </w:t>
      </w:r>
      <w:r w:rsidR="002E4187" w:rsidRPr="00954FEC">
        <w:rPr>
          <w:rFonts w:ascii="Times New Roman" w:hAnsi="Times New Roman"/>
          <w:sz w:val="28"/>
          <w:szCs w:val="28"/>
        </w:rPr>
        <w:t>1</w:t>
      </w:r>
      <w:r w:rsidR="00766EC4" w:rsidRPr="00954FEC">
        <w:rPr>
          <w:rFonts w:ascii="Times New Roman" w:hAnsi="Times New Roman"/>
          <w:sz w:val="28"/>
          <w:szCs w:val="28"/>
        </w:rPr>
        <w:t>3</w:t>
      </w:r>
      <w:r w:rsidR="00D90036" w:rsidRPr="00954FEC">
        <w:rPr>
          <w:rFonts w:ascii="Times New Roman" w:hAnsi="Times New Roman"/>
          <w:sz w:val="28"/>
          <w:szCs w:val="28"/>
        </w:rPr>
        <w:t>)</w:t>
      </w:r>
      <w:r w:rsidR="00D90036" w:rsidRPr="0016761D">
        <w:rPr>
          <w:rFonts w:ascii="Times New Roman" w:hAnsi="Times New Roman"/>
          <w:sz w:val="28"/>
          <w:szCs w:val="28"/>
        </w:rPr>
        <w:t xml:space="preserve"> </w:t>
      </w:r>
      <w:r w:rsidRPr="0016761D">
        <w:rPr>
          <w:rFonts w:ascii="Times New Roman" w:hAnsi="Times New Roman"/>
          <w:sz w:val="28"/>
          <w:szCs w:val="28"/>
        </w:rPr>
        <w:t>и русском</w:t>
      </w:r>
      <w:r w:rsidR="00D90036" w:rsidRPr="0016761D">
        <w:rPr>
          <w:rFonts w:ascii="Times New Roman" w:hAnsi="Times New Roman"/>
          <w:sz w:val="28"/>
          <w:szCs w:val="28"/>
        </w:rPr>
        <w:t xml:space="preserve"> (</w:t>
      </w:r>
      <w:r w:rsidR="00D90036" w:rsidRPr="0016761D">
        <w:rPr>
          <w:rFonts w:ascii="Times New Roman" w:hAnsi="Times New Roman"/>
          <w:i/>
          <w:sz w:val="28"/>
          <w:szCs w:val="28"/>
        </w:rPr>
        <w:t xml:space="preserve">приложение </w:t>
      </w:r>
      <w:r w:rsidR="008875B4" w:rsidRPr="0016761D">
        <w:rPr>
          <w:rFonts w:ascii="Times New Roman" w:hAnsi="Times New Roman"/>
          <w:i/>
          <w:sz w:val="28"/>
          <w:szCs w:val="28"/>
        </w:rPr>
        <w:t>8</w:t>
      </w:r>
      <w:r w:rsidR="00D90036" w:rsidRPr="0016761D">
        <w:rPr>
          <w:rFonts w:ascii="Times New Roman" w:hAnsi="Times New Roman"/>
          <w:i/>
          <w:sz w:val="28"/>
          <w:szCs w:val="28"/>
        </w:rPr>
        <w:t xml:space="preserve"> к третьему промежуточному отчету</w:t>
      </w:r>
      <w:r w:rsidR="00D90036" w:rsidRPr="0016761D">
        <w:rPr>
          <w:rFonts w:ascii="Times New Roman" w:hAnsi="Times New Roman"/>
          <w:sz w:val="28"/>
          <w:szCs w:val="28"/>
        </w:rPr>
        <w:t>)</w:t>
      </w:r>
      <w:r w:rsidRPr="0016761D">
        <w:rPr>
          <w:rFonts w:ascii="Times New Roman" w:hAnsi="Times New Roman"/>
          <w:sz w:val="28"/>
          <w:szCs w:val="28"/>
        </w:rPr>
        <w:t xml:space="preserve"> языках, распространяется посредством доступных каналов среди представителей целевых групп и всех заинтересованных лиц</w:t>
      </w:r>
      <w:r w:rsidR="00C279A7" w:rsidRPr="0016761D">
        <w:rPr>
          <w:rFonts w:ascii="Times New Roman" w:hAnsi="Times New Roman"/>
          <w:sz w:val="28"/>
          <w:szCs w:val="28"/>
        </w:rPr>
        <w:t>, а также находится в свободном доступе по ссылке</w:t>
      </w:r>
      <w:r w:rsidR="00B92F67" w:rsidRPr="0016761D">
        <w:rPr>
          <w:rFonts w:ascii="Times New Roman" w:hAnsi="Times New Roman"/>
          <w:sz w:val="28"/>
          <w:szCs w:val="28"/>
        </w:rPr>
        <w:t xml:space="preserve"> </w:t>
      </w:r>
      <w:hyperlink r:id="rId14" w:history="1">
        <w:r w:rsidR="00B92F67" w:rsidRPr="0016761D">
          <w:rPr>
            <w:rStyle w:val="ae"/>
            <w:rFonts w:ascii="Times New Roman" w:hAnsi="Times New Roman"/>
            <w:sz w:val="28"/>
            <w:szCs w:val="28"/>
          </w:rPr>
          <w:t>https://drive.google.com/drive/folders/1BIDggMdhNDYC7XWUmKuW24DR_LeI-Ptx?usp=share_link</w:t>
        </w:r>
      </w:hyperlink>
      <w:r w:rsidRPr="0016761D">
        <w:rPr>
          <w:rFonts w:ascii="Times New Roman" w:hAnsi="Times New Roman"/>
          <w:sz w:val="28"/>
          <w:szCs w:val="28"/>
        </w:rPr>
        <w:t xml:space="preserve">. </w:t>
      </w:r>
      <w:r w:rsidR="00C279A7" w:rsidRPr="0016761D">
        <w:rPr>
          <w:rFonts w:ascii="Times New Roman" w:hAnsi="Times New Roman"/>
          <w:sz w:val="28"/>
          <w:szCs w:val="28"/>
        </w:rPr>
        <w:t xml:space="preserve"> </w:t>
      </w:r>
    </w:p>
    <w:p w14:paraId="31A4A45A" w14:textId="77777777" w:rsidR="00B819CF" w:rsidRPr="0016761D" w:rsidRDefault="00252331" w:rsidP="000D2A8F">
      <w:pPr>
        <w:spacing w:after="0" w:line="240" w:lineRule="auto"/>
        <w:ind w:firstLine="567"/>
        <w:jc w:val="both"/>
        <w:rPr>
          <w:rFonts w:ascii="Times New Roman" w:hAnsi="Times New Roman"/>
          <w:sz w:val="28"/>
          <w:szCs w:val="28"/>
        </w:rPr>
      </w:pPr>
      <w:r w:rsidRPr="0016761D">
        <w:rPr>
          <w:rFonts w:ascii="Times New Roman" w:hAnsi="Times New Roman"/>
          <w:sz w:val="28"/>
          <w:szCs w:val="28"/>
        </w:rPr>
        <w:t>Данный продукт</w:t>
      </w:r>
      <w:r w:rsidR="000143C4" w:rsidRPr="0016761D">
        <w:rPr>
          <w:rFonts w:ascii="Times New Roman" w:hAnsi="Times New Roman"/>
          <w:sz w:val="28"/>
          <w:szCs w:val="28"/>
        </w:rPr>
        <w:t xml:space="preserve"> поможет </w:t>
      </w:r>
      <w:r w:rsidR="00D909D9" w:rsidRPr="0016761D">
        <w:rPr>
          <w:rFonts w:ascii="Times New Roman" w:hAnsi="Times New Roman"/>
          <w:sz w:val="28"/>
          <w:szCs w:val="28"/>
        </w:rPr>
        <w:t xml:space="preserve">представителям </w:t>
      </w:r>
      <w:r w:rsidR="000143C4" w:rsidRPr="0016761D">
        <w:rPr>
          <w:rFonts w:ascii="Times New Roman" w:hAnsi="Times New Roman"/>
          <w:sz w:val="28"/>
          <w:szCs w:val="28"/>
        </w:rPr>
        <w:t>целев</w:t>
      </w:r>
      <w:r w:rsidR="00D909D9" w:rsidRPr="0016761D">
        <w:rPr>
          <w:rFonts w:ascii="Times New Roman" w:hAnsi="Times New Roman"/>
          <w:sz w:val="28"/>
          <w:szCs w:val="28"/>
        </w:rPr>
        <w:t>ых</w:t>
      </w:r>
      <w:r w:rsidR="000143C4" w:rsidRPr="0016761D">
        <w:rPr>
          <w:rFonts w:ascii="Times New Roman" w:hAnsi="Times New Roman"/>
          <w:sz w:val="28"/>
          <w:szCs w:val="28"/>
        </w:rPr>
        <w:t xml:space="preserve"> групп</w:t>
      </w:r>
      <w:r w:rsidR="00D909D9" w:rsidRPr="0016761D">
        <w:rPr>
          <w:rFonts w:ascii="Times New Roman" w:hAnsi="Times New Roman"/>
          <w:sz w:val="28"/>
          <w:szCs w:val="28"/>
        </w:rPr>
        <w:t xml:space="preserve"> проекта</w:t>
      </w:r>
      <w:r w:rsidR="000143C4" w:rsidRPr="0016761D">
        <w:rPr>
          <w:rFonts w:ascii="Times New Roman" w:hAnsi="Times New Roman"/>
          <w:sz w:val="28"/>
          <w:szCs w:val="28"/>
        </w:rPr>
        <w:t xml:space="preserve"> расширить </w:t>
      </w:r>
      <w:r w:rsidR="00D909D9" w:rsidRPr="0016761D">
        <w:rPr>
          <w:rFonts w:ascii="Times New Roman" w:hAnsi="Times New Roman"/>
          <w:sz w:val="28"/>
          <w:szCs w:val="28"/>
        </w:rPr>
        <w:t xml:space="preserve">и/или усовершенствовать с учетом лучших практик </w:t>
      </w:r>
      <w:r w:rsidR="000143C4" w:rsidRPr="0016761D">
        <w:rPr>
          <w:rFonts w:ascii="Times New Roman" w:hAnsi="Times New Roman"/>
          <w:sz w:val="28"/>
          <w:szCs w:val="28"/>
        </w:rPr>
        <w:t xml:space="preserve">свой инструментарий в рамках взаимодействия </w:t>
      </w:r>
      <w:r w:rsidR="00D909D9" w:rsidRPr="0016761D">
        <w:rPr>
          <w:rFonts w:ascii="Times New Roman" w:hAnsi="Times New Roman"/>
          <w:sz w:val="28"/>
          <w:szCs w:val="28"/>
        </w:rPr>
        <w:t>сторон.</w:t>
      </w:r>
    </w:p>
    <w:p w14:paraId="1441F0D5" w14:textId="77777777" w:rsidR="00B819CF" w:rsidRPr="0016761D" w:rsidRDefault="00B819CF" w:rsidP="000D2A8F">
      <w:pPr>
        <w:spacing w:after="0" w:line="240" w:lineRule="auto"/>
        <w:ind w:firstLine="567"/>
        <w:rPr>
          <w:rFonts w:ascii="Times New Roman" w:hAnsi="Times New Roman"/>
          <w:sz w:val="28"/>
          <w:szCs w:val="28"/>
        </w:rPr>
      </w:pPr>
    </w:p>
    <w:p w14:paraId="40C0D094" w14:textId="77777777" w:rsidR="00020BB9" w:rsidRPr="0016761D" w:rsidRDefault="00020BB9" w:rsidP="000143C4">
      <w:pPr>
        <w:spacing w:after="0" w:line="240" w:lineRule="auto"/>
        <w:ind w:firstLine="567"/>
        <w:rPr>
          <w:rFonts w:ascii="Times New Roman" w:hAnsi="Times New Roman"/>
          <w:b/>
          <w:i/>
          <w:sz w:val="28"/>
          <w:szCs w:val="28"/>
          <w:lang w:val="kk-KZ"/>
        </w:rPr>
      </w:pPr>
      <w:r w:rsidRPr="0016761D">
        <w:rPr>
          <w:rFonts w:ascii="Times New Roman" w:hAnsi="Times New Roman"/>
          <w:b/>
          <w:i/>
          <w:sz w:val="28"/>
          <w:szCs w:val="28"/>
          <w:u w:val="single"/>
          <w:lang w:val="kk-KZ"/>
        </w:rPr>
        <w:t xml:space="preserve">Мероприятие </w:t>
      </w:r>
      <w:r w:rsidR="00E22A38" w:rsidRPr="0016761D">
        <w:rPr>
          <w:rFonts w:ascii="Times New Roman" w:hAnsi="Times New Roman"/>
          <w:b/>
          <w:i/>
          <w:sz w:val="28"/>
          <w:szCs w:val="28"/>
          <w:u w:val="single"/>
          <w:lang w:val="kk-KZ"/>
        </w:rPr>
        <w:t>4.</w:t>
      </w:r>
      <w:r w:rsidRPr="0016761D">
        <w:rPr>
          <w:rFonts w:ascii="Times New Roman" w:hAnsi="Times New Roman"/>
          <w:b/>
          <w:i/>
          <w:sz w:val="28"/>
          <w:szCs w:val="28"/>
          <w:u w:val="single"/>
          <w:lang w:val="kk-KZ"/>
        </w:rPr>
        <w:t>2</w:t>
      </w:r>
      <w:r w:rsidRPr="0016761D">
        <w:rPr>
          <w:rFonts w:ascii="Times New Roman" w:hAnsi="Times New Roman"/>
          <w:b/>
          <w:i/>
          <w:sz w:val="28"/>
          <w:szCs w:val="28"/>
          <w:lang w:val="kk-KZ"/>
        </w:rPr>
        <w:t xml:space="preserve"> Разработка памяток-алгоритмов и других методических инструктивных материалов о форматах диалога между государством и населением</w:t>
      </w:r>
    </w:p>
    <w:p w14:paraId="400E9642" w14:textId="77777777" w:rsidR="00B819CF" w:rsidRPr="0016761D" w:rsidRDefault="00997D34" w:rsidP="00117689">
      <w:pPr>
        <w:spacing w:after="0" w:line="240" w:lineRule="auto"/>
        <w:ind w:firstLine="567"/>
        <w:jc w:val="both"/>
        <w:rPr>
          <w:rFonts w:ascii="Times New Roman" w:hAnsi="Times New Roman"/>
          <w:sz w:val="28"/>
          <w:szCs w:val="28"/>
          <w:lang w:val="kk-KZ"/>
        </w:rPr>
      </w:pPr>
      <w:r w:rsidRPr="0016761D">
        <w:rPr>
          <w:rFonts w:ascii="Times New Roman" w:hAnsi="Times New Roman"/>
          <w:sz w:val="28"/>
          <w:szCs w:val="28"/>
          <w:lang w:val="kk-KZ"/>
        </w:rPr>
        <w:t xml:space="preserve">Выбор тем для разработки памяток-алгоритмов и других методических инструктивных материалов о форматах диалога между государством и населением осуществлялся </w:t>
      </w:r>
      <w:r w:rsidR="003400AE" w:rsidRPr="0016761D">
        <w:rPr>
          <w:rFonts w:ascii="Times New Roman" w:hAnsi="Times New Roman"/>
          <w:sz w:val="28"/>
          <w:szCs w:val="28"/>
          <w:lang w:val="kk-KZ"/>
        </w:rPr>
        <w:t>на всем протяжении</w:t>
      </w:r>
      <w:r w:rsidRPr="0016761D">
        <w:rPr>
          <w:rFonts w:ascii="Times New Roman" w:hAnsi="Times New Roman"/>
          <w:sz w:val="28"/>
          <w:szCs w:val="28"/>
          <w:lang w:val="kk-KZ"/>
        </w:rPr>
        <w:t xml:space="preserve"> реализации проекта </w:t>
      </w:r>
      <w:r w:rsidR="00117689" w:rsidRPr="0016761D">
        <w:rPr>
          <w:rFonts w:ascii="Times New Roman" w:hAnsi="Times New Roman"/>
          <w:sz w:val="28"/>
          <w:szCs w:val="28"/>
          <w:lang w:val="kk-KZ"/>
        </w:rPr>
        <w:t xml:space="preserve">на основе выявляемых потребностей среди представителей целевых групп. При этом команда проекта брала во внимание не только очевидные потребности, озвучиваемые самими представителями, но и старалась объективно оценивать </w:t>
      </w:r>
      <w:r w:rsidR="003400AE" w:rsidRPr="0016761D">
        <w:rPr>
          <w:rFonts w:ascii="Times New Roman" w:hAnsi="Times New Roman"/>
          <w:sz w:val="28"/>
          <w:szCs w:val="28"/>
          <w:lang w:val="kk-KZ"/>
        </w:rPr>
        <w:t>их, анализируя исходный уровень компетенций представителей целевых групп при непосредственном контакте в ходе проведения мероприятий.</w:t>
      </w:r>
    </w:p>
    <w:p w14:paraId="0AA72950" w14:textId="77777777" w:rsidR="003400AE" w:rsidRPr="0016761D" w:rsidRDefault="003400AE" w:rsidP="003400AE">
      <w:pPr>
        <w:spacing w:after="0" w:line="240" w:lineRule="auto"/>
        <w:ind w:firstLine="567"/>
        <w:jc w:val="both"/>
        <w:rPr>
          <w:rFonts w:ascii="Times New Roman" w:hAnsi="Times New Roman"/>
          <w:sz w:val="28"/>
          <w:szCs w:val="28"/>
          <w:lang w:val="kk-KZ"/>
        </w:rPr>
      </w:pPr>
      <w:r w:rsidRPr="0016761D">
        <w:rPr>
          <w:rFonts w:ascii="Times New Roman" w:hAnsi="Times New Roman"/>
          <w:sz w:val="28"/>
          <w:szCs w:val="28"/>
          <w:lang w:val="kk-KZ"/>
        </w:rPr>
        <w:t xml:space="preserve">В общей сложности разработано 7 методических инструктивных материалов на государственном и руском языках </w:t>
      </w:r>
      <w:r w:rsidR="008875B4" w:rsidRPr="0016761D">
        <w:rPr>
          <w:rFonts w:ascii="Times New Roman" w:hAnsi="Times New Roman"/>
          <w:sz w:val="28"/>
          <w:szCs w:val="28"/>
          <w:lang w:val="kk-KZ"/>
        </w:rPr>
        <w:t>(доступны по ссылке</w:t>
      </w:r>
      <w:r w:rsidR="007D3A37" w:rsidRPr="0016761D">
        <w:rPr>
          <w:rFonts w:ascii="Times New Roman" w:hAnsi="Times New Roman"/>
          <w:sz w:val="28"/>
          <w:szCs w:val="28"/>
          <w:lang w:val="kk-KZ"/>
        </w:rPr>
        <w:t xml:space="preserve"> </w:t>
      </w:r>
      <w:hyperlink r:id="rId15" w:history="1">
        <w:r w:rsidR="007D3A37" w:rsidRPr="0016761D">
          <w:rPr>
            <w:rStyle w:val="ae"/>
            <w:rFonts w:ascii="Times New Roman" w:hAnsi="Times New Roman"/>
            <w:sz w:val="28"/>
            <w:szCs w:val="28"/>
            <w:lang w:val="kk-KZ"/>
          </w:rPr>
          <w:t>https://drive.google.com/drive/folders/1XTgs4F9PHZP3W6V6LZJa18mpx3AR46Ka?usp=share_link</w:t>
        </w:r>
      </w:hyperlink>
      <w:r w:rsidR="008875B4" w:rsidRPr="0016761D">
        <w:rPr>
          <w:rFonts w:ascii="Times New Roman" w:hAnsi="Times New Roman"/>
          <w:sz w:val="28"/>
          <w:szCs w:val="28"/>
          <w:lang w:val="kk-KZ"/>
        </w:rPr>
        <w:t xml:space="preserve">) </w:t>
      </w:r>
      <w:r w:rsidRPr="0016761D">
        <w:rPr>
          <w:rFonts w:ascii="Times New Roman" w:hAnsi="Times New Roman"/>
          <w:sz w:val="28"/>
          <w:szCs w:val="28"/>
          <w:lang w:val="kk-KZ"/>
        </w:rPr>
        <w:t>по следующим тематикам:</w:t>
      </w:r>
    </w:p>
    <w:p w14:paraId="49E8928A" w14:textId="77777777" w:rsidR="003400AE" w:rsidRPr="0016761D" w:rsidRDefault="0098386B" w:rsidP="00560411">
      <w:pPr>
        <w:numPr>
          <w:ilvl w:val="0"/>
          <w:numId w:val="37"/>
        </w:numPr>
        <w:spacing w:after="0" w:line="240" w:lineRule="auto"/>
        <w:jc w:val="both"/>
        <w:rPr>
          <w:rFonts w:ascii="Times New Roman" w:hAnsi="Times New Roman"/>
          <w:sz w:val="28"/>
          <w:szCs w:val="28"/>
          <w:lang w:val="kk-KZ"/>
        </w:rPr>
      </w:pPr>
      <w:r w:rsidRPr="0016761D">
        <w:rPr>
          <w:rFonts w:ascii="Times New Roman" w:hAnsi="Times New Roman"/>
          <w:sz w:val="28"/>
          <w:szCs w:val="28"/>
          <w:lang w:val="kk-KZ"/>
        </w:rPr>
        <w:t>Взаимодействие</w:t>
      </w:r>
      <w:r w:rsidR="00A1280D" w:rsidRPr="0016761D">
        <w:rPr>
          <w:rFonts w:ascii="Times New Roman" w:hAnsi="Times New Roman"/>
          <w:sz w:val="28"/>
          <w:szCs w:val="28"/>
          <w:lang w:val="kk-KZ"/>
        </w:rPr>
        <w:t xml:space="preserve"> </w:t>
      </w:r>
    </w:p>
    <w:p w14:paraId="7A4AA5F9" w14:textId="77777777" w:rsidR="0098386B" w:rsidRPr="0016761D" w:rsidRDefault="0098386B" w:rsidP="00560411">
      <w:pPr>
        <w:numPr>
          <w:ilvl w:val="0"/>
          <w:numId w:val="37"/>
        </w:numPr>
        <w:spacing w:after="0" w:line="240" w:lineRule="auto"/>
        <w:jc w:val="both"/>
        <w:rPr>
          <w:rFonts w:ascii="Times New Roman" w:hAnsi="Times New Roman"/>
          <w:sz w:val="28"/>
          <w:szCs w:val="28"/>
          <w:lang w:val="kk-KZ"/>
        </w:rPr>
      </w:pPr>
      <w:r w:rsidRPr="0016761D">
        <w:rPr>
          <w:rFonts w:ascii="Times New Roman" w:hAnsi="Times New Roman"/>
          <w:sz w:val="28"/>
          <w:szCs w:val="28"/>
          <w:lang w:val="kk-KZ"/>
        </w:rPr>
        <w:t>Интенсивность взаимодействия</w:t>
      </w:r>
    </w:p>
    <w:p w14:paraId="1CCE4C9A" w14:textId="77777777" w:rsidR="00560411" w:rsidRPr="0016761D" w:rsidRDefault="0098386B" w:rsidP="00560411">
      <w:pPr>
        <w:numPr>
          <w:ilvl w:val="0"/>
          <w:numId w:val="37"/>
        </w:numPr>
        <w:spacing w:after="0" w:line="240" w:lineRule="auto"/>
        <w:jc w:val="both"/>
        <w:rPr>
          <w:rFonts w:ascii="Times New Roman" w:hAnsi="Times New Roman"/>
          <w:sz w:val="28"/>
          <w:szCs w:val="28"/>
          <w:lang w:val="kk-KZ"/>
        </w:rPr>
      </w:pPr>
      <w:r w:rsidRPr="0016761D">
        <w:rPr>
          <w:rFonts w:ascii="Times New Roman" w:hAnsi="Times New Roman"/>
          <w:sz w:val="28"/>
          <w:szCs w:val="28"/>
          <w:lang w:val="kk-KZ"/>
        </w:rPr>
        <w:t>Социальное партнерство</w:t>
      </w:r>
    </w:p>
    <w:p w14:paraId="315D6F43" w14:textId="77777777" w:rsidR="00560411" w:rsidRPr="0016761D" w:rsidRDefault="0098386B" w:rsidP="00560411">
      <w:pPr>
        <w:numPr>
          <w:ilvl w:val="0"/>
          <w:numId w:val="37"/>
        </w:numPr>
        <w:spacing w:after="0" w:line="240" w:lineRule="auto"/>
        <w:jc w:val="both"/>
        <w:rPr>
          <w:rFonts w:ascii="Times New Roman" w:hAnsi="Times New Roman"/>
          <w:sz w:val="28"/>
          <w:szCs w:val="28"/>
          <w:lang w:val="kk-KZ"/>
        </w:rPr>
      </w:pPr>
      <w:r w:rsidRPr="0016761D">
        <w:rPr>
          <w:rFonts w:ascii="Times New Roman" w:hAnsi="Times New Roman"/>
          <w:sz w:val="28"/>
          <w:szCs w:val="28"/>
          <w:lang w:val="kk-KZ"/>
        </w:rPr>
        <w:t>Этапы построения совместной работы</w:t>
      </w:r>
      <w:r w:rsidR="00560411" w:rsidRPr="0016761D">
        <w:rPr>
          <w:rFonts w:ascii="Times New Roman" w:hAnsi="Times New Roman"/>
          <w:sz w:val="28"/>
          <w:szCs w:val="28"/>
          <w:lang w:val="kk-KZ"/>
        </w:rPr>
        <w:t xml:space="preserve"> </w:t>
      </w:r>
    </w:p>
    <w:p w14:paraId="68822378" w14:textId="77777777" w:rsidR="00560411" w:rsidRPr="0016761D" w:rsidRDefault="0098386B" w:rsidP="00560411">
      <w:pPr>
        <w:numPr>
          <w:ilvl w:val="0"/>
          <w:numId w:val="37"/>
        </w:numPr>
        <w:spacing w:after="0" w:line="240" w:lineRule="auto"/>
        <w:jc w:val="both"/>
        <w:rPr>
          <w:rFonts w:ascii="Times New Roman" w:hAnsi="Times New Roman"/>
          <w:sz w:val="28"/>
          <w:szCs w:val="28"/>
          <w:lang w:val="kk-KZ"/>
        </w:rPr>
      </w:pPr>
      <w:r w:rsidRPr="0016761D">
        <w:rPr>
          <w:rFonts w:ascii="Times New Roman" w:hAnsi="Times New Roman"/>
          <w:sz w:val="28"/>
          <w:szCs w:val="28"/>
          <w:lang w:val="kk-KZ"/>
        </w:rPr>
        <w:t>Возможные роли организаций гражданского общества по отношению к органам власти</w:t>
      </w:r>
    </w:p>
    <w:p w14:paraId="6397B365" w14:textId="77777777" w:rsidR="00560411" w:rsidRPr="0016761D" w:rsidRDefault="0098386B" w:rsidP="00560411">
      <w:pPr>
        <w:numPr>
          <w:ilvl w:val="0"/>
          <w:numId w:val="37"/>
        </w:numPr>
        <w:spacing w:after="0" w:line="240" w:lineRule="auto"/>
        <w:jc w:val="both"/>
        <w:rPr>
          <w:rFonts w:ascii="Times New Roman" w:hAnsi="Times New Roman"/>
          <w:sz w:val="28"/>
          <w:szCs w:val="28"/>
          <w:lang w:val="kk-KZ"/>
        </w:rPr>
      </w:pPr>
      <w:r w:rsidRPr="0016761D">
        <w:rPr>
          <w:rFonts w:ascii="Times New Roman" w:hAnsi="Times New Roman"/>
          <w:sz w:val="28"/>
          <w:szCs w:val="28"/>
          <w:lang w:val="kk-KZ"/>
        </w:rPr>
        <w:t>Пример зарубежного опыта построения взаимодействия с гражданским обществом</w:t>
      </w:r>
      <w:r w:rsidR="00560411" w:rsidRPr="0016761D">
        <w:rPr>
          <w:rFonts w:ascii="Times New Roman" w:hAnsi="Times New Roman"/>
          <w:sz w:val="28"/>
          <w:szCs w:val="28"/>
          <w:lang w:val="kk-KZ"/>
        </w:rPr>
        <w:t xml:space="preserve"> </w:t>
      </w:r>
    </w:p>
    <w:p w14:paraId="4DCA0CBF" w14:textId="77777777" w:rsidR="00560411" w:rsidRPr="0016761D" w:rsidRDefault="0098386B" w:rsidP="00560411">
      <w:pPr>
        <w:numPr>
          <w:ilvl w:val="0"/>
          <w:numId w:val="37"/>
        </w:numPr>
        <w:spacing w:after="0" w:line="240" w:lineRule="auto"/>
        <w:jc w:val="both"/>
        <w:rPr>
          <w:rFonts w:ascii="Times New Roman" w:hAnsi="Times New Roman"/>
          <w:sz w:val="28"/>
          <w:szCs w:val="28"/>
          <w:lang w:val="kk-KZ"/>
        </w:rPr>
      </w:pPr>
      <w:r w:rsidRPr="0016761D">
        <w:rPr>
          <w:rFonts w:ascii="Times New Roman" w:hAnsi="Times New Roman"/>
          <w:sz w:val="28"/>
          <w:szCs w:val="28"/>
          <w:lang w:val="kk-KZ"/>
        </w:rPr>
        <w:t>Презентация проекта Регламента</w:t>
      </w:r>
    </w:p>
    <w:p w14:paraId="5B57DA2B" w14:textId="77777777" w:rsidR="00B819CF" w:rsidRPr="0016761D" w:rsidRDefault="003400AE" w:rsidP="00117689">
      <w:pPr>
        <w:spacing w:after="0" w:line="240" w:lineRule="auto"/>
        <w:ind w:firstLine="567"/>
        <w:jc w:val="both"/>
        <w:rPr>
          <w:rFonts w:ascii="Times New Roman" w:hAnsi="Times New Roman"/>
          <w:sz w:val="28"/>
          <w:szCs w:val="28"/>
        </w:rPr>
      </w:pPr>
      <w:r w:rsidRPr="0016761D">
        <w:rPr>
          <w:rFonts w:ascii="Times New Roman" w:hAnsi="Times New Roman"/>
          <w:sz w:val="28"/>
          <w:szCs w:val="28"/>
        </w:rPr>
        <w:lastRenderedPageBreak/>
        <w:t>Каналами распространения материалов также стало их размещение на доступных интернет-ресурсах (в том числе в социальных сетях), а также адресные рассылки и отправка по соответствующему запросу участникам проекта.</w:t>
      </w:r>
    </w:p>
    <w:p w14:paraId="54599B35" w14:textId="77777777" w:rsidR="00B819CF" w:rsidRPr="0016761D" w:rsidRDefault="00B819CF" w:rsidP="00117689">
      <w:pPr>
        <w:spacing w:after="0" w:line="240" w:lineRule="auto"/>
        <w:ind w:firstLine="567"/>
        <w:jc w:val="both"/>
        <w:rPr>
          <w:rFonts w:ascii="Times New Roman" w:hAnsi="Times New Roman"/>
          <w:sz w:val="28"/>
          <w:szCs w:val="28"/>
        </w:rPr>
      </w:pPr>
    </w:p>
    <w:p w14:paraId="0CA41633" w14:textId="77777777" w:rsidR="00020BB9" w:rsidRPr="0016761D" w:rsidRDefault="00020BB9" w:rsidP="00B819CF">
      <w:pPr>
        <w:spacing w:after="0" w:line="240" w:lineRule="auto"/>
        <w:ind w:firstLine="567"/>
        <w:rPr>
          <w:rFonts w:ascii="Times New Roman" w:hAnsi="Times New Roman"/>
          <w:b/>
          <w:i/>
          <w:sz w:val="28"/>
          <w:szCs w:val="28"/>
          <w:lang w:val="kk-KZ"/>
        </w:rPr>
      </w:pPr>
      <w:r w:rsidRPr="0016761D">
        <w:rPr>
          <w:rFonts w:ascii="Times New Roman" w:hAnsi="Times New Roman"/>
          <w:b/>
          <w:i/>
          <w:sz w:val="28"/>
          <w:szCs w:val="28"/>
          <w:u w:val="single"/>
          <w:lang w:val="kk-KZ"/>
        </w:rPr>
        <w:t xml:space="preserve">Мероприятие </w:t>
      </w:r>
      <w:r w:rsidR="00E22A38" w:rsidRPr="0016761D">
        <w:rPr>
          <w:rFonts w:ascii="Times New Roman" w:hAnsi="Times New Roman"/>
          <w:b/>
          <w:i/>
          <w:sz w:val="28"/>
          <w:szCs w:val="28"/>
          <w:u w:val="single"/>
          <w:lang w:val="kk-KZ"/>
        </w:rPr>
        <w:t>4.</w:t>
      </w:r>
      <w:r w:rsidRPr="0016761D">
        <w:rPr>
          <w:rFonts w:ascii="Times New Roman" w:hAnsi="Times New Roman"/>
          <w:b/>
          <w:i/>
          <w:sz w:val="28"/>
          <w:szCs w:val="28"/>
          <w:u w:val="single"/>
          <w:lang w:val="kk-KZ"/>
        </w:rPr>
        <w:t>3</w:t>
      </w:r>
      <w:r w:rsidRPr="0016761D">
        <w:rPr>
          <w:rFonts w:ascii="Times New Roman" w:hAnsi="Times New Roman"/>
          <w:b/>
          <w:i/>
          <w:sz w:val="28"/>
          <w:szCs w:val="28"/>
          <w:lang w:val="kk-KZ"/>
        </w:rPr>
        <w:t xml:space="preserve"> Консультационное сопровождение участников процесса выстраивания коммуникаций уполномоченных должностных лиц с институтами гражданского общества (НПО)</w:t>
      </w:r>
    </w:p>
    <w:p w14:paraId="0DF4631E" w14:textId="77777777" w:rsidR="00B4258D" w:rsidRPr="0016761D" w:rsidRDefault="002E419B" w:rsidP="000D652B">
      <w:pPr>
        <w:pStyle w:val="af2"/>
        <w:ind w:firstLine="567"/>
        <w:jc w:val="both"/>
        <w:rPr>
          <w:rFonts w:ascii="Times New Roman" w:hAnsi="Times New Roman"/>
          <w:sz w:val="28"/>
          <w:szCs w:val="28"/>
        </w:rPr>
      </w:pPr>
      <w:r w:rsidRPr="0016761D">
        <w:rPr>
          <w:rFonts w:ascii="Times New Roman" w:hAnsi="Times New Roman"/>
          <w:sz w:val="28"/>
          <w:szCs w:val="28"/>
        </w:rPr>
        <w:t>Всего за период реализации проекта оказано 32 консультации</w:t>
      </w:r>
      <w:r w:rsidR="000143C4" w:rsidRPr="0016761D">
        <w:rPr>
          <w:rFonts w:ascii="Times New Roman" w:hAnsi="Times New Roman"/>
          <w:sz w:val="28"/>
          <w:szCs w:val="28"/>
        </w:rPr>
        <w:t>.</w:t>
      </w:r>
      <w:r w:rsidRPr="0016761D">
        <w:rPr>
          <w:rFonts w:ascii="Times New Roman" w:hAnsi="Times New Roman"/>
          <w:sz w:val="28"/>
          <w:szCs w:val="28"/>
        </w:rPr>
        <w:t xml:space="preserve"> Консультирующиеся </w:t>
      </w:r>
      <w:r w:rsidR="00B4258D" w:rsidRPr="0016761D">
        <w:rPr>
          <w:rFonts w:ascii="Times New Roman" w:hAnsi="Times New Roman"/>
          <w:sz w:val="28"/>
          <w:szCs w:val="28"/>
        </w:rPr>
        <w:t>представляли,</w:t>
      </w:r>
      <w:r w:rsidRPr="0016761D">
        <w:rPr>
          <w:rFonts w:ascii="Times New Roman" w:hAnsi="Times New Roman"/>
          <w:sz w:val="28"/>
          <w:szCs w:val="28"/>
        </w:rPr>
        <w:t xml:space="preserve"> как государственные органы различного </w:t>
      </w:r>
      <w:r w:rsidR="00B4258D" w:rsidRPr="0016761D">
        <w:rPr>
          <w:rFonts w:ascii="Times New Roman" w:hAnsi="Times New Roman"/>
          <w:sz w:val="28"/>
          <w:szCs w:val="28"/>
        </w:rPr>
        <w:t>уровня, так и организации гражданского общества, заинтересованные в налаживании эффективных процессов взаимодействия.</w:t>
      </w:r>
      <w:r w:rsidR="000143C4" w:rsidRPr="0016761D">
        <w:rPr>
          <w:rFonts w:ascii="Times New Roman" w:hAnsi="Times New Roman"/>
          <w:sz w:val="28"/>
          <w:szCs w:val="28"/>
        </w:rPr>
        <w:t xml:space="preserve"> </w:t>
      </w:r>
    </w:p>
    <w:p w14:paraId="738B3F66" w14:textId="77777777" w:rsidR="000143C4" w:rsidRPr="0016761D" w:rsidRDefault="000143C4" w:rsidP="000D652B">
      <w:pPr>
        <w:pStyle w:val="af2"/>
        <w:ind w:firstLine="567"/>
        <w:jc w:val="both"/>
        <w:rPr>
          <w:rFonts w:ascii="Times New Roman" w:hAnsi="Times New Roman"/>
          <w:sz w:val="28"/>
          <w:szCs w:val="28"/>
        </w:rPr>
      </w:pPr>
      <w:r w:rsidRPr="0016761D">
        <w:rPr>
          <w:rFonts w:ascii="Times New Roman" w:hAnsi="Times New Roman"/>
          <w:sz w:val="28"/>
          <w:szCs w:val="28"/>
        </w:rPr>
        <w:t>Каналы консультаци</w:t>
      </w:r>
      <w:r w:rsidR="00B4258D" w:rsidRPr="0016761D">
        <w:rPr>
          <w:rFonts w:ascii="Times New Roman" w:hAnsi="Times New Roman"/>
          <w:sz w:val="28"/>
          <w:szCs w:val="28"/>
        </w:rPr>
        <w:t>й</w:t>
      </w:r>
      <w:r w:rsidRPr="0016761D">
        <w:rPr>
          <w:rFonts w:ascii="Times New Roman" w:hAnsi="Times New Roman"/>
          <w:sz w:val="28"/>
          <w:szCs w:val="28"/>
        </w:rPr>
        <w:t xml:space="preserve"> не ограничива</w:t>
      </w:r>
      <w:r w:rsidR="00997D34" w:rsidRPr="0016761D">
        <w:rPr>
          <w:rFonts w:ascii="Times New Roman" w:hAnsi="Times New Roman"/>
          <w:sz w:val="28"/>
          <w:szCs w:val="28"/>
        </w:rPr>
        <w:t>лись</w:t>
      </w:r>
      <w:r w:rsidRPr="0016761D">
        <w:rPr>
          <w:rFonts w:ascii="Times New Roman" w:hAnsi="Times New Roman"/>
          <w:sz w:val="28"/>
          <w:szCs w:val="28"/>
        </w:rPr>
        <w:t xml:space="preserve"> очным общением, </w:t>
      </w:r>
      <w:r w:rsidR="00B4258D" w:rsidRPr="0016761D">
        <w:rPr>
          <w:rFonts w:ascii="Times New Roman" w:hAnsi="Times New Roman"/>
          <w:sz w:val="28"/>
          <w:szCs w:val="28"/>
        </w:rPr>
        <w:t xml:space="preserve">предоставляя всем желающим </w:t>
      </w:r>
      <w:r w:rsidRPr="0016761D">
        <w:rPr>
          <w:rFonts w:ascii="Times New Roman" w:hAnsi="Times New Roman"/>
          <w:sz w:val="28"/>
          <w:szCs w:val="28"/>
        </w:rPr>
        <w:t>возможность связаться с проектной командой по телефону и электронной почте или через мессенджеры и социальные сети.</w:t>
      </w:r>
    </w:p>
    <w:p w14:paraId="400C3386" w14:textId="77777777" w:rsidR="00B819CF" w:rsidRPr="0016761D" w:rsidRDefault="000D652B" w:rsidP="000D652B">
      <w:pPr>
        <w:spacing w:after="0" w:line="240" w:lineRule="auto"/>
        <w:ind w:firstLine="567"/>
        <w:jc w:val="both"/>
        <w:rPr>
          <w:rFonts w:ascii="Times New Roman" w:hAnsi="Times New Roman"/>
          <w:sz w:val="28"/>
          <w:szCs w:val="28"/>
        </w:rPr>
      </w:pPr>
      <w:r w:rsidRPr="0016761D">
        <w:rPr>
          <w:rFonts w:ascii="Times New Roman" w:hAnsi="Times New Roman"/>
          <w:sz w:val="28"/>
          <w:szCs w:val="28"/>
        </w:rPr>
        <w:t>Информация обо всех проведенных консультациях подробно фиксировалась в журнале консультаций</w:t>
      </w:r>
      <w:r w:rsidR="00DC4E61" w:rsidRPr="0016761D">
        <w:rPr>
          <w:rFonts w:ascii="Times New Roman" w:hAnsi="Times New Roman"/>
          <w:sz w:val="28"/>
          <w:szCs w:val="28"/>
        </w:rPr>
        <w:t xml:space="preserve"> (</w:t>
      </w:r>
      <w:r w:rsidR="00DC4E61" w:rsidRPr="009E2B3F">
        <w:rPr>
          <w:rFonts w:ascii="Times New Roman" w:hAnsi="Times New Roman"/>
          <w:sz w:val="28"/>
          <w:szCs w:val="28"/>
        </w:rPr>
        <w:t>приложение</w:t>
      </w:r>
      <w:r w:rsidR="00AC37EA" w:rsidRPr="0016761D">
        <w:rPr>
          <w:rFonts w:ascii="Times New Roman" w:hAnsi="Times New Roman"/>
          <w:sz w:val="28"/>
          <w:szCs w:val="28"/>
        </w:rPr>
        <w:t xml:space="preserve"> 1</w:t>
      </w:r>
      <w:r w:rsidR="00766EC4" w:rsidRPr="0016761D">
        <w:rPr>
          <w:rFonts w:ascii="Times New Roman" w:hAnsi="Times New Roman"/>
          <w:sz w:val="28"/>
          <w:szCs w:val="28"/>
        </w:rPr>
        <w:t>4</w:t>
      </w:r>
      <w:r w:rsidR="00DC4E61" w:rsidRPr="0016761D">
        <w:rPr>
          <w:rFonts w:ascii="Times New Roman" w:hAnsi="Times New Roman"/>
          <w:sz w:val="28"/>
          <w:szCs w:val="28"/>
        </w:rPr>
        <w:t>)</w:t>
      </w:r>
      <w:r w:rsidRPr="0016761D">
        <w:rPr>
          <w:rFonts w:ascii="Times New Roman" w:hAnsi="Times New Roman"/>
          <w:sz w:val="28"/>
          <w:szCs w:val="28"/>
        </w:rPr>
        <w:t xml:space="preserve">. Данный документ также послужил для команды проекта основой для анализа текущей ситуации в сфере взаимодействия сторон и помог сделать выводы о необходимости принятия дальнейших мер по совершенствованию системы, а также оценить потребность сторон в информации, обучении и методологической поддержке. </w:t>
      </w:r>
    </w:p>
    <w:p w14:paraId="2F21851B" w14:textId="77777777" w:rsidR="00B819CF" w:rsidRPr="0016761D" w:rsidRDefault="00B819CF" w:rsidP="00B819CF">
      <w:pPr>
        <w:spacing w:after="0" w:line="240" w:lineRule="auto"/>
        <w:ind w:firstLine="567"/>
        <w:rPr>
          <w:rFonts w:ascii="Times New Roman" w:hAnsi="Times New Roman"/>
          <w:sz w:val="28"/>
          <w:szCs w:val="28"/>
        </w:rPr>
      </w:pPr>
    </w:p>
    <w:p w14:paraId="33FC2617" w14:textId="77777777" w:rsidR="00020BB9" w:rsidRPr="0016761D" w:rsidRDefault="00020BB9" w:rsidP="00B819CF">
      <w:pPr>
        <w:spacing w:after="0" w:line="240" w:lineRule="auto"/>
        <w:ind w:firstLine="567"/>
        <w:rPr>
          <w:rFonts w:ascii="Times New Roman" w:hAnsi="Times New Roman"/>
          <w:b/>
          <w:i/>
          <w:sz w:val="28"/>
          <w:szCs w:val="28"/>
          <w:lang w:val="kk-KZ"/>
        </w:rPr>
      </w:pPr>
      <w:r w:rsidRPr="0016761D">
        <w:rPr>
          <w:rFonts w:ascii="Times New Roman" w:hAnsi="Times New Roman"/>
          <w:b/>
          <w:i/>
          <w:sz w:val="28"/>
          <w:szCs w:val="28"/>
          <w:u w:val="single"/>
          <w:lang w:val="kk-KZ"/>
        </w:rPr>
        <w:t xml:space="preserve">Мероприятие </w:t>
      </w:r>
      <w:r w:rsidR="00E22A38" w:rsidRPr="0016761D">
        <w:rPr>
          <w:rFonts w:ascii="Times New Roman" w:hAnsi="Times New Roman"/>
          <w:b/>
          <w:i/>
          <w:sz w:val="28"/>
          <w:szCs w:val="28"/>
          <w:u w:val="single"/>
          <w:lang w:val="kk-KZ"/>
        </w:rPr>
        <w:t>4.</w:t>
      </w:r>
      <w:r w:rsidRPr="0016761D">
        <w:rPr>
          <w:rFonts w:ascii="Times New Roman" w:hAnsi="Times New Roman"/>
          <w:b/>
          <w:i/>
          <w:sz w:val="28"/>
          <w:szCs w:val="28"/>
          <w:u w:val="single"/>
          <w:lang w:val="kk-KZ"/>
        </w:rPr>
        <w:t>4</w:t>
      </w:r>
      <w:r w:rsidRPr="0016761D">
        <w:rPr>
          <w:rFonts w:ascii="Times New Roman" w:hAnsi="Times New Roman"/>
          <w:b/>
          <w:i/>
          <w:sz w:val="28"/>
          <w:szCs w:val="28"/>
          <w:lang w:val="kk-KZ"/>
        </w:rPr>
        <w:t xml:space="preserve"> Организация и проведение не менее 8 дискуссионных площадок (онлайн/оффлайн) с уполномоченными по взаимодействию с институтами гражданского общества и представителями гражданских институтов в регионах, формат будет определен, исходя из эпидемиологической ситуации на местах</w:t>
      </w:r>
    </w:p>
    <w:p w14:paraId="6B4E0C8E" w14:textId="77777777" w:rsidR="005E5479" w:rsidRPr="0016761D" w:rsidRDefault="005E5479" w:rsidP="00FD5C7E">
      <w:pPr>
        <w:spacing w:after="0" w:line="240" w:lineRule="auto"/>
        <w:ind w:firstLine="567"/>
        <w:jc w:val="both"/>
        <w:rPr>
          <w:rFonts w:ascii="Times New Roman" w:hAnsi="Times New Roman"/>
          <w:sz w:val="28"/>
          <w:szCs w:val="28"/>
          <w:lang w:val="kk-KZ"/>
        </w:rPr>
      </w:pPr>
      <w:r w:rsidRPr="0016761D">
        <w:rPr>
          <w:rFonts w:ascii="Times New Roman" w:hAnsi="Times New Roman"/>
          <w:sz w:val="28"/>
          <w:szCs w:val="28"/>
          <w:lang w:val="kk-KZ"/>
        </w:rPr>
        <w:t>В рамках организации и проведения дискуссионных площадок п</w:t>
      </w:r>
      <w:r w:rsidR="003D14AA" w:rsidRPr="0016761D">
        <w:rPr>
          <w:rFonts w:ascii="Times New Roman" w:hAnsi="Times New Roman"/>
          <w:sz w:val="28"/>
          <w:szCs w:val="28"/>
          <w:lang w:val="kk-KZ"/>
        </w:rPr>
        <w:t>редставители целевых групп проекта получ</w:t>
      </w:r>
      <w:r w:rsidR="00FD5C7E" w:rsidRPr="0016761D">
        <w:rPr>
          <w:rFonts w:ascii="Times New Roman" w:hAnsi="Times New Roman"/>
          <w:sz w:val="28"/>
          <w:szCs w:val="28"/>
          <w:lang w:val="kk-KZ"/>
        </w:rPr>
        <w:t>или</w:t>
      </w:r>
      <w:r w:rsidR="003D14AA" w:rsidRPr="0016761D">
        <w:rPr>
          <w:rFonts w:ascii="Times New Roman" w:hAnsi="Times New Roman"/>
          <w:sz w:val="28"/>
          <w:szCs w:val="28"/>
          <w:lang w:val="kk-KZ"/>
        </w:rPr>
        <w:t>т возможность свободно высказать собственное мнение по теме проекта, обсудить альтерна</w:t>
      </w:r>
      <w:r w:rsidR="00FD5C7E" w:rsidRPr="0016761D">
        <w:rPr>
          <w:rFonts w:ascii="Times New Roman" w:hAnsi="Times New Roman"/>
          <w:sz w:val="28"/>
          <w:szCs w:val="28"/>
          <w:lang w:val="kk-KZ"/>
        </w:rPr>
        <w:t>тивне</w:t>
      </w:r>
      <w:r w:rsidR="003D14AA" w:rsidRPr="0016761D">
        <w:rPr>
          <w:rFonts w:ascii="Times New Roman" w:hAnsi="Times New Roman"/>
          <w:sz w:val="28"/>
          <w:szCs w:val="28"/>
          <w:lang w:val="kk-KZ"/>
        </w:rPr>
        <w:t xml:space="preserve"> подходы к решению проблем взаимодействия. </w:t>
      </w:r>
    </w:p>
    <w:p w14:paraId="2C449960" w14:textId="77777777" w:rsidR="005E5479" w:rsidRPr="0016761D" w:rsidRDefault="005E5479" w:rsidP="00FD5C7E">
      <w:pPr>
        <w:spacing w:after="0" w:line="240" w:lineRule="auto"/>
        <w:ind w:firstLine="567"/>
        <w:jc w:val="both"/>
        <w:rPr>
          <w:rFonts w:ascii="Times New Roman" w:hAnsi="Times New Roman"/>
          <w:sz w:val="28"/>
          <w:szCs w:val="28"/>
          <w:lang w:val="kk-KZ"/>
        </w:rPr>
      </w:pPr>
      <w:r w:rsidRPr="0016761D">
        <w:rPr>
          <w:rFonts w:ascii="Times New Roman" w:hAnsi="Times New Roman"/>
          <w:sz w:val="28"/>
          <w:szCs w:val="28"/>
          <w:lang w:val="kk-KZ"/>
        </w:rPr>
        <w:t xml:space="preserve">Всего было проведено 8 дискуссионных площадок в различных регионах Республики Казахстан. Участниками стали 129 человек. </w:t>
      </w:r>
    </w:p>
    <w:p w14:paraId="5EBCC008" w14:textId="77777777" w:rsidR="001F2F55" w:rsidRPr="0016761D" w:rsidRDefault="001F2F55" w:rsidP="00FD5C7E">
      <w:pPr>
        <w:spacing w:after="0" w:line="240" w:lineRule="auto"/>
        <w:ind w:firstLine="567"/>
        <w:jc w:val="both"/>
        <w:rPr>
          <w:rFonts w:ascii="Times New Roman" w:hAnsi="Times New Roman"/>
          <w:sz w:val="28"/>
          <w:szCs w:val="28"/>
          <w:lang w:val="kk-KZ"/>
        </w:rPr>
      </w:pPr>
      <w:r w:rsidRPr="0016761D">
        <w:rPr>
          <w:rFonts w:ascii="Times New Roman" w:hAnsi="Times New Roman"/>
          <w:sz w:val="28"/>
          <w:szCs w:val="28"/>
          <w:lang w:val="kk-KZ"/>
        </w:rPr>
        <w:t>Командой проекта была проведена работа по выбору формата дискуссии, ключевых вопросов для обсуждения в рамках ДП, определению круга вовлекаемых лиц, подготовке информационных материалов для участников</w:t>
      </w:r>
      <w:r w:rsidR="00DC4E61" w:rsidRPr="0016761D">
        <w:rPr>
          <w:rFonts w:ascii="Times New Roman" w:hAnsi="Times New Roman"/>
          <w:sz w:val="28"/>
          <w:szCs w:val="28"/>
          <w:lang w:val="kk-KZ"/>
        </w:rPr>
        <w:t xml:space="preserve"> (</w:t>
      </w:r>
      <w:r w:rsidR="00DC4E61" w:rsidRPr="0016761D">
        <w:rPr>
          <w:rFonts w:ascii="Times New Roman" w:hAnsi="Times New Roman"/>
          <w:i/>
          <w:sz w:val="28"/>
          <w:szCs w:val="28"/>
          <w:lang w:val="kk-KZ"/>
        </w:rPr>
        <w:t xml:space="preserve">приложения </w:t>
      </w:r>
      <w:r w:rsidR="00E250D1" w:rsidRPr="0016761D">
        <w:rPr>
          <w:rFonts w:ascii="Times New Roman" w:hAnsi="Times New Roman"/>
          <w:i/>
          <w:sz w:val="28"/>
          <w:szCs w:val="28"/>
          <w:lang w:val="kk-KZ"/>
        </w:rPr>
        <w:t>8, 10 к</w:t>
      </w:r>
      <w:r w:rsidR="00DC4E61" w:rsidRPr="0016761D">
        <w:rPr>
          <w:rFonts w:ascii="Times New Roman" w:hAnsi="Times New Roman"/>
          <w:i/>
          <w:sz w:val="28"/>
          <w:szCs w:val="28"/>
          <w:lang w:val="kk-KZ"/>
        </w:rPr>
        <w:t xml:space="preserve"> первом</w:t>
      </w:r>
      <w:r w:rsidR="00E250D1" w:rsidRPr="0016761D">
        <w:rPr>
          <w:rFonts w:ascii="Times New Roman" w:hAnsi="Times New Roman"/>
          <w:i/>
          <w:sz w:val="28"/>
          <w:szCs w:val="28"/>
          <w:lang w:val="kk-KZ"/>
        </w:rPr>
        <w:t>у</w:t>
      </w:r>
      <w:r w:rsidR="00DC4E61" w:rsidRPr="0016761D">
        <w:rPr>
          <w:rFonts w:ascii="Times New Roman" w:hAnsi="Times New Roman"/>
          <w:i/>
          <w:sz w:val="28"/>
          <w:szCs w:val="28"/>
          <w:lang w:val="kk-KZ"/>
        </w:rPr>
        <w:t xml:space="preserve"> промежуточном</w:t>
      </w:r>
      <w:r w:rsidR="00E250D1" w:rsidRPr="0016761D">
        <w:rPr>
          <w:rFonts w:ascii="Times New Roman" w:hAnsi="Times New Roman"/>
          <w:i/>
          <w:sz w:val="28"/>
          <w:szCs w:val="28"/>
          <w:lang w:val="kk-KZ"/>
        </w:rPr>
        <w:t>у</w:t>
      </w:r>
      <w:r w:rsidR="00DC4E61" w:rsidRPr="0016761D">
        <w:rPr>
          <w:rFonts w:ascii="Times New Roman" w:hAnsi="Times New Roman"/>
          <w:i/>
          <w:sz w:val="28"/>
          <w:szCs w:val="28"/>
          <w:lang w:val="kk-KZ"/>
        </w:rPr>
        <w:t xml:space="preserve"> отчет</w:t>
      </w:r>
      <w:r w:rsidR="00E250D1" w:rsidRPr="0016761D">
        <w:rPr>
          <w:rFonts w:ascii="Times New Roman" w:hAnsi="Times New Roman"/>
          <w:i/>
          <w:sz w:val="28"/>
          <w:szCs w:val="28"/>
          <w:lang w:val="kk-KZ"/>
        </w:rPr>
        <w:t>у</w:t>
      </w:r>
      <w:r w:rsidR="00DC4E61" w:rsidRPr="0016761D">
        <w:rPr>
          <w:rFonts w:ascii="Times New Roman" w:hAnsi="Times New Roman"/>
          <w:sz w:val="28"/>
          <w:szCs w:val="28"/>
          <w:lang w:val="kk-KZ"/>
        </w:rPr>
        <w:t>)</w:t>
      </w:r>
      <w:r w:rsidRPr="0016761D">
        <w:rPr>
          <w:rFonts w:ascii="Times New Roman" w:hAnsi="Times New Roman"/>
          <w:sz w:val="28"/>
          <w:szCs w:val="28"/>
          <w:lang w:val="kk-KZ"/>
        </w:rPr>
        <w:t>. Непосредственная же организация и проведение мероприятий на местах стали задачами для партнеров проекта</w:t>
      </w:r>
      <w:r w:rsidR="00DC4E61" w:rsidRPr="0016761D">
        <w:rPr>
          <w:rFonts w:ascii="Times New Roman" w:hAnsi="Times New Roman"/>
          <w:sz w:val="28"/>
          <w:szCs w:val="28"/>
          <w:lang w:val="kk-KZ"/>
        </w:rPr>
        <w:t xml:space="preserve"> (отчетные материалы от партнеров представлены</w:t>
      </w:r>
      <w:r w:rsidR="00131B1A">
        <w:rPr>
          <w:rFonts w:ascii="Times New Roman" w:hAnsi="Times New Roman"/>
          <w:sz w:val="28"/>
          <w:szCs w:val="28"/>
          <w:lang w:val="kk-KZ"/>
        </w:rPr>
        <w:t xml:space="preserve"> </w:t>
      </w:r>
      <w:r w:rsidR="00131B1A" w:rsidRPr="00131B1A">
        <w:rPr>
          <w:rFonts w:ascii="Times New Roman" w:hAnsi="Times New Roman"/>
          <w:i/>
          <w:sz w:val="28"/>
          <w:szCs w:val="28"/>
          <w:lang w:val="kk-KZ"/>
        </w:rPr>
        <w:t xml:space="preserve">приложения </w:t>
      </w:r>
      <w:r w:rsidR="00131B1A">
        <w:rPr>
          <w:rFonts w:ascii="Times New Roman" w:hAnsi="Times New Roman"/>
          <w:i/>
          <w:sz w:val="28"/>
          <w:szCs w:val="28"/>
          <w:lang w:val="kk-KZ"/>
        </w:rPr>
        <w:t xml:space="preserve">9-11 </w:t>
      </w:r>
      <w:r w:rsidR="00131B1A" w:rsidRPr="00131B1A">
        <w:rPr>
          <w:rFonts w:ascii="Times New Roman" w:hAnsi="Times New Roman"/>
          <w:i/>
          <w:sz w:val="28"/>
          <w:szCs w:val="28"/>
          <w:lang w:val="kk-KZ"/>
        </w:rPr>
        <w:t>к первому промежуточному отчету</w:t>
      </w:r>
      <w:r w:rsidR="00131B1A">
        <w:rPr>
          <w:rFonts w:ascii="Times New Roman" w:hAnsi="Times New Roman"/>
          <w:i/>
          <w:sz w:val="28"/>
          <w:szCs w:val="28"/>
          <w:lang w:val="kk-KZ"/>
        </w:rPr>
        <w:t>,</w:t>
      </w:r>
      <w:r w:rsidR="00DC4E61" w:rsidRPr="0016761D">
        <w:rPr>
          <w:rFonts w:ascii="Times New Roman" w:hAnsi="Times New Roman"/>
          <w:sz w:val="28"/>
          <w:szCs w:val="28"/>
          <w:lang w:val="kk-KZ"/>
        </w:rPr>
        <w:t xml:space="preserve"> </w:t>
      </w:r>
      <w:r w:rsidR="0043235C" w:rsidRPr="0016761D">
        <w:rPr>
          <w:rFonts w:ascii="Times New Roman" w:hAnsi="Times New Roman"/>
          <w:i/>
          <w:sz w:val="28"/>
          <w:szCs w:val="28"/>
          <w:lang w:val="kk-KZ"/>
        </w:rPr>
        <w:t xml:space="preserve">приложения 9-11 ко </w:t>
      </w:r>
      <w:r w:rsidR="00DC4E61" w:rsidRPr="0016761D">
        <w:rPr>
          <w:rFonts w:ascii="Times New Roman" w:hAnsi="Times New Roman"/>
          <w:i/>
          <w:sz w:val="28"/>
          <w:szCs w:val="28"/>
          <w:lang w:val="kk-KZ"/>
        </w:rPr>
        <w:t>втором</w:t>
      </w:r>
      <w:r w:rsidR="0043235C" w:rsidRPr="0016761D">
        <w:rPr>
          <w:rFonts w:ascii="Times New Roman" w:hAnsi="Times New Roman"/>
          <w:i/>
          <w:sz w:val="28"/>
          <w:szCs w:val="28"/>
          <w:lang w:val="kk-KZ"/>
        </w:rPr>
        <w:t>у</w:t>
      </w:r>
      <w:r w:rsidR="00DC4E61" w:rsidRPr="0016761D">
        <w:rPr>
          <w:rFonts w:ascii="Times New Roman" w:hAnsi="Times New Roman"/>
          <w:i/>
          <w:sz w:val="28"/>
          <w:szCs w:val="28"/>
          <w:lang w:val="kk-KZ"/>
        </w:rPr>
        <w:t xml:space="preserve"> промежуточном</w:t>
      </w:r>
      <w:r w:rsidR="0043235C" w:rsidRPr="0016761D">
        <w:rPr>
          <w:rFonts w:ascii="Times New Roman" w:hAnsi="Times New Roman"/>
          <w:i/>
          <w:sz w:val="28"/>
          <w:szCs w:val="28"/>
          <w:lang w:val="kk-KZ"/>
        </w:rPr>
        <w:t>у</w:t>
      </w:r>
      <w:r w:rsidR="00DC4E61" w:rsidRPr="0016761D">
        <w:rPr>
          <w:rFonts w:ascii="Times New Roman" w:hAnsi="Times New Roman"/>
          <w:i/>
          <w:sz w:val="28"/>
          <w:szCs w:val="28"/>
          <w:lang w:val="kk-KZ"/>
        </w:rPr>
        <w:t xml:space="preserve"> отчет</w:t>
      </w:r>
      <w:r w:rsidR="0043235C" w:rsidRPr="0016761D">
        <w:rPr>
          <w:rFonts w:ascii="Times New Roman" w:hAnsi="Times New Roman"/>
          <w:i/>
          <w:sz w:val="28"/>
          <w:szCs w:val="28"/>
          <w:lang w:val="kk-KZ"/>
        </w:rPr>
        <w:t>у</w:t>
      </w:r>
      <w:r w:rsidR="0043235C" w:rsidRPr="0016761D">
        <w:rPr>
          <w:rFonts w:ascii="Times New Roman" w:hAnsi="Times New Roman"/>
          <w:sz w:val="28"/>
          <w:szCs w:val="28"/>
          <w:lang w:val="kk-KZ"/>
        </w:rPr>
        <w:t xml:space="preserve">, а также </w:t>
      </w:r>
      <w:r w:rsidR="0043235C" w:rsidRPr="0016761D">
        <w:rPr>
          <w:rFonts w:ascii="Times New Roman" w:hAnsi="Times New Roman"/>
          <w:i/>
          <w:sz w:val="28"/>
          <w:szCs w:val="28"/>
          <w:lang w:val="kk-KZ"/>
        </w:rPr>
        <w:t>приложения 10-12 к третьему промежуточному отчету</w:t>
      </w:r>
      <w:r w:rsidR="00DC4E61" w:rsidRPr="0016761D">
        <w:rPr>
          <w:rFonts w:ascii="Times New Roman" w:hAnsi="Times New Roman"/>
          <w:sz w:val="28"/>
          <w:szCs w:val="28"/>
          <w:lang w:val="kk-KZ"/>
        </w:rPr>
        <w:t>)</w:t>
      </w:r>
      <w:r w:rsidRPr="0016761D">
        <w:rPr>
          <w:rFonts w:ascii="Times New Roman" w:hAnsi="Times New Roman"/>
          <w:sz w:val="28"/>
          <w:szCs w:val="28"/>
          <w:lang w:val="kk-KZ"/>
        </w:rPr>
        <w:t xml:space="preserve">. </w:t>
      </w:r>
    </w:p>
    <w:p w14:paraId="0A1FC9AD" w14:textId="77777777" w:rsidR="00B819CF" w:rsidRPr="0016761D" w:rsidRDefault="00495F38" w:rsidP="00FD5C7E">
      <w:pPr>
        <w:spacing w:after="0" w:line="240" w:lineRule="auto"/>
        <w:ind w:firstLine="567"/>
        <w:jc w:val="both"/>
        <w:rPr>
          <w:rFonts w:ascii="Times New Roman" w:hAnsi="Times New Roman"/>
          <w:sz w:val="28"/>
          <w:szCs w:val="28"/>
          <w:lang w:val="kk-KZ"/>
        </w:rPr>
      </w:pPr>
      <w:r w:rsidRPr="0016761D">
        <w:rPr>
          <w:rFonts w:ascii="Times New Roman" w:hAnsi="Times New Roman"/>
          <w:sz w:val="28"/>
          <w:szCs w:val="28"/>
          <w:lang w:val="kk-KZ"/>
        </w:rPr>
        <w:lastRenderedPageBreak/>
        <w:t>Ключевым продуктом проведения дискуссионных площадок был определен список рекомендаций участников. Всего в</w:t>
      </w:r>
      <w:r w:rsidR="005E5479" w:rsidRPr="0016761D">
        <w:rPr>
          <w:rFonts w:ascii="Times New Roman" w:hAnsi="Times New Roman"/>
          <w:sz w:val="28"/>
          <w:szCs w:val="28"/>
          <w:lang w:val="kk-KZ"/>
        </w:rPr>
        <w:t xml:space="preserve"> ходе организованных дискуссий от участников получено более 40 рекомандаций в сфере совершенствования процессов взаимодействия государства и НПО, а также возможностей модернизации самой системы Уполномоченных. </w:t>
      </w:r>
      <w:r w:rsidR="003D14AA" w:rsidRPr="0016761D">
        <w:rPr>
          <w:rFonts w:ascii="Times New Roman" w:hAnsi="Times New Roman"/>
          <w:sz w:val="28"/>
          <w:szCs w:val="28"/>
          <w:lang w:val="kk-KZ"/>
        </w:rPr>
        <w:t xml:space="preserve">Полученнная информация </w:t>
      </w:r>
      <w:r w:rsidR="005E5479" w:rsidRPr="0016761D">
        <w:rPr>
          <w:rFonts w:ascii="Times New Roman" w:hAnsi="Times New Roman"/>
          <w:sz w:val="28"/>
          <w:szCs w:val="28"/>
          <w:lang w:val="kk-KZ"/>
        </w:rPr>
        <w:t>помогла проектной команде</w:t>
      </w:r>
      <w:r w:rsidR="003D14AA" w:rsidRPr="0016761D">
        <w:rPr>
          <w:rFonts w:ascii="Times New Roman" w:hAnsi="Times New Roman"/>
          <w:sz w:val="28"/>
          <w:szCs w:val="28"/>
          <w:lang w:val="kk-KZ"/>
        </w:rPr>
        <w:t xml:space="preserve"> более глубоко изучить спектр мнений представителей различных секторов и сфер, чтобы сформировать максимально объективное видение оптимального справедливого подхода к организации взаимодействия.</w:t>
      </w:r>
      <w:r w:rsidR="006A1884" w:rsidRPr="0016761D">
        <w:rPr>
          <w:rFonts w:ascii="Times New Roman" w:hAnsi="Times New Roman"/>
          <w:sz w:val="28"/>
          <w:szCs w:val="28"/>
          <w:lang w:val="kk-KZ"/>
        </w:rPr>
        <w:t xml:space="preserve"> Рекомендации участников ДП вошли в аналитический отчет проекта.</w:t>
      </w:r>
    </w:p>
    <w:p w14:paraId="0088B25D" w14:textId="77777777" w:rsidR="00B819CF" w:rsidRPr="0016761D" w:rsidRDefault="00B819CF" w:rsidP="00B819CF">
      <w:pPr>
        <w:spacing w:after="0" w:line="240" w:lineRule="auto"/>
        <w:ind w:firstLine="567"/>
        <w:rPr>
          <w:rFonts w:ascii="Times New Roman" w:hAnsi="Times New Roman"/>
          <w:sz w:val="28"/>
          <w:szCs w:val="28"/>
        </w:rPr>
      </w:pPr>
    </w:p>
    <w:p w14:paraId="172F5C53" w14:textId="77777777" w:rsidR="00EA1CD0" w:rsidRPr="0016761D" w:rsidRDefault="00EA1CD0" w:rsidP="00B819CF">
      <w:pPr>
        <w:spacing w:after="0" w:line="240" w:lineRule="auto"/>
        <w:ind w:firstLine="567"/>
        <w:rPr>
          <w:rFonts w:ascii="Times New Roman" w:hAnsi="Times New Roman"/>
          <w:sz w:val="28"/>
          <w:szCs w:val="28"/>
        </w:rPr>
      </w:pPr>
    </w:p>
    <w:p w14:paraId="0EF59B06" w14:textId="77777777" w:rsidR="00020BB9" w:rsidRPr="0016761D" w:rsidRDefault="00020BB9" w:rsidP="00B819CF">
      <w:pPr>
        <w:tabs>
          <w:tab w:val="left" w:pos="851"/>
        </w:tabs>
        <w:spacing w:after="0" w:line="240" w:lineRule="auto"/>
        <w:jc w:val="both"/>
        <w:textAlignment w:val="baseline"/>
        <w:rPr>
          <w:rFonts w:ascii="Times New Roman" w:hAnsi="Times New Roman"/>
          <w:sz w:val="28"/>
          <w:szCs w:val="28"/>
        </w:rPr>
      </w:pPr>
      <w:r w:rsidRPr="0016761D">
        <w:rPr>
          <w:rFonts w:ascii="Times New Roman" w:eastAsia="Times New Roman" w:hAnsi="Times New Roman"/>
          <w:b/>
          <w:color w:val="000000"/>
          <w:spacing w:val="2"/>
          <w:sz w:val="28"/>
          <w:szCs w:val="28"/>
          <w:lang w:eastAsia="ru-RU"/>
        </w:rPr>
        <w:t>Задача 5</w:t>
      </w:r>
      <w:r w:rsidRPr="0016761D">
        <w:rPr>
          <w:rFonts w:ascii="Times New Roman" w:hAnsi="Times New Roman"/>
          <w:b/>
          <w:bCs/>
          <w:color w:val="000000"/>
          <w:sz w:val="28"/>
          <w:szCs w:val="28"/>
          <w:lang w:val="kk-KZ"/>
        </w:rPr>
        <w:t xml:space="preserve"> Создание системы информирования о деятельности Уполномоченных и популяризации лучших практик через SMM-продвижение в социальных сетях, СМИ</w:t>
      </w:r>
    </w:p>
    <w:p w14:paraId="7F48DD00" w14:textId="77777777" w:rsidR="00020BB9" w:rsidRPr="0016761D" w:rsidRDefault="00020BB9" w:rsidP="00B819CF">
      <w:pPr>
        <w:tabs>
          <w:tab w:val="left" w:pos="851"/>
        </w:tabs>
        <w:spacing w:after="0" w:line="240" w:lineRule="auto"/>
        <w:jc w:val="both"/>
        <w:textAlignment w:val="baseline"/>
        <w:rPr>
          <w:rFonts w:ascii="Times New Roman" w:eastAsia="Times New Roman" w:hAnsi="Times New Roman"/>
          <w:b/>
          <w:color w:val="000000"/>
          <w:spacing w:val="2"/>
          <w:sz w:val="28"/>
          <w:szCs w:val="28"/>
          <w:lang w:eastAsia="ru-RU"/>
        </w:rPr>
      </w:pPr>
    </w:p>
    <w:p w14:paraId="29534AD1" w14:textId="77777777" w:rsidR="00020BB9" w:rsidRPr="0016761D" w:rsidRDefault="00020BB9" w:rsidP="00B819CF">
      <w:pPr>
        <w:spacing w:after="0" w:line="240" w:lineRule="auto"/>
        <w:ind w:firstLine="567"/>
        <w:rPr>
          <w:rFonts w:ascii="Times New Roman" w:hAnsi="Times New Roman"/>
          <w:b/>
          <w:i/>
          <w:sz w:val="28"/>
          <w:szCs w:val="28"/>
          <w:lang w:val="kk-KZ"/>
        </w:rPr>
      </w:pPr>
      <w:r w:rsidRPr="0016761D">
        <w:rPr>
          <w:rFonts w:ascii="Times New Roman" w:hAnsi="Times New Roman"/>
          <w:b/>
          <w:i/>
          <w:sz w:val="28"/>
          <w:szCs w:val="28"/>
          <w:u w:val="single"/>
          <w:lang w:val="kk-KZ"/>
        </w:rPr>
        <w:t xml:space="preserve">Мероприятие </w:t>
      </w:r>
      <w:r w:rsidR="00F4548B" w:rsidRPr="0016761D">
        <w:rPr>
          <w:rFonts w:ascii="Times New Roman" w:hAnsi="Times New Roman"/>
          <w:b/>
          <w:i/>
          <w:sz w:val="28"/>
          <w:szCs w:val="28"/>
          <w:u w:val="single"/>
          <w:lang w:val="kk-KZ"/>
        </w:rPr>
        <w:t>5.</w:t>
      </w:r>
      <w:r w:rsidRPr="0016761D">
        <w:rPr>
          <w:rFonts w:ascii="Times New Roman" w:hAnsi="Times New Roman"/>
          <w:b/>
          <w:i/>
          <w:sz w:val="28"/>
          <w:szCs w:val="28"/>
          <w:u w:val="single"/>
          <w:lang w:val="kk-KZ"/>
        </w:rPr>
        <w:t>1</w:t>
      </w:r>
      <w:r w:rsidRPr="0016761D">
        <w:rPr>
          <w:rFonts w:ascii="Times New Roman" w:hAnsi="Times New Roman"/>
          <w:b/>
          <w:i/>
          <w:sz w:val="28"/>
          <w:szCs w:val="28"/>
          <w:lang w:val="kk-KZ"/>
        </w:rPr>
        <w:t xml:space="preserve"> Создание системы информирования о деятельности Уполномоченных</w:t>
      </w:r>
    </w:p>
    <w:p w14:paraId="7B69EEE4" w14:textId="77777777" w:rsidR="00BA1D7B" w:rsidRPr="0016761D" w:rsidRDefault="00BA1D7B" w:rsidP="007D033E">
      <w:pPr>
        <w:pStyle w:val="af2"/>
        <w:ind w:firstLine="567"/>
        <w:jc w:val="both"/>
        <w:rPr>
          <w:rFonts w:ascii="Times New Roman" w:hAnsi="Times New Roman"/>
          <w:sz w:val="28"/>
          <w:szCs w:val="28"/>
        </w:rPr>
      </w:pPr>
      <w:r w:rsidRPr="0016761D">
        <w:rPr>
          <w:rFonts w:ascii="Times New Roman" w:hAnsi="Times New Roman"/>
          <w:sz w:val="28"/>
          <w:szCs w:val="28"/>
        </w:rPr>
        <w:t>В самом начале реализации проекта был разработан бренд-бук проекта - дизайн общего фона, логотипа онлайн семинаров и оформления методического пособия и иных материалов проекта (</w:t>
      </w:r>
      <w:r w:rsidR="00FC2A47" w:rsidRPr="0016761D">
        <w:rPr>
          <w:rFonts w:ascii="Times New Roman" w:hAnsi="Times New Roman"/>
          <w:sz w:val="28"/>
          <w:szCs w:val="28"/>
        </w:rPr>
        <w:t xml:space="preserve">доступен по ссылке </w:t>
      </w:r>
      <w:hyperlink r:id="rId16" w:history="1">
        <w:r w:rsidR="00FC2A47" w:rsidRPr="0016761D">
          <w:rPr>
            <w:rStyle w:val="ae"/>
            <w:rFonts w:ascii="Times New Roman" w:hAnsi="Times New Roman"/>
            <w:i/>
            <w:iCs/>
            <w:sz w:val="28"/>
            <w:szCs w:val="28"/>
          </w:rPr>
          <w:t>https://drive.google.com/drive/folders/17Ckh9tJZetsYcprDSO8B7ZY0j_vUlT6l?usp=sharing</w:t>
        </w:r>
      </w:hyperlink>
      <w:r w:rsidRPr="0016761D">
        <w:rPr>
          <w:rFonts w:ascii="Times New Roman" w:hAnsi="Times New Roman"/>
          <w:sz w:val="28"/>
          <w:szCs w:val="28"/>
        </w:rPr>
        <w:t>).</w:t>
      </w:r>
    </w:p>
    <w:p w14:paraId="29FE9F29" w14:textId="77777777" w:rsidR="007D033E" w:rsidRPr="0016761D" w:rsidRDefault="00B55FE2" w:rsidP="007D033E">
      <w:pPr>
        <w:pStyle w:val="af2"/>
        <w:ind w:firstLine="567"/>
        <w:jc w:val="both"/>
        <w:rPr>
          <w:rFonts w:ascii="Times New Roman" w:hAnsi="Times New Roman"/>
          <w:sz w:val="28"/>
          <w:szCs w:val="28"/>
        </w:rPr>
      </w:pPr>
      <w:r w:rsidRPr="0016761D">
        <w:rPr>
          <w:rFonts w:ascii="Times New Roman" w:hAnsi="Times New Roman"/>
          <w:sz w:val="28"/>
          <w:szCs w:val="28"/>
        </w:rPr>
        <w:t xml:space="preserve">Всего в рамках проекта опубликовано </w:t>
      </w:r>
      <w:r w:rsidR="00A304A0" w:rsidRPr="0016761D">
        <w:rPr>
          <w:rFonts w:ascii="Times New Roman" w:hAnsi="Times New Roman"/>
          <w:sz w:val="28"/>
          <w:szCs w:val="28"/>
        </w:rPr>
        <w:t>более 20 статей и распространенно более 30</w:t>
      </w:r>
      <w:r w:rsidRPr="0016761D">
        <w:rPr>
          <w:rFonts w:ascii="Times New Roman" w:hAnsi="Times New Roman"/>
          <w:sz w:val="28"/>
          <w:szCs w:val="28"/>
        </w:rPr>
        <w:t xml:space="preserve"> различных информационных материалов.</w:t>
      </w:r>
      <w:r w:rsidR="00C91603" w:rsidRPr="0016761D">
        <w:rPr>
          <w:rFonts w:ascii="Times New Roman" w:hAnsi="Times New Roman"/>
          <w:sz w:val="28"/>
          <w:szCs w:val="28"/>
        </w:rPr>
        <w:t xml:space="preserve"> Для учета всех действий по информационной работе в рамках проекта, проектной командой была создана и использовалась на протяжении всего хода реализации информационная база </w:t>
      </w:r>
      <w:r w:rsidR="00C91603" w:rsidRPr="00954FEC">
        <w:rPr>
          <w:rFonts w:ascii="Times New Roman" w:hAnsi="Times New Roman"/>
          <w:sz w:val="28"/>
          <w:szCs w:val="28"/>
        </w:rPr>
        <w:t>проекта (приложение</w:t>
      </w:r>
      <w:r w:rsidR="008E16F6" w:rsidRPr="00954FEC">
        <w:rPr>
          <w:rFonts w:ascii="Times New Roman" w:hAnsi="Times New Roman"/>
          <w:sz w:val="28"/>
          <w:szCs w:val="28"/>
        </w:rPr>
        <w:t xml:space="preserve"> 1</w:t>
      </w:r>
      <w:r w:rsidR="00766EC4" w:rsidRPr="00954FEC">
        <w:rPr>
          <w:rFonts w:ascii="Times New Roman" w:hAnsi="Times New Roman"/>
          <w:sz w:val="28"/>
          <w:szCs w:val="28"/>
        </w:rPr>
        <w:t>5</w:t>
      </w:r>
      <w:r w:rsidR="00C91603" w:rsidRPr="0016761D">
        <w:rPr>
          <w:rFonts w:ascii="Times New Roman" w:hAnsi="Times New Roman"/>
          <w:sz w:val="28"/>
          <w:szCs w:val="28"/>
        </w:rPr>
        <w:t>).</w:t>
      </w:r>
    </w:p>
    <w:p w14:paraId="282CA4F6" w14:textId="77777777" w:rsidR="007D033E" w:rsidRPr="0016761D" w:rsidRDefault="00B55FE2" w:rsidP="007D033E">
      <w:pPr>
        <w:pStyle w:val="af2"/>
        <w:ind w:firstLine="567"/>
        <w:jc w:val="both"/>
        <w:rPr>
          <w:rFonts w:ascii="Times New Roman" w:hAnsi="Times New Roman"/>
          <w:sz w:val="28"/>
          <w:szCs w:val="28"/>
        </w:rPr>
      </w:pPr>
      <w:r w:rsidRPr="0016761D">
        <w:rPr>
          <w:rFonts w:ascii="Times New Roman" w:hAnsi="Times New Roman"/>
          <w:sz w:val="28"/>
          <w:szCs w:val="28"/>
        </w:rPr>
        <w:t>Основными каналами размещения стали социальные сети и сайт организации исполнителя</w:t>
      </w:r>
      <w:r w:rsidR="007D033E" w:rsidRPr="0016761D">
        <w:rPr>
          <w:rFonts w:ascii="Times New Roman" w:hAnsi="Times New Roman"/>
          <w:sz w:val="28"/>
          <w:szCs w:val="28"/>
        </w:rPr>
        <w:t>:</w:t>
      </w:r>
      <w:r w:rsidRPr="0016761D">
        <w:rPr>
          <w:rFonts w:ascii="Times New Roman" w:hAnsi="Times New Roman"/>
          <w:sz w:val="28"/>
          <w:szCs w:val="28"/>
        </w:rPr>
        <w:t xml:space="preserve"> </w:t>
      </w:r>
    </w:p>
    <w:p w14:paraId="53C14CA1" w14:textId="77777777" w:rsidR="007D033E" w:rsidRPr="0016761D" w:rsidRDefault="007D033E" w:rsidP="007D033E">
      <w:pPr>
        <w:numPr>
          <w:ilvl w:val="0"/>
          <w:numId w:val="23"/>
        </w:numPr>
        <w:tabs>
          <w:tab w:val="left" w:pos="993"/>
        </w:tabs>
        <w:spacing w:after="0" w:line="240" w:lineRule="auto"/>
        <w:ind w:right="-113" w:hanging="153"/>
        <w:contextualSpacing/>
        <w:rPr>
          <w:rFonts w:ascii="Times New Roman" w:hAnsi="Times New Roman"/>
          <w:sz w:val="28"/>
          <w:szCs w:val="28"/>
          <w:lang w:val="en-US"/>
        </w:rPr>
      </w:pPr>
      <w:r w:rsidRPr="0016761D">
        <w:rPr>
          <w:rFonts w:ascii="Times New Roman" w:hAnsi="Times New Roman"/>
          <w:sz w:val="28"/>
          <w:szCs w:val="28"/>
        </w:rPr>
        <w:t>Сайт</w:t>
      </w:r>
      <w:r w:rsidRPr="0016761D">
        <w:rPr>
          <w:rFonts w:ascii="Times New Roman" w:hAnsi="Times New Roman"/>
          <w:sz w:val="28"/>
          <w:szCs w:val="28"/>
          <w:lang w:val="en-US"/>
        </w:rPr>
        <w:t xml:space="preserve"> ZUBR – zubr-consulting.kz </w:t>
      </w:r>
    </w:p>
    <w:p w14:paraId="39A59F78" w14:textId="77777777" w:rsidR="007D033E" w:rsidRPr="0016761D" w:rsidRDefault="007D033E" w:rsidP="007D033E">
      <w:pPr>
        <w:numPr>
          <w:ilvl w:val="0"/>
          <w:numId w:val="23"/>
        </w:numPr>
        <w:tabs>
          <w:tab w:val="left" w:pos="993"/>
        </w:tabs>
        <w:spacing w:after="0" w:line="240" w:lineRule="auto"/>
        <w:ind w:right="-113" w:hanging="153"/>
        <w:contextualSpacing/>
        <w:rPr>
          <w:rFonts w:ascii="Times New Roman" w:hAnsi="Times New Roman"/>
          <w:sz w:val="28"/>
          <w:szCs w:val="28"/>
          <w:lang w:val="en-US"/>
        </w:rPr>
      </w:pPr>
      <w:r w:rsidRPr="0016761D">
        <w:rPr>
          <w:rFonts w:ascii="Times New Roman" w:hAnsi="Times New Roman"/>
          <w:sz w:val="28"/>
          <w:szCs w:val="28"/>
          <w:lang w:val="en-US"/>
        </w:rPr>
        <w:t>Instagram - @zubr.zubr</w:t>
      </w:r>
    </w:p>
    <w:p w14:paraId="21E39669" w14:textId="77777777" w:rsidR="00B55FE2" w:rsidRPr="0016761D" w:rsidRDefault="007D033E" w:rsidP="007D033E">
      <w:pPr>
        <w:pStyle w:val="af2"/>
        <w:numPr>
          <w:ilvl w:val="0"/>
          <w:numId w:val="23"/>
        </w:numPr>
        <w:tabs>
          <w:tab w:val="left" w:pos="993"/>
        </w:tabs>
        <w:ind w:left="567" w:firstLine="0"/>
        <w:jc w:val="both"/>
        <w:rPr>
          <w:rFonts w:ascii="Times New Roman" w:hAnsi="Times New Roman"/>
          <w:sz w:val="28"/>
          <w:szCs w:val="28"/>
        </w:rPr>
      </w:pPr>
      <w:r w:rsidRPr="0016761D">
        <w:rPr>
          <w:rFonts w:ascii="Times New Roman" w:hAnsi="Times New Roman"/>
          <w:sz w:val="28"/>
          <w:szCs w:val="28"/>
        </w:rPr>
        <w:t xml:space="preserve">Facebook – @zubr.kz, </w:t>
      </w:r>
      <w:r w:rsidR="00B55FE2" w:rsidRPr="0016761D">
        <w:rPr>
          <w:rFonts w:ascii="Times New Roman" w:hAnsi="Times New Roman"/>
          <w:sz w:val="28"/>
          <w:szCs w:val="28"/>
        </w:rPr>
        <w:t xml:space="preserve">а также социальные сети партнеров, вовлеченных в реализацию проекта и других партнеров организации. </w:t>
      </w:r>
    </w:p>
    <w:p w14:paraId="330E0F7D" w14:textId="77777777" w:rsidR="00B55FE2" w:rsidRPr="0016761D" w:rsidRDefault="00282DA5" w:rsidP="00D30842">
      <w:pPr>
        <w:pStyle w:val="af2"/>
        <w:ind w:firstLine="567"/>
        <w:jc w:val="both"/>
        <w:rPr>
          <w:rFonts w:ascii="Times New Roman" w:hAnsi="Times New Roman"/>
          <w:sz w:val="28"/>
          <w:szCs w:val="28"/>
        </w:rPr>
      </w:pPr>
      <w:r w:rsidRPr="0016761D">
        <w:rPr>
          <w:rFonts w:ascii="Times New Roman" w:hAnsi="Times New Roman"/>
          <w:sz w:val="28"/>
          <w:szCs w:val="28"/>
        </w:rPr>
        <w:t>Информационные электронные рассылки включали</w:t>
      </w:r>
      <w:r w:rsidR="00ED276B" w:rsidRPr="0016761D">
        <w:rPr>
          <w:rFonts w:ascii="Times New Roman" w:hAnsi="Times New Roman"/>
          <w:sz w:val="28"/>
          <w:szCs w:val="28"/>
        </w:rPr>
        <w:t xml:space="preserve"> более 2000 </w:t>
      </w:r>
      <w:r w:rsidR="00D30842" w:rsidRPr="0016761D">
        <w:rPr>
          <w:rFonts w:ascii="Times New Roman" w:hAnsi="Times New Roman"/>
          <w:sz w:val="28"/>
          <w:szCs w:val="28"/>
        </w:rPr>
        <w:t>электронных адресов.</w:t>
      </w:r>
    </w:p>
    <w:p w14:paraId="3D7503FB" w14:textId="77777777" w:rsidR="00282DA5" w:rsidRPr="0016761D" w:rsidRDefault="00282DA5" w:rsidP="00D30842">
      <w:pPr>
        <w:pStyle w:val="af2"/>
        <w:ind w:firstLine="567"/>
        <w:jc w:val="both"/>
        <w:rPr>
          <w:rFonts w:ascii="Times New Roman" w:hAnsi="Times New Roman"/>
          <w:sz w:val="28"/>
          <w:szCs w:val="28"/>
        </w:rPr>
      </w:pPr>
      <w:r w:rsidRPr="0016761D">
        <w:rPr>
          <w:rFonts w:ascii="Times New Roman" w:hAnsi="Times New Roman"/>
          <w:sz w:val="28"/>
          <w:szCs w:val="28"/>
        </w:rPr>
        <w:t>Кроме того, размещение информации о проекте, его наработках и результатах осуществлялось в тематических чатах (</w:t>
      </w:r>
      <w:r w:rsidR="003C2D7A" w:rsidRPr="0016761D">
        <w:rPr>
          <w:rFonts w:ascii="Times New Roman" w:hAnsi="Times New Roman"/>
          <w:sz w:val="28"/>
          <w:szCs w:val="28"/>
          <w:lang w:val="en-US"/>
        </w:rPr>
        <w:t>WhatsApp</w:t>
      </w:r>
      <w:r w:rsidRPr="0016761D">
        <w:rPr>
          <w:rFonts w:ascii="Times New Roman" w:hAnsi="Times New Roman"/>
          <w:sz w:val="28"/>
          <w:szCs w:val="28"/>
        </w:rPr>
        <w:t xml:space="preserve"> и </w:t>
      </w:r>
      <w:r w:rsidRPr="0016761D">
        <w:rPr>
          <w:rFonts w:ascii="Times New Roman" w:hAnsi="Times New Roman"/>
          <w:sz w:val="28"/>
          <w:szCs w:val="28"/>
          <w:lang w:val="en-US"/>
        </w:rPr>
        <w:t>telegram</w:t>
      </w:r>
      <w:r w:rsidRPr="0016761D">
        <w:rPr>
          <w:rFonts w:ascii="Times New Roman" w:hAnsi="Times New Roman"/>
          <w:sz w:val="28"/>
          <w:szCs w:val="28"/>
        </w:rPr>
        <w:t xml:space="preserve">), участниками которых являются представители гражданского сектора (в общей сложности более </w:t>
      </w:r>
      <w:r w:rsidR="00A51AFD" w:rsidRPr="0016761D">
        <w:rPr>
          <w:rFonts w:ascii="Times New Roman" w:hAnsi="Times New Roman"/>
          <w:sz w:val="28"/>
          <w:szCs w:val="28"/>
        </w:rPr>
        <w:t>2000</w:t>
      </w:r>
      <w:r w:rsidRPr="0016761D">
        <w:rPr>
          <w:rFonts w:ascii="Times New Roman" w:hAnsi="Times New Roman"/>
          <w:sz w:val="28"/>
          <w:szCs w:val="28"/>
        </w:rPr>
        <w:t xml:space="preserve"> организаций) и представители уполномоченных должностных лиц по взаимодействию с НПО (более </w:t>
      </w:r>
      <w:r w:rsidR="003E6A1F" w:rsidRPr="0016761D">
        <w:rPr>
          <w:rFonts w:ascii="Times New Roman" w:hAnsi="Times New Roman"/>
          <w:sz w:val="28"/>
          <w:szCs w:val="28"/>
        </w:rPr>
        <w:t xml:space="preserve">380 </w:t>
      </w:r>
      <w:r w:rsidRPr="0016761D">
        <w:rPr>
          <w:rFonts w:ascii="Times New Roman" w:hAnsi="Times New Roman"/>
          <w:sz w:val="28"/>
          <w:szCs w:val="28"/>
        </w:rPr>
        <w:t>человек</w:t>
      </w:r>
      <w:r w:rsidR="00D30842" w:rsidRPr="0016761D">
        <w:rPr>
          <w:rFonts w:ascii="Times New Roman" w:hAnsi="Times New Roman"/>
          <w:sz w:val="28"/>
          <w:szCs w:val="28"/>
        </w:rPr>
        <w:t xml:space="preserve">, список уполномоченных </w:t>
      </w:r>
      <w:r w:rsidR="00ED276B" w:rsidRPr="0016761D">
        <w:rPr>
          <w:rFonts w:ascii="Times New Roman" w:hAnsi="Times New Roman"/>
          <w:sz w:val="28"/>
          <w:szCs w:val="28"/>
        </w:rPr>
        <w:t xml:space="preserve">– </w:t>
      </w:r>
      <w:r w:rsidR="00D30842" w:rsidRPr="0016761D">
        <w:rPr>
          <w:rFonts w:ascii="Times New Roman" w:hAnsi="Times New Roman"/>
          <w:i/>
          <w:sz w:val="28"/>
          <w:szCs w:val="28"/>
        </w:rPr>
        <w:t>приложен</w:t>
      </w:r>
      <w:r w:rsidR="00ED276B" w:rsidRPr="0016761D">
        <w:rPr>
          <w:rFonts w:ascii="Times New Roman" w:hAnsi="Times New Roman"/>
          <w:i/>
          <w:sz w:val="28"/>
          <w:szCs w:val="28"/>
        </w:rPr>
        <w:t xml:space="preserve">ия 13-16 </w:t>
      </w:r>
      <w:r w:rsidR="00D30842" w:rsidRPr="0016761D">
        <w:rPr>
          <w:rFonts w:ascii="Times New Roman" w:hAnsi="Times New Roman"/>
          <w:i/>
          <w:sz w:val="28"/>
          <w:szCs w:val="28"/>
        </w:rPr>
        <w:t>к</w:t>
      </w:r>
      <w:r w:rsidR="00ED276B" w:rsidRPr="0016761D">
        <w:rPr>
          <w:rFonts w:ascii="Times New Roman" w:hAnsi="Times New Roman"/>
          <w:i/>
          <w:sz w:val="28"/>
          <w:szCs w:val="28"/>
        </w:rPr>
        <w:t>о</w:t>
      </w:r>
      <w:r w:rsidR="00D30842" w:rsidRPr="0016761D">
        <w:rPr>
          <w:rFonts w:ascii="Times New Roman" w:hAnsi="Times New Roman"/>
          <w:i/>
          <w:sz w:val="28"/>
          <w:szCs w:val="28"/>
        </w:rPr>
        <w:t xml:space="preserve"> </w:t>
      </w:r>
      <w:r w:rsidR="00ED276B" w:rsidRPr="0016761D">
        <w:rPr>
          <w:rFonts w:ascii="Times New Roman" w:hAnsi="Times New Roman"/>
          <w:i/>
          <w:sz w:val="28"/>
          <w:szCs w:val="28"/>
        </w:rPr>
        <w:t>второму</w:t>
      </w:r>
      <w:r w:rsidR="00D30842" w:rsidRPr="0016761D">
        <w:rPr>
          <w:rFonts w:ascii="Times New Roman" w:hAnsi="Times New Roman"/>
          <w:i/>
          <w:sz w:val="28"/>
          <w:szCs w:val="28"/>
        </w:rPr>
        <w:t xml:space="preserve"> промежуточному отчету</w:t>
      </w:r>
      <w:r w:rsidRPr="0016761D">
        <w:rPr>
          <w:rFonts w:ascii="Times New Roman" w:hAnsi="Times New Roman"/>
          <w:sz w:val="28"/>
          <w:szCs w:val="28"/>
        </w:rPr>
        <w:t>)</w:t>
      </w:r>
      <w:r w:rsidR="00D30842" w:rsidRPr="0016761D">
        <w:rPr>
          <w:rFonts w:ascii="Times New Roman" w:hAnsi="Times New Roman"/>
          <w:sz w:val="28"/>
          <w:szCs w:val="28"/>
        </w:rPr>
        <w:t>.</w:t>
      </w:r>
    </w:p>
    <w:p w14:paraId="4D26784B" w14:textId="77777777" w:rsidR="00590B63" w:rsidRPr="0016761D" w:rsidRDefault="00590B63" w:rsidP="00590B63">
      <w:pPr>
        <w:pStyle w:val="af2"/>
        <w:ind w:firstLine="567"/>
        <w:jc w:val="both"/>
        <w:rPr>
          <w:rFonts w:ascii="Times New Roman" w:hAnsi="Times New Roman"/>
          <w:sz w:val="28"/>
          <w:szCs w:val="28"/>
        </w:rPr>
      </w:pPr>
      <w:r w:rsidRPr="0016761D">
        <w:rPr>
          <w:rFonts w:ascii="Times New Roman" w:hAnsi="Times New Roman"/>
          <w:sz w:val="28"/>
          <w:szCs w:val="28"/>
        </w:rPr>
        <w:lastRenderedPageBreak/>
        <w:t>Отдельным информационным инструментом стали регулярные презентации проекта, организуемые самим Заказчиком. Всего за время реализации проекта было проведено 3 презентации (в начале, в середине и по окончанию проекта). Записи презентаций опубликованы самим Заказчиком в социальной сети Facebook.</w:t>
      </w:r>
    </w:p>
    <w:p w14:paraId="57E1B35B" w14:textId="77777777" w:rsidR="00FB2BCB" w:rsidRPr="0016761D" w:rsidRDefault="00FB2BCB" w:rsidP="00590B63">
      <w:pPr>
        <w:pStyle w:val="af2"/>
        <w:ind w:firstLine="567"/>
        <w:jc w:val="both"/>
        <w:rPr>
          <w:rFonts w:ascii="Times New Roman" w:hAnsi="Times New Roman"/>
          <w:sz w:val="28"/>
          <w:szCs w:val="28"/>
        </w:rPr>
      </w:pPr>
      <w:r w:rsidRPr="0016761D">
        <w:rPr>
          <w:rFonts w:ascii="Times New Roman" w:hAnsi="Times New Roman"/>
          <w:sz w:val="28"/>
          <w:szCs w:val="28"/>
        </w:rPr>
        <w:t xml:space="preserve">Дополнительным элементом информационной работы, не запланированным рамками проекта, стал информационный видео-сюжет, вышедший на телеканале </w:t>
      </w:r>
      <w:r w:rsidR="003E6A1F" w:rsidRPr="0016761D">
        <w:rPr>
          <w:rFonts w:ascii="Times New Roman" w:hAnsi="Times New Roman"/>
          <w:sz w:val="28"/>
          <w:szCs w:val="28"/>
        </w:rPr>
        <w:t xml:space="preserve">Алтай 10 мая </w:t>
      </w:r>
      <w:r w:rsidRPr="0016761D">
        <w:rPr>
          <w:rFonts w:ascii="Times New Roman" w:hAnsi="Times New Roman"/>
          <w:sz w:val="28"/>
          <w:szCs w:val="28"/>
        </w:rPr>
        <w:t>2022 года. В данном новостном сюжете представитель проектной команды Терехова Наталья презентовала проект, его цели, задачи, мероприятия, а также ожидаемые результаты.</w:t>
      </w:r>
    </w:p>
    <w:p w14:paraId="08AA894C" w14:textId="77777777" w:rsidR="007B5BF8" w:rsidRPr="0016761D" w:rsidRDefault="00D30842" w:rsidP="00D30842">
      <w:pPr>
        <w:pStyle w:val="af2"/>
        <w:ind w:firstLine="567"/>
        <w:jc w:val="both"/>
        <w:rPr>
          <w:rFonts w:ascii="Times New Roman" w:hAnsi="Times New Roman"/>
          <w:sz w:val="28"/>
          <w:szCs w:val="28"/>
        </w:rPr>
      </w:pPr>
      <w:r w:rsidRPr="0016761D">
        <w:rPr>
          <w:rFonts w:ascii="Times New Roman" w:hAnsi="Times New Roman"/>
          <w:sz w:val="28"/>
          <w:szCs w:val="28"/>
        </w:rPr>
        <w:t>В целом в рамках проекта и</w:t>
      </w:r>
      <w:r w:rsidR="001711B6" w:rsidRPr="0016761D">
        <w:rPr>
          <w:rFonts w:ascii="Times New Roman" w:hAnsi="Times New Roman"/>
          <w:sz w:val="28"/>
          <w:szCs w:val="28"/>
        </w:rPr>
        <w:t xml:space="preserve">нформационной работой охвачено </w:t>
      </w:r>
      <w:r w:rsidR="00693AC1" w:rsidRPr="0016761D">
        <w:rPr>
          <w:rFonts w:ascii="Times New Roman" w:hAnsi="Times New Roman"/>
          <w:sz w:val="28"/>
          <w:szCs w:val="28"/>
        </w:rPr>
        <w:t xml:space="preserve">102939 </w:t>
      </w:r>
      <w:r w:rsidR="001711B6" w:rsidRPr="0016761D">
        <w:rPr>
          <w:rFonts w:ascii="Times New Roman" w:hAnsi="Times New Roman"/>
          <w:sz w:val="28"/>
          <w:szCs w:val="28"/>
        </w:rPr>
        <w:t>человек</w:t>
      </w:r>
      <w:r w:rsidRPr="0016761D">
        <w:rPr>
          <w:rFonts w:ascii="Times New Roman" w:hAnsi="Times New Roman"/>
          <w:sz w:val="28"/>
          <w:szCs w:val="28"/>
        </w:rPr>
        <w:t>.</w:t>
      </w:r>
      <w:r w:rsidR="001711B6" w:rsidRPr="0016761D">
        <w:rPr>
          <w:rFonts w:ascii="Times New Roman" w:hAnsi="Times New Roman"/>
          <w:sz w:val="28"/>
          <w:szCs w:val="28"/>
        </w:rPr>
        <w:t xml:space="preserve"> </w:t>
      </w:r>
    </w:p>
    <w:p w14:paraId="1161D6EB" w14:textId="77777777" w:rsidR="00EA1CD0" w:rsidRPr="0016761D" w:rsidRDefault="00EA1CD0" w:rsidP="00857E56">
      <w:pPr>
        <w:tabs>
          <w:tab w:val="left" w:pos="851"/>
        </w:tabs>
        <w:spacing w:after="0" w:line="20" w:lineRule="atLeast"/>
        <w:jc w:val="both"/>
        <w:textAlignment w:val="baseline"/>
        <w:rPr>
          <w:rFonts w:ascii="Times New Roman" w:eastAsia="Times New Roman" w:hAnsi="Times New Roman"/>
          <w:i/>
          <w:color w:val="000000"/>
          <w:spacing w:val="2"/>
          <w:sz w:val="28"/>
          <w:szCs w:val="28"/>
          <w:lang w:eastAsia="ru-RU"/>
        </w:rPr>
      </w:pPr>
    </w:p>
    <w:p w14:paraId="717EB296" w14:textId="77777777" w:rsidR="007E4C07" w:rsidRPr="0016761D" w:rsidRDefault="00746111" w:rsidP="009224CC">
      <w:pPr>
        <w:spacing w:after="0"/>
        <w:jc w:val="both"/>
        <w:rPr>
          <w:rFonts w:ascii="Times New Roman" w:hAnsi="Times New Roman"/>
          <w:b/>
          <w:color w:val="000000"/>
          <w:sz w:val="28"/>
          <w:szCs w:val="28"/>
        </w:rPr>
      </w:pPr>
      <w:r w:rsidRPr="0016761D">
        <w:rPr>
          <w:rFonts w:ascii="Times New Roman" w:hAnsi="Times New Roman"/>
          <w:b/>
          <w:color w:val="000000"/>
          <w:sz w:val="28"/>
          <w:szCs w:val="28"/>
        </w:rPr>
        <w:t xml:space="preserve">Заполните таблицу и опишите соответствие </w:t>
      </w:r>
      <w:r w:rsidR="009224CC" w:rsidRPr="0016761D">
        <w:rPr>
          <w:rFonts w:ascii="Times New Roman" w:hAnsi="Times New Roman"/>
          <w:b/>
          <w:color w:val="000000"/>
          <w:sz w:val="28"/>
          <w:szCs w:val="28"/>
        </w:rPr>
        <w:t>запланированных результатов</w:t>
      </w:r>
      <w:r w:rsidRPr="0016761D">
        <w:rPr>
          <w:rFonts w:ascii="Times New Roman" w:hAnsi="Times New Roman"/>
          <w:b/>
          <w:color w:val="000000"/>
          <w:sz w:val="28"/>
          <w:szCs w:val="28"/>
        </w:rPr>
        <w:t xml:space="preserve"> полученным </w:t>
      </w:r>
      <w:r w:rsidR="00A70628" w:rsidRPr="0016761D">
        <w:rPr>
          <w:rFonts w:ascii="Times New Roman" w:hAnsi="Times New Roman"/>
          <w:b/>
          <w:sz w:val="28"/>
          <w:szCs w:val="28"/>
        </w:rPr>
        <w:t>результатам</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2839"/>
        <w:gridCol w:w="2552"/>
        <w:gridCol w:w="2126"/>
        <w:gridCol w:w="1701"/>
        <w:gridCol w:w="1134"/>
        <w:gridCol w:w="2693"/>
      </w:tblGrid>
      <w:tr w:rsidR="009C001D" w:rsidRPr="0016761D" w14:paraId="052BCA34" w14:textId="77777777" w:rsidTr="00C81BE8">
        <w:tc>
          <w:tcPr>
            <w:tcW w:w="4786" w:type="dxa"/>
            <w:gridSpan w:val="2"/>
            <w:shd w:val="clear" w:color="auto" w:fill="BFBFBF"/>
            <w:vAlign w:val="center"/>
          </w:tcPr>
          <w:p w14:paraId="24960DB2" w14:textId="77777777" w:rsidR="009C001D" w:rsidRPr="0016761D" w:rsidRDefault="009C001D" w:rsidP="00152C0B">
            <w:pPr>
              <w:spacing w:after="0" w:line="240" w:lineRule="auto"/>
              <w:rPr>
                <w:rFonts w:ascii="Times New Roman" w:eastAsia="Times New Roman" w:hAnsi="Times New Roman"/>
                <w:b/>
                <w:sz w:val="28"/>
                <w:szCs w:val="28"/>
                <w:lang w:eastAsia="ru-RU"/>
              </w:rPr>
            </w:pPr>
            <w:r w:rsidRPr="0016761D">
              <w:rPr>
                <w:rFonts w:ascii="Times New Roman" w:eastAsia="Times New Roman" w:hAnsi="Times New Roman"/>
                <w:b/>
                <w:sz w:val="28"/>
                <w:szCs w:val="28"/>
                <w:lang w:eastAsia="ru-RU"/>
              </w:rPr>
              <w:t>Цель проекта:</w:t>
            </w:r>
          </w:p>
        </w:tc>
        <w:tc>
          <w:tcPr>
            <w:tcW w:w="10206" w:type="dxa"/>
            <w:gridSpan w:val="5"/>
            <w:shd w:val="clear" w:color="auto" w:fill="auto"/>
          </w:tcPr>
          <w:p w14:paraId="2B981A0A" w14:textId="77777777" w:rsidR="009C001D" w:rsidRPr="0016761D" w:rsidRDefault="00C00BF2" w:rsidP="00152C0B">
            <w:pPr>
              <w:spacing w:after="0" w:line="240" w:lineRule="auto"/>
              <w:rPr>
                <w:rFonts w:ascii="Times New Roman" w:eastAsia="Times New Roman" w:hAnsi="Times New Roman"/>
                <w:b/>
                <w:sz w:val="28"/>
                <w:szCs w:val="28"/>
                <w:lang w:eastAsia="ru-RU"/>
              </w:rPr>
            </w:pPr>
            <w:r w:rsidRPr="0016761D">
              <w:rPr>
                <w:rFonts w:ascii="Times New Roman" w:hAnsi="Times New Roman"/>
                <w:color w:val="000000"/>
                <w:sz w:val="28"/>
                <w:szCs w:val="28"/>
              </w:rPr>
              <w:t>Содействие формированию культуры и положительной практики взаимодействия государственных органов и неправительственного сектора в рамках концепции «Слышащего государства», повышение уровня доверия населения к государственным органам посредством усиления роли института Уполномоченных по взаимодействию с НПО</w:t>
            </w:r>
          </w:p>
        </w:tc>
      </w:tr>
      <w:tr w:rsidR="009C001D" w:rsidRPr="0016761D" w14:paraId="1DAAF2D4" w14:textId="77777777" w:rsidTr="00C81BE8">
        <w:tc>
          <w:tcPr>
            <w:tcW w:w="4786" w:type="dxa"/>
            <w:gridSpan w:val="2"/>
            <w:shd w:val="clear" w:color="auto" w:fill="BFBFBF"/>
          </w:tcPr>
          <w:p w14:paraId="7BF8D4D3" w14:textId="77777777" w:rsidR="009C001D" w:rsidRPr="0016761D" w:rsidRDefault="009C001D" w:rsidP="00152C0B">
            <w:pPr>
              <w:spacing w:after="0" w:line="240" w:lineRule="auto"/>
              <w:jc w:val="both"/>
              <w:rPr>
                <w:rFonts w:ascii="Times New Roman" w:eastAsia="Times New Roman" w:hAnsi="Times New Roman"/>
                <w:sz w:val="28"/>
                <w:szCs w:val="28"/>
                <w:lang w:eastAsia="ru-RU"/>
              </w:rPr>
            </w:pPr>
            <w:r w:rsidRPr="0016761D">
              <w:rPr>
                <w:rFonts w:ascii="Times New Roman" w:hAnsi="Times New Roman"/>
                <w:b/>
                <w:sz w:val="28"/>
                <w:szCs w:val="28"/>
              </w:rPr>
              <w:t>Достигнутый результат от реализации проекта:</w:t>
            </w:r>
          </w:p>
        </w:tc>
        <w:tc>
          <w:tcPr>
            <w:tcW w:w="10206" w:type="dxa"/>
            <w:gridSpan w:val="5"/>
            <w:shd w:val="clear" w:color="auto" w:fill="auto"/>
          </w:tcPr>
          <w:p w14:paraId="14099BBD" w14:textId="77777777" w:rsidR="00071A40" w:rsidRPr="0016761D" w:rsidRDefault="00C8310C" w:rsidP="00C813C2">
            <w:pPr>
              <w:numPr>
                <w:ilvl w:val="0"/>
                <w:numId w:val="32"/>
              </w:numPr>
              <w:spacing w:after="0" w:line="240" w:lineRule="auto"/>
              <w:ind w:left="462"/>
              <w:jc w:val="both"/>
              <w:rPr>
                <w:rFonts w:ascii="Times New Roman" w:hAnsi="Times New Roman"/>
                <w:sz w:val="28"/>
                <w:szCs w:val="28"/>
              </w:rPr>
            </w:pPr>
            <w:r w:rsidRPr="0016761D">
              <w:rPr>
                <w:rFonts w:ascii="Times New Roman" w:hAnsi="Times New Roman"/>
                <w:bCs/>
                <w:sz w:val="28"/>
                <w:szCs w:val="28"/>
              </w:rPr>
              <w:t xml:space="preserve">Более </w:t>
            </w:r>
            <w:r w:rsidR="001730E2" w:rsidRPr="0016761D">
              <w:rPr>
                <w:rFonts w:ascii="Times New Roman" w:hAnsi="Times New Roman"/>
                <w:bCs/>
                <w:sz w:val="28"/>
                <w:szCs w:val="28"/>
              </w:rPr>
              <w:t>3</w:t>
            </w:r>
            <w:r w:rsidRPr="0016761D">
              <w:rPr>
                <w:rFonts w:ascii="Times New Roman" w:hAnsi="Times New Roman"/>
                <w:bCs/>
                <w:sz w:val="28"/>
                <w:szCs w:val="28"/>
              </w:rPr>
              <w:t>00</w:t>
            </w:r>
            <w:r w:rsidR="007B5BF8" w:rsidRPr="0016761D">
              <w:rPr>
                <w:rFonts w:ascii="Times New Roman" w:hAnsi="Times New Roman"/>
                <w:bCs/>
                <w:sz w:val="28"/>
                <w:szCs w:val="28"/>
              </w:rPr>
              <w:t xml:space="preserve"> Уполномоченных повысили собственный профессиональный уровень и компетенции по вопросам взаимодействия</w:t>
            </w:r>
          </w:p>
          <w:p w14:paraId="4FA86984" w14:textId="77777777" w:rsidR="00071A40" w:rsidRPr="0016761D" w:rsidRDefault="007B5BF8" w:rsidP="00C813C2">
            <w:pPr>
              <w:numPr>
                <w:ilvl w:val="0"/>
                <w:numId w:val="32"/>
              </w:numPr>
              <w:spacing w:after="0" w:line="240" w:lineRule="auto"/>
              <w:ind w:left="462"/>
              <w:jc w:val="both"/>
              <w:rPr>
                <w:rFonts w:ascii="Times New Roman" w:hAnsi="Times New Roman"/>
                <w:sz w:val="28"/>
                <w:szCs w:val="28"/>
              </w:rPr>
            </w:pPr>
            <w:r w:rsidRPr="0016761D">
              <w:rPr>
                <w:rFonts w:ascii="Times New Roman" w:hAnsi="Times New Roman"/>
                <w:bCs/>
                <w:sz w:val="28"/>
                <w:szCs w:val="28"/>
              </w:rPr>
              <w:t>Разработан регламент работы Уполномоченных, описывающий процессы по всем направлениям деятельности</w:t>
            </w:r>
          </w:p>
          <w:p w14:paraId="0AE4CE37" w14:textId="77777777" w:rsidR="00071A40" w:rsidRPr="0016761D" w:rsidRDefault="00071A40" w:rsidP="00C813C2">
            <w:pPr>
              <w:numPr>
                <w:ilvl w:val="0"/>
                <w:numId w:val="32"/>
              </w:numPr>
              <w:spacing w:after="0" w:line="240" w:lineRule="auto"/>
              <w:ind w:left="462"/>
              <w:jc w:val="both"/>
              <w:rPr>
                <w:rFonts w:ascii="Times New Roman" w:hAnsi="Times New Roman"/>
                <w:sz w:val="28"/>
                <w:szCs w:val="28"/>
              </w:rPr>
            </w:pPr>
            <w:r w:rsidRPr="0016761D">
              <w:rPr>
                <w:rFonts w:ascii="Times New Roman" w:hAnsi="Times New Roman"/>
                <w:bCs/>
                <w:sz w:val="28"/>
                <w:szCs w:val="28"/>
              </w:rPr>
              <w:t>При разработке Регламента учтено мнение НПО, как второй стороны взаимодействия</w:t>
            </w:r>
          </w:p>
          <w:p w14:paraId="06C7BE9E" w14:textId="77777777" w:rsidR="00071A40" w:rsidRPr="0016761D" w:rsidRDefault="007B5BF8" w:rsidP="00C813C2">
            <w:pPr>
              <w:numPr>
                <w:ilvl w:val="0"/>
                <w:numId w:val="32"/>
              </w:numPr>
              <w:spacing w:after="0" w:line="240" w:lineRule="auto"/>
              <w:ind w:left="462"/>
              <w:jc w:val="both"/>
              <w:rPr>
                <w:rFonts w:ascii="Times New Roman" w:hAnsi="Times New Roman"/>
                <w:sz w:val="28"/>
                <w:szCs w:val="28"/>
              </w:rPr>
            </w:pPr>
            <w:r w:rsidRPr="0016761D">
              <w:rPr>
                <w:rFonts w:ascii="Times New Roman" w:hAnsi="Times New Roman"/>
                <w:bCs/>
                <w:sz w:val="28"/>
                <w:szCs w:val="28"/>
              </w:rPr>
              <w:t>Составлен аналитический отчет о деятельности Уполномоченных, содержащий конкретные рекомендации по дальнейшему совершенствованию системы</w:t>
            </w:r>
          </w:p>
          <w:p w14:paraId="37E87470" w14:textId="77777777" w:rsidR="00071A40" w:rsidRPr="0016761D" w:rsidRDefault="007B5BF8" w:rsidP="00C813C2">
            <w:pPr>
              <w:numPr>
                <w:ilvl w:val="0"/>
                <w:numId w:val="32"/>
              </w:numPr>
              <w:spacing w:after="0" w:line="240" w:lineRule="auto"/>
              <w:ind w:left="462"/>
              <w:jc w:val="both"/>
              <w:rPr>
                <w:rFonts w:ascii="Times New Roman" w:hAnsi="Times New Roman"/>
                <w:sz w:val="28"/>
                <w:szCs w:val="28"/>
              </w:rPr>
            </w:pPr>
            <w:r w:rsidRPr="0016761D">
              <w:rPr>
                <w:rFonts w:ascii="Times New Roman" w:hAnsi="Times New Roman"/>
                <w:bCs/>
                <w:sz w:val="28"/>
                <w:szCs w:val="28"/>
              </w:rPr>
              <w:t xml:space="preserve">Повысился уровень доверия к государственным органам со стороны общества </w:t>
            </w:r>
          </w:p>
          <w:p w14:paraId="6BC7B9A3" w14:textId="77777777" w:rsidR="00071A40" w:rsidRPr="0016761D" w:rsidRDefault="007B5BF8" w:rsidP="00C813C2">
            <w:pPr>
              <w:numPr>
                <w:ilvl w:val="0"/>
                <w:numId w:val="32"/>
              </w:numPr>
              <w:spacing w:after="0" w:line="240" w:lineRule="auto"/>
              <w:ind w:left="462"/>
              <w:jc w:val="both"/>
              <w:rPr>
                <w:rFonts w:ascii="Times New Roman" w:hAnsi="Times New Roman"/>
                <w:sz w:val="28"/>
                <w:szCs w:val="28"/>
              </w:rPr>
            </w:pPr>
            <w:r w:rsidRPr="0016761D">
              <w:rPr>
                <w:rFonts w:ascii="Times New Roman" w:hAnsi="Times New Roman"/>
                <w:bCs/>
                <w:sz w:val="28"/>
                <w:szCs w:val="28"/>
              </w:rPr>
              <w:t>Сформирован единый узнаваемый стиль информационно-обучающих материалов по теме</w:t>
            </w:r>
          </w:p>
          <w:p w14:paraId="682990F5" w14:textId="77777777" w:rsidR="00071A40" w:rsidRPr="0016761D" w:rsidRDefault="00071A40" w:rsidP="00C813C2">
            <w:pPr>
              <w:numPr>
                <w:ilvl w:val="0"/>
                <w:numId w:val="32"/>
              </w:numPr>
              <w:spacing w:after="0" w:line="240" w:lineRule="auto"/>
              <w:ind w:left="462"/>
              <w:jc w:val="both"/>
              <w:rPr>
                <w:rFonts w:ascii="Times New Roman" w:hAnsi="Times New Roman"/>
                <w:sz w:val="28"/>
                <w:szCs w:val="28"/>
              </w:rPr>
            </w:pPr>
            <w:r w:rsidRPr="0016761D">
              <w:rPr>
                <w:rFonts w:ascii="Times New Roman" w:hAnsi="Times New Roman"/>
                <w:bCs/>
                <w:sz w:val="28"/>
                <w:szCs w:val="28"/>
              </w:rPr>
              <w:t>Информационной работой охвачено более 10 000 человек</w:t>
            </w:r>
          </w:p>
        </w:tc>
      </w:tr>
      <w:tr w:rsidR="009C001D" w:rsidRPr="0016761D" w14:paraId="554FCE8F" w14:textId="77777777" w:rsidTr="00C81BE8">
        <w:tc>
          <w:tcPr>
            <w:tcW w:w="1947" w:type="dxa"/>
            <w:vMerge w:val="restart"/>
            <w:shd w:val="clear" w:color="auto" w:fill="BFBFBF"/>
          </w:tcPr>
          <w:p w14:paraId="4232711A" w14:textId="77777777" w:rsidR="009C001D" w:rsidRPr="0016761D" w:rsidRDefault="009C001D" w:rsidP="00152C0B">
            <w:pPr>
              <w:spacing w:after="0" w:line="240" w:lineRule="auto"/>
              <w:jc w:val="center"/>
              <w:rPr>
                <w:rFonts w:ascii="Times New Roman" w:eastAsia="Times New Roman" w:hAnsi="Times New Roman"/>
                <w:b/>
                <w:sz w:val="28"/>
                <w:szCs w:val="28"/>
                <w:lang w:eastAsia="ru-RU"/>
              </w:rPr>
            </w:pPr>
            <w:r w:rsidRPr="0016761D">
              <w:rPr>
                <w:rFonts w:ascii="Times New Roman" w:eastAsia="Times New Roman" w:hAnsi="Times New Roman"/>
                <w:b/>
                <w:sz w:val="28"/>
                <w:szCs w:val="28"/>
                <w:lang w:eastAsia="ru-RU"/>
              </w:rPr>
              <w:lastRenderedPageBreak/>
              <w:t>Задача</w:t>
            </w:r>
          </w:p>
        </w:tc>
        <w:tc>
          <w:tcPr>
            <w:tcW w:w="2839" w:type="dxa"/>
            <w:vMerge w:val="restart"/>
            <w:shd w:val="clear" w:color="auto" w:fill="BFBFBF"/>
          </w:tcPr>
          <w:p w14:paraId="2429D43B" w14:textId="77777777" w:rsidR="009C001D" w:rsidRPr="0016761D" w:rsidRDefault="009C001D" w:rsidP="00152C0B">
            <w:pPr>
              <w:spacing w:after="0" w:line="240" w:lineRule="auto"/>
              <w:jc w:val="center"/>
              <w:rPr>
                <w:rFonts w:ascii="Times New Roman" w:eastAsia="Times New Roman" w:hAnsi="Times New Roman"/>
                <w:b/>
                <w:sz w:val="28"/>
                <w:szCs w:val="28"/>
                <w:lang w:eastAsia="ru-RU"/>
              </w:rPr>
            </w:pPr>
            <w:r w:rsidRPr="0016761D">
              <w:rPr>
                <w:rFonts w:ascii="Times New Roman" w:eastAsia="Times New Roman" w:hAnsi="Times New Roman"/>
                <w:b/>
                <w:sz w:val="28"/>
                <w:szCs w:val="28"/>
                <w:lang w:eastAsia="ru-RU"/>
              </w:rPr>
              <w:t>Мероприятия в рамках задачи</w:t>
            </w:r>
          </w:p>
        </w:tc>
        <w:tc>
          <w:tcPr>
            <w:tcW w:w="2552" w:type="dxa"/>
            <w:vMerge w:val="restart"/>
            <w:shd w:val="clear" w:color="auto" w:fill="BFBFBF"/>
          </w:tcPr>
          <w:p w14:paraId="73BF907B" w14:textId="77777777" w:rsidR="009C001D" w:rsidRPr="0016761D" w:rsidRDefault="009C001D" w:rsidP="00152C0B">
            <w:pPr>
              <w:jc w:val="center"/>
              <w:rPr>
                <w:rFonts w:ascii="Times New Roman" w:eastAsia="Times New Roman" w:hAnsi="Times New Roman"/>
                <w:b/>
                <w:sz w:val="28"/>
                <w:szCs w:val="28"/>
                <w:lang w:eastAsia="ru-RU"/>
              </w:rPr>
            </w:pPr>
            <w:r w:rsidRPr="0016761D">
              <w:rPr>
                <w:rFonts w:ascii="Times New Roman" w:eastAsia="Times New Roman" w:hAnsi="Times New Roman"/>
                <w:b/>
                <w:sz w:val="28"/>
                <w:szCs w:val="28"/>
                <w:lang w:eastAsia="ru-RU"/>
              </w:rPr>
              <w:t>Краткосрочные достигнутые результаты (к мероприятиям)</w:t>
            </w:r>
          </w:p>
        </w:tc>
        <w:tc>
          <w:tcPr>
            <w:tcW w:w="2126" w:type="dxa"/>
            <w:vMerge w:val="restart"/>
            <w:shd w:val="clear" w:color="auto" w:fill="BFBFBF"/>
          </w:tcPr>
          <w:p w14:paraId="1716AF9A" w14:textId="77777777" w:rsidR="009C001D" w:rsidRPr="0016761D" w:rsidRDefault="0085256D" w:rsidP="00152C0B">
            <w:pPr>
              <w:spacing w:after="0" w:line="240" w:lineRule="auto"/>
              <w:jc w:val="center"/>
              <w:rPr>
                <w:rFonts w:ascii="Times New Roman" w:eastAsia="Times New Roman" w:hAnsi="Times New Roman"/>
                <w:b/>
                <w:sz w:val="28"/>
                <w:szCs w:val="28"/>
                <w:lang w:eastAsia="ru-RU"/>
              </w:rPr>
            </w:pPr>
            <w:r w:rsidRPr="0016761D">
              <w:rPr>
                <w:rFonts w:ascii="Times New Roman" w:eastAsia="Times New Roman" w:hAnsi="Times New Roman"/>
                <w:b/>
                <w:sz w:val="28"/>
                <w:szCs w:val="28"/>
                <w:lang w:eastAsia="ru-RU"/>
              </w:rPr>
              <w:t xml:space="preserve">Количественные и качественные индикаторы </w:t>
            </w:r>
          </w:p>
        </w:tc>
        <w:tc>
          <w:tcPr>
            <w:tcW w:w="2835" w:type="dxa"/>
            <w:gridSpan w:val="2"/>
            <w:shd w:val="clear" w:color="auto" w:fill="BFBFBF"/>
          </w:tcPr>
          <w:p w14:paraId="5C5B7698" w14:textId="77777777" w:rsidR="009C001D" w:rsidRPr="0016761D" w:rsidRDefault="0085256D" w:rsidP="0085256D">
            <w:pPr>
              <w:spacing w:after="0" w:line="240" w:lineRule="auto"/>
              <w:jc w:val="center"/>
              <w:rPr>
                <w:rFonts w:ascii="Times New Roman" w:eastAsia="Times New Roman" w:hAnsi="Times New Roman"/>
                <w:b/>
                <w:sz w:val="28"/>
                <w:szCs w:val="28"/>
                <w:lang w:eastAsia="ru-RU"/>
              </w:rPr>
            </w:pPr>
            <w:r w:rsidRPr="0016761D">
              <w:rPr>
                <w:rFonts w:ascii="Times New Roman" w:eastAsia="Times New Roman" w:hAnsi="Times New Roman"/>
                <w:b/>
                <w:sz w:val="28"/>
                <w:szCs w:val="28"/>
                <w:lang w:eastAsia="ru-RU"/>
              </w:rPr>
              <w:t>И</w:t>
            </w:r>
            <w:r w:rsidR="009C001D" w:rsidRPr="0016761D">
              <w:rPr>
                <w:rFonts w:ascii="Times New Roman" w:eastAsia="Times New Roman" w:hAnsi="Times New Roman"/>
                <w:b/>
                <w:sz w:val="28"/>
                <w:szCs w:val="28"/>
                <w:lang w:eastAsia="ru-RU"/>
              </w:rPr>
              <w:t>ндикатор</w:t>
            </w:r>
            <w:r w:rsidRPr="0016761D">
              <w:rPr>
                <w:rFonts w:ascii="Times New Roman" w:eastAsia="Times New Roman" w:hAnsi="Times New Roman"/>
                <w:b/>
                <w:sz w:val="28"/>
                <w:szCs w:val="28"/>
                <w:lang w:eastAsia="ru-RU"/>
              </w:rPr>
              <w:t>ы</w:t>
            </w:r>
          </w:p>
        </w:tc>
        <w:tc>
          <w:tcPr>
            <w:tcW w:w="2693" w:type="dxa"/>
            <w:vMerge w:val="restart"/>
            <w:shd w:val="clear" w:color="auto" w:fill="BFBFBF"/>
          </w:tcPr>
          <w:p w14:paraId="3BE18248" w14:textId="77777777" w:rsidR="009C001D" w:rsidRPr="0016761D" w:rsidRDefault="009C001D" w:rsidP="00152C0B">
            <w:pPr>
              <w:spacing w:after="0" w:line="240" w:lineRule="auto"/>
              <w:jc w:val="center"/>
              <w:rPr>
                <w:rFonts w:ascii="Times New Roman" w:eastAsia="Times New Roman" w:hAnsi="Times New Roman"/>
                <w:b/>
                <w:sz w:val="28"/>
                <w:szCs w:val="28"/>
                <w:lang w:eastAsia="ru-RU"/>
              </w:rPr>
            </w:pPr>
            <w:r w:rsidRPr="0016761D">
              <w:rPr>
                <w:rFonts w:ascii="Times New Roman" w:eastAsia="Times New Roman" w:hAnsi="Times New Roman"/>
                <w:b/>
                <w:sz w:val="28"/>
                <w:szCs w:val="28"/>
                <w:lang w:eastAsia="ru-RU"/>
              </w:rPr>
              <w:t>Эффект</w:t>
            </w:r>
          </w:p>
        </w:tc>
      </w:tr>
      <w:tr w:rsidR="009C001D" w:rsidRPr="0016761D" w14:paraId="34E0E25A" w14:textId="77777777" w:rsidTr="00C81BE8">
        <w:tc>
          <w:tcPr>
            <w:tcW w:w="1947" w:type="dxa"/>
            <w:vMerge/>
            <w:shd w:val="clear" w:color="auto" w:fill="BFBFBF"/>
          </w:tcPr>
          <w:p w14:paraId="71B42BF2" w14:textId="77777777" w:rsidR="009C001D" w:rsidRPr="0016761D" w:rsidRDefault="009C001D" w:rsidP="00152C0B">
            <w:pPr>
              <w:spacing w:after="0" w:line="240" w:lineRule="auto"/>
              <w:jc w:val="both"/>
              <w:rPr>
                <w:rFonts w:ascii="Times New Roman" w:eastAsia="Times New Roman" w:hAnsi="Times New Roman"/>
                <w:b/>
                <w:sz w:val="28"/>
                <w:szCs w:val="28"/>
                <w:lang w:eastAsia="ru-RU"/>
              </w:rPr>
            </w:pPr>
          </w:p>
        </w:tc>
        <w:tc>
          <w:tcPr>
            <w:tcW w:w="2839" w:type="dxa"/>
            <w:vMerge/>
            <w:shd w:val="clear" w:color="auto" w:fill="BFBFBF"/>
          </w:tcPr>
          <w:p w14:paraId="2806E79D" w14:textId="77777777" w:rsidR="009C001D" w:rsidRPr="0016761D" w:rsidRDefault="009C001D" w:rsidP="00152C0B">
            <w:pPr>
              <w:spacing w:after="0" w:line="240" w:lineRule="auto"/>
              <w:jc w:val="center"/>
              <w:rPr>
                <w:rFonts w:ascii="Times New Roman" w:eastAsia="Times New Roman" w:hAnsi="Times New Roman"/>
                <w:b/>
                <w:sz w:val="28"/>
                <w:szCs w:val="28"/>
                <w:lang w:eastAsia="ru-RU"/>
              </w:rPr>
            </w:pPr>
          </w:p>
        </w:tc>
        <w:tc>
          <w:tcPr>
            <w:tcW w:w="2552" w:type="dxa"/>
            <w:vMerge/>
            <w:shd w:val="clear" w:color="auto" w:fill="BFBFBF"/>
          </w:tcPr>
          <w:p w14:paraId="2BF03FE3" w14:textId="77777777" w:rsidR="009C001D" w:rsidRPr="0016761D" w:rsidRDefault="009C001D" w:rsidP="00152C0B">
            <w:pPr>
              <w:spacing w:after="0" w:line="240" w:lineRule="auto"/>
              <w:jc w:val="center"/>
              <w:rPr>
                <w:rFonts w:ascii="Times New Roman" w:eastAsia="Times New Roman" w:hAnsi="Times New Roman"/>
                <w:b/>
                <w:sz w:val="28"/>
                <w:szCs w:val="28"/>
                <w:lang w:eastAsia="ru-RU"/>
              </w:rPr>
            </w:pPr>
          </w:p>
        </w:tc>
        <w:tc>
          <w:tcPr>
            <w:tcW w:w="2126" w:type="dxa"/>
            <w:vMerge/>
            <w:shd w:val="clear" w:color="auto" w:fill="BFBFBF"/>
          </w:tcPr>
          <w:p w14:paraId="3ACFB6BD" w14:textId="77777777" w:rsidR="009C001D" w:rsidRPr="0016761D" w:rsidRDefault="009C001D" w:rsidP="00152C0B">
            <w:pPr>
              <w:spacing w:after="0" w:line="240" w:lineRule="auto"/>
              <w:jc w:val="center"/>
              <w:rPr>
                <w:rFonts w:ascii="Times New Roman" w:eastAsia="Times New Roman" w:hAnsi="Times New Roman"/>
                <w:b/>
                <w:strike/>
                <w:sz w:val="28"/>
                <w:szCs w:val="28"/>
                <w:lang w:eastAsia="ru-RU"/>
              </w:rPr>
            </w:pPr>
          </w:p>
        </w:tc>
        <w:tc>
          <w:tcPr>
            <w:tcW w:w="1701" w:type="dxa"/>
            <w:shd w:val="clear" w:color="auto" w:fill="BFBFBF"/>
          </w:tcPr>
          <w:p w14:paraId="4DA2513E" w14:textId="77777777" w:rsidR="009C001D" w:rsidRPr="0016761D" w:rsidRDefault="009C001D" w:rsidP="00152C0B">
            <w:pPr>
              <w:spacing w:after="0" w:line="240" w:lineRule="auto"/>
              <w:jc w:val="center"/>
              <w:rPr>
                <w:rFonts w:ascii="Times New Roman" w:eastAsia="Times New Roman" w:hAnsi="Times New Roman"/>
                <w:b/>
                <w:sz w:val="28"/>
                <w:szCs w:val="28"/>
                <w:lang w:eastAsia="ru-RU"/>
              </w:rPr>
            </w:pPr>
            <w:r w:rsidRPr="0016761D">
              <w:rPr>
                <w:rFonts w:ascii="Times New Roman" w:eastAsia="Times New Roman" w:hAnsi="Times New Roman"/>
                <w:b/>
                <w:sz w:val="28"/>
                <w:szCs w:val="28"/>
                <w:lang w:eastAsia="ru-RU"/>
              </w:rPr>
              <w:t>план</w:t>
            </w:r>
          </w:p>
        </w:tc>
        <w:tc>
          <w:tcPr>
            <w:tcW w:w="1134" w:type="dxa"/>
            <w:shd w:val="clear" w:color="auto" w:fill="BFBFBF"/>
          </w:tcPr>
          <w:p w14:paraId="67139688" w14:textId="77777777" w:rsidR="009C001D" w:rsidRPr="0016761D" w:rsidRDefault="009C001D" w:rsidP="00152C0B">
            <w:pPr>
              <w:spacing w:after="0" w:line="240" w:lineRule="auto"/>
              <w:jc w:val="center"/>
              <w:rPr>
                <w:rFonts w:ascii="Times New Roman" w:eastAsia="Times New Roman" w:hAnsi="Times New Roman"/>
                <w:b/>
                <w:sz w:val="28"/>
                <w:szCs w:val="28"/>
                <w:lang w:eastAsia="ru-RU"/>
              </w:rPr>
            </w:pPr>
            <w:r w:rsidRPr="0016761D">
              <w:rPr>
                <w:rFonts w:ascii="Times New Roman" w:eastAsia="Times New Roman" w:hAnsi="Times New Roman"/>
                <w:b/>
                <w:sz w:val="28"/>
                <w:szCs w:val="28"/>
                <w:lang w:eastAsia="ru-RU"/>
              </w:rPr>
              <w:t>факт</w:t>
            </w:r>
          </w:p>
        </w:tc>
        <w:tc>
          <w:tcPr>
            <w:tcW w:w="2693" w:type="dxa"/>
            <w:vMerge/>
            <w:shd w:val="clear" w:color="auto" w:fill="BFBFBF"/>
          </w:tcPr>
          <w:p w14:paraId="7582C588" w14:textId="77777777" w:rsidR="009C001D" w:rsidRPr="0016761D" w:rsidRDefault="009C001D" w:rsidP="00152C0B">
            <w:pPr>
              <w:spacing w:after="0" w:line="240" w:lineRule="auto"/>
              <w:jc w:val="center"/>
              <w:rPr>
                <w:rFonts w:ascii="Times New Roman" w:eastAsia="Times New Roman" w:hAnsi="Times New Roman"/>
                <w:b/>
                <w:sz w:val="28"/>
                <w:szCs w:val="28"/>
                <w:lang w:eastAsia="ru-RU"/>
              </w:rPr>
            </w:pPr>
          </w:p>
        </w:tc>
      </w:tr>
      <w:tr w:rsidR="008D5AE2" w:rsidRPr="0016761D" w14:paraId="75EE5121" w14:textId="77777777" w:rsidTr="00C81BE8">
        <w:trPr>
          <w:trHeight w:val="110"/>
        </w:trPr>
        <w:tc>
          <w:tcPr>
            <w:tcW w:w="1947" w:type="dxa"/>
            <w:vMerge w:val="restart"/>
            <w:shd w:val="clear" w:color="auto" w:fill="auto"/>
          </w:tcPr>
          <w:p w14:paraId="3258588F" w14:textId="77777777" w:rsidR="008D5AE2" w:rsidRPr="0016761D" w:rsidRDefault="008D5AE2" w:rsidP="008D5AE2">
            <w:pPr>
              <w:spacing w:after="0" w:line="240" w:lineRule="auto"/>
              <w:rPr>
                <w:rFonts w:ascii="Times New Roman" w:eastAsia="Times New Roman" w:hAnsi="Times New Roman"/>
                <w:sz w:val="28"/>
                <w:szCs w:val="28"/>
                <w:lang w:eastAsia="ru-RU"/>
              </w:rPr>
            </w:pPr>
            <w:r w:rsidRPr="0016761D">
              <w:rPr>
                <w:rFonts w:ascii="Times New Roman" w:hAnsi="Times New Roman"/>
                <w:b/>
                <w:bCs/>
                <w:sz w:val="28"/>
                <w:szCs w:val="28"/>
                <w:lang w:val="kk-KZ"/>
              </w:rPr>
              <w:t>1. Проведение анализа деятельности уполномоченных должностных лиц по взаимодействию с институтами гражданского общества</w:t>
            </w:r>
          </w:p>
        </w:tc>
        <w:tc>
          <w:tcPr>
            <w:tcW w:w="2839" w:type="dxa"/>
            <w:shd w:val="clear" w:color="auto" w:fill="auto"/>
          </w:tcPr>
          <w:p w14:paraId="024A32D4" w14:textId="77777777" w:rsidR="008D5AE2" w:rsidRPr="0016761D" w:rsidRDefault="008D5AE2" w:rsidP="008D5AE2">
            <w:pPr>
              <w:spacing w:after="0" w:line="240" w:lineRule="auto"/>
              <w:rPr>
                <w:rFonts w:ascii="Times New Roman" w:eastAsia="Times New Roman" w:hAnsi="Times New Roman"/>
                <w:sz w:val="28"/>
                <w:szCs w:val="28"/>
                <w:lang w:eastAsia="ru-RU"/>
              </w:rPr>
            </w:pPr>
            <w:r w:rsidRPr="0016761D">
              <w:rPr>
                <w:rFonts w:ascii="Times New Roman" w:hAnsi="Times New Roman"/>
                <w:sz w:val="28"/>
                <w:szCs w:val="28"/>
                <w:lang w:val="kk-KZ"/>
              </w:rPr>
              <w:t>Проведение практического анализа осуществляемой деятельности уполномоченных должностных лиц по взаимодействию с институтами гражданского общества</w:t>
            </w:r>
          </w:p>
        </w:tc>
        <w:tc>
          <w:tcPr>
            <w:tcW w:w="2552" w:type="dxa"/>
            <w:shd w:val="clear" w:color="auto" w:fill="auto"/>
          </w:tcPr>
          <w:p w14:paraId="738CB06D" w14:textId="77777777" w:rsidR="008D5AE2" w:rsidRPr="0016761D" w:rsidRDefault="00117389" w:rsidP="008D5AE2">
            <w:pPr>
              <w:spacing w:after="0" w:line="240" w:lineRule="auto"/>
              <w:rPr>
                <w:rFonts w:ascii="Times New Roman" w:hAnsi="Times New Roman"/>
                <w:sz w:val="28"/>
                <w:szCs w:val="28"/>
                <w:lang w:val="kk-KZ"/>
              </w:rPr>
            </w:pPr>
            <w:r w:rsidRPr="0016761D">
              <w:rPr>
                <w:rFonts w:ascii="Times New Roman" w:hAnsi="Times New Roman"/>
                <w:sz w:val="28"/>
                <w:szCs w:val="28"/>
                <w:lang w:val="kk-KZ"/>
              </w:rPr>
              <w:t>Собрана и проанализирована информация о механизмах правового регулирования, о специфике и результатах деятельности уполномоченных лиц по взаимодействию с НПО</w:t>
            </w:r>
          </w:p>
        </w:tc>
        <w:tc>
          <w:tcPr>
            <w:tcW w:w="2126" w:type="dxa"/>
            <w:shd w:val="clear" w:color="auto" w:fill="auto"/>
          </w:tcPr>
          <w:p w14:paraId="77593564" w14:textId="77777777" w:rsidR="00C81BE8" w:rsidRPr="0016761D" w:rsidRDefault="00C81BE8" w:rsidP="00C81BE8">
            <w:pPr>
              <w:spacing w:after="0" w:line="240" w:lineRule="auto"/>
              <w:jc w:val="both"/>
              <w:rPr>
                <w:rFonts w:ascii="Times New Roman" w:hAnsi="Times New Roman"/>
                <w:sz w:val="28"/>
                <w:szCs w:val="28"/>
              </w:rPr>
            </w:pPr>
            <w:r w:rsidRPr="0016761D">
              <w:rPr>
                <w:rFonts w:ascii="Times New Roman" w:hAnsi="Times New Roman"/>
                <w:sz w:val="28"/>
                <w:szCs w:val="28"/>
              </w:rPr>
              <w:t xml:space="preserve">Аналитический отчет </w:t>
            </w:r>
          </w:p>
          <w:p w14:paraId="34622E8C" w14:textId="77777777" w:rsidR="008D5AE2" w:rsidRPr="0016761D" w:rsidRDefault="008D5AE2" w:rsidP="008D5AE2">
            <w:pPr>
              <w:spacing w:after="0" w:line="240" w:lineRule="auto"/>
              <w:rPr>
                <w:rFonts w:ascii="Times New Roman" w:eastAsia="Times New Roman" w:hAnsi="Times New Roman"/>
                <w:sz w:val="28"/>
                <w:szCs w:val="28"/>
                <w:lang w:eastAsia="ru-RU"/>
              </w:rPr>
            </w:pPr>
          </w:p>
        </w:tc>
        <w:tc>
          <w:tcPr>
            <w:tcW w:w="1701" w:type="dxa"/>
            <w:shd w:val="clear" w:color="auto" w:fill="auto"/>
          </w:tcPr>
          <w:p w14:paraId="35A07605" w14:textId="77777777" w:rsidR="008D5AE2" w:rsidRPr="0016761D" w:rsidRDefault="00C81BE8" w:rsidP="00F4548B">
            <w:pPr>
              <w:spacing w:after="0" w:line="240" w:lineRule="auto"/>
              <w:jc w:val="center"/>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t>1</w:t>
            </w:r>
          </w:p>
        </w:tc>
        <w:tc>
          <w:tcPr>
            <w:tcW w:w="1134" w:type="dxa"/>
            <w:shd w:val="clear" w:color="auto" w:fill="auto"/>
          </w:tcPr>
          <w:p w14:paraId="67DC6A64" w14:textId="77777777" w:rsidR="008D5AE2" w:rsidRPr="0016761D" w:rsidRDefault="00C81BE8" w:rsidP="00F4548B">
            <w:pPr>
              <w:spacing w:after="0" w:line="240" w:lineRule="auto"/>
              <w:jc w:val="center"/>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t>1</w:t>
            </w:r>
          </w:p>
        </w:tc>
        <w:tc>
          <w:tcPr>
            <w:tcW w:w="2693" w:type="dxa"/>
          </w:tcPr>
          <w:p w14:paraId="0DEA7099" w14:textId="77777777" w:rsidR="008D5AE2" w:rsidRPr="0016761D" w:rsidRDefault="002517CB" w:rsidP="00D42FC2">
            <w:pPr>
              <w:spacing w:after="0" w:line="240" w:lineRule="auto"/>
              <w:ind w:right="-108"/>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t xml:space="preserve">Представители профильных государственных органов, призванных работать над повышением эффективности взаимодействия государства и НПО получили экспертную поддержку и помощь в своей деятельности </w:t>
            </w:r>
          </w:p>
        </w:tc>
      </w:tr>
      <w:tr w:rsidR="008D5AE2" w:rsidRPr="0016761D" w14:paraId="2CC0758B" w14:textId="77777777" w:rsidTr="00C81BE8">
        <w:tc>
          <w:tcPr>
            <w:tcW w:w="1947" w:type="dxa"/>
            <w:vMerge/>
            <w:shd w:val="clear" w:color="auto" w:fill="auto"/>
          </w:tcPr>
          <w:p w14:paraId="52AB5DFE" w14:textId="77777777" w:rsidR="008D5AE2" w:rsidRPr="0016761D" w:rsidRDefault="008D5AE2" w:rsidP="00152C0B">
            <w:pPr>
              <w:spacing w:after="0" w:line="240" w:lineRule="auto"/>
              <w:jc w:val="both"/>
              <w:rPr>
                <w:rFonts w:ascii="Times New Roman" w:eastAsia="Times New Roman" w:hAnsi="Times New Roman"/>
                <w:sz w:val="28"/>
                <w:szCs w:val="28"/>
                <w:lang w:eastAsia="ru-RU"/>
              </w:rPr>
            </w:pPr>
          </w:p>
        </w:tc>
        <w:tc>
          <w:tcPr>
            <w:tcW w:w="2839" w:type="dxa"/>
            <w:shd w:val="clear" w:color="auto" w:fill="auto"/>
          </w:tcPr>
          <w:p w14:paraId="1341AE9F" w14:textId="77777777" w:rsidR="008D5AE2" w:rsidRPr="0016761D" w:rsidRDefault="008D5AE2" w:rsidP="008D5AE2">
            <w:pPr>
              <w:spacing w:after="0" w:line="240" w:lineRule="auto"/>
              <w:rPr>
                <w:rFonts w:ascii="Times New Roman" w:eastAsia="Times New Roman" w:hAnsi="Times New Roman"/>
                <w:sz w:val="28"/>
                <w:szCs w:val="28"/>
                <w:lang w:eastAsia="ru-RU"/>
              </w:rPr>
            </w:pPr>
            <w:r w:rsidRPr="0016761D">
              <w:rPr>
                <w:rFonts w:ascii="Times New Roman" w:hAnsi="Times New Roman"/>
                <w:sz w:val="28"/>
                <w:szCs w:val="28"/>
              </w:rPr>
              <w:t xml:space="preserve">Экспресс-опрос </w:t>
            </w:r>
            <w:r w:rsidRPr="0016761D">
              <w:rPr>
                <w:rFonts w:ascii="Times New Roman" w:hAnsi="Times New Roman"/>
                <w:sz w:val="28"/>
                <w:szCs w:val="28"/>
                <w:lang w:val="kk-KZ"/>
              </w:rPr>
              <w:t>неправительственных организаций на определение общего уровня доверия к государственным органам, в том числе в разрезе регионов</w:t>
            </w:r>
          </w:p>
        </w:tc>
        <w:tc>
          <w:tcPr>
            <w:tcW w:w="2552" w:type="dxa"/>
            <w:shd w:val="clear" w:color="auto" w:fill="auto"/>
          </w:tcPr>
          <w:p w14:paraId="59D4B8F7" w14:textId="77777777" w:rsidR="008D5AE2" w:rsidRPr="0016761D" w:rsidRDefault="00117389" w:rsidP="00D42FC2">
            <w:pPr>
              <w:tabs>
                <w:tab w:val="left" w:pos="851"/>
              </w:tabs>
              <w:spacing w:after="0" w:line="20" w:lineRule="atLeast"/>
              <w:ind w:right="-105"/>
              <w:textAlignment w:val="baseline"/>
              <w:rPr>
                <w:rFonts w:ascii="Times New Roman" w:eastAsia="Times New Roman" w:hAnsi="Times New Roman"/>
                <w:sz w:val="28"/>
                <w:szCs w:val="28"/>
                <w:lang w:eastAsia="ru-RU"/>
              </w:rPr>
            </w:pPr>
            <w:r w:rsidRPr="0016761D">
              <w:rPr>
                <w:rFonts w:ascii="Times New Roman" w:hAnsi="Times New Roman"/>
                <w:sz w:val="28"/>
                <w:szCs w:val="28"/>
                <w:lang w:val="kk-KZ"/>
              </w:rPr>
              <w:t xml:space="preserve">Представители общественности получили возможность высказать собственное мнение. Команда проекта получила объективную независимую </w:t>
            </w:r>
            <w:r w:rsidRPr="0016761D">
              <w:rPr>
                <w:rFonts w:ascii="Times New Roman" w:hAnsi="Times New Roman"/>
                <w:sz w:val="28"/>
                <w:szCs w:val="28"/>
                <w:lang w:val="kk-KZ"/>
              </w:rPr>
              <w:lastRenderedPageBreak/>
              <w:t>информацию о реальном положении дел. Полученная информация послужила основой для выработки рекомндаций по повышению эффективности взаимодействия госорганов и НПО</w:t>
            </w:r>
          </w:p>
        </w:tc>
        <w:tc>
          <w:tcPr>
            <w:tcW w:w="2126" w:type="dxa"/>
            <w:shd w:val="clear" w:color="auto" w:fill="auto"/>
          </w:tcPr>
          <w:p w14:paraId="50C8C634" w14:textId="77777777" w:rsidR="00C81BE8" w:rsidRPr="0016761D" w:rsidRDefault="00C81BE8" w:rsidP="00C81BE8">
            <w:pPr>
              <w:spacing w:after="0" w:line="240" w:lineRule="auto"/>
              <w:contextualSpacing/>
              <w:rPr>
                <w:rFonts w:ascii="Times New Roman" w:hAnsi="Times New Roman"/>
                <w:sz w:val="28"/>
                <w:szCs w:val="28"/>
              </w:rPr>
            </w:pPr>
            <w:r w:rsidRPr="0016761D">
              <w:rPr>
                <w:rFonts w:ascii="Times New Roman" w:hAnsi="Times New Roman"/>
                <w:sz w:val="28"/>
                <w:szCs w:val="28"/>
              </w:rPr>
              <w:lastRenderedPageBreak/>
              <w:t>Количество раундов экспресс-опроса</w:t>
            </w:r>
          </w:p>
          <w:p w14:paraId="41689700" w14:textId="77777777" w:rsidR="00C81BE8" w:rsidRPr="0016761D" w:rsidRDefault="00C81BE8" w:rsidP="00C81BE8">
            <w:pPr>
              <w:spacing w:after="0" w:line="240" w:lineRule="auto"/>
              <w:ind w:firstLine="360"/>
              <w:contextualSpacing/>
              <w:rPr>
                <w:rFonts w:ascii="Times New Roman" w:hAnsi="Times New Roman"/>
                <w:sz w:val="28"/>
                <w:szCs w:val="28"/>
              </w:rPr>
            </w:pPr>
          </w:p>
          <w:p w14:paraId="6475BA3B" w14:textId="77777777" w:rsidR="00C81BE8" w:rsidRPr="0016761D" w:rsidRDefault="00C81BE8" w:rsidP="00C81BE8">
            <w:pPr>
              <w:spacing w:after="0" w:line="240" w:lineRule="auto"/>
              <w:ind w:firstLine="360"/>
              <w:contextualSpacing/>
              <w:rPr>
                <w:rFonts w:ascii="Times New Roman" w:hAnsi="Times New Roman"/>
                <w:sz w:val="28"/>
                <w:szCs w:val="28"/>
              </w:rPr>
            </w:pPr>
          </w:p>
          <w:p w14:paraId="13766478" w14:textId="77777777" w:rsidR="00C81BE8" w:rsidRPr="0016761D" w:rsidRDefault="00C81BE8" w:rsidP="00C81BE8">
            <w:pPr>
              <w:spacing w:after="0" w:line="240" w:lineRule="auto"/>
              <w:ind w:firstLine="360"/>
              <w:contextualSpacing/>
              <w:rPr>
                <w:rFonts w:ascii="Times New Roman" w:hAnsi="Times New Roman"/>
                <w:sz w:val="28"/>
                <w:szCs w:val="28"/>
              </w:rPr>
            </w:pPr>
          </w:p>
          <w:p w14:paraId="3FF90CCF" w14:textId="77777777" w:rsidR="008D5AE2" w:rsidRPr="0016761D" w:rsidRDefault="00C81BE8" w:rsidP="00C81BE8">
            <w:pPr>
              <w:spacing w:after="0" w:line="240" w:lineRule="auto"/>
              <w:jc w:val="both"/>
              <w:rPr>
                <w:rFonts w:ascii="Times New Roman" w:eastAsia="Times New Roman" w:hAnsi="Times New Roman"/>
                <w:sz w:val="28"/>
                <w:szCs w:val="28"/>
                <w:lang w:eastAsia="ru-RU"/>
              </w:rPr>
            </w:pPr>
            <w:r w:rsidRPr="0016761D">
              <w:rPr>
                <w:rFonts w:ascii="Times New Roman" w:hAnsi="Times New Roman"/>
                <w:sz w:val="28"/>
                <w:szCs w:val="28"/>
              </w:rPr>
              <w:t>Количество респондентов экспресс-</w:t>
            </w:r>
            <w:r w:rsidRPr="0016761D">
              <w:rPr>
                <w:rFonts w:ascii="Times New Roman" w:hAnsi="Times New Roman"/>
                <w:sz w:val="28"/>
                <w:szCs w:val="28"/>
              </w:rPr>
              <w:lastRenderedPageBreak/>
              <w:t>опроса</w:t>
            </w:r>
          </w:p>
        </w:tc>
        <w:tc>
          <w:tcPr>
            <w:tcW w:w="1701" w:type="dxa"/>
            <w:shd w:val="clear" w:color="auto" w:fill="auto"/>
          </w:tcPr>
          <w:p w14:paraId="506D4A66" w14:textId="77777777" w:rsidR="00C81BE8" w:rsidRPr="0016761D" w:rsidRDefault="00C81BE8" w:rsidP="0016761D">
            <w:pPr>
              <w:spacing w:after="0" w:line="240" w:lineRule="auto"/>
              <w:ind w:right="-107"/>
              <w:contextualSpacing/>
              <w:rPr>
                <w:rFonts w:ascii="Times New Roman" w:hAnsi="Times New Roman"/>
                <w:sz w:val="28"/>
                <w:szCs w:val="28"/>
              </w:rPr>
            </w:pPr>
            <w:r w:rsidRPr="0016761D">
              <w:rPr>
                <w:rFonts w:ascii="Times New Roman" w:hAnsi="Times New Roman"/>
                <w:sz w:val="28"/>
                <w:szCs w:val="28"/>
              </w:rPr>
              <w:lastRenderedPageBreak/>
              <w:t xml:space="preserve">не менее 2-х (на начало проекта и на момент его завершения) </w:t>
            </w:r>
          </w:p>
          <w:p w14:paraId="0BCC05CC" w14:textId="77777777" w:rsidR="00C81BE8" w:rsidRDefault="00C81BE8" w:rsidP="00C81BE8">
            <w:pPr>
              <w:spacing w:after="0" w:line="240" w:lineRule="auto"/>
              <w:contextualSpacing/>
              <w:rPr>
                <w:rFonts w:ascii="Times New Roman" w:hAnsi="Times New Roman"/>
                <w:sz w:val="28"/>
                <w:szCs w:val="28"/>
              </w:rPr>
            </w:pPr>
          </w:p>
          <w:p w14:paraId="2D071550" w14:textId="77777777" w:rsidR="0016761D" w:rsidRPr="0016761D" w:rsidRDefault="0016761D" w:rsidP="00C81BE8">
            <w:pPr>
              <w:spacing w:after="0" w:line="240" w:lineRule="auto"/>
              <w:contextualSpacing/>
              <w:rPr>
                <w:rFonts w:ascii="Times New Roman" w:hAnsi="Times New Roman"/>
                <w:sz w:val="28"/>
                <w:szCs w:val="28"/>
              </w:rPr>
            </w:pPr>
          </w:p>
          <w:p w14:paraId="03C96C5E" w14:textId="77777777" w:rsidR="008D5AE2" w:rsidRPr="0016761D" w:rsidRDefault="00C81BE8" w:rsidP="00C81BE8">
            <w:pPr>
              <w:spacing w:after="0" w:line="240" w:lineRule="auto"/>
              <w:jc w:val="both"/>
              <w:rPr>
                <w:rFonts w:ascii="Times New Roman" w:eastAsia="Times New Roman" w:hAnsi="Times New Roman"/>
                <w:sz w:val="28"/>
                <w:szCs w:val="28"/>
                <w:lang w:eastAsia="ru-RU"/>
              </w:rPr>
            </w:pPr>
            <w:r w:rsidRPr="0016761D">
              <w:rPr>
                <w:rFonts w:ascii="Times New Roman" w:hAnsi="Times New Roman"/>
                <w:sz w:val="28"/>
                <w:szCs w:val="28"/>
              </w:rPr>
              <w:t>не менее 500 человек</w:t>
            </w:r>
          </w:p>
        </w:tc>
        <w:tc>
          <w:tcPr>
            <w:tcW w:w="1134" w:type="dxa"/>
            <w:shd w:val="clear" w:color="auto" w:fill="auto"/>
          </w:tcPr>
          <w:p w14:paraId="614EFE81" w14:textId="77777777" w:rsidR="008D5AE2" w:rsidRPr="0016761D" w:rsidRDefault="00C81BE8" w:rsidP="00F4548B">
            <w:pPr>
              <w:spacing w:after="0" w:line="240" w:lineRule="auto"/>
              <w:jc w:val="center"/>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t>2</w:t>
            </w:r>
          </w:p>
          <w:p w14:paraId="2E868916" w14:textId="77777777" w:rsidR="00C81BE8" w:rsidRPr="0016761D" w:rsidRDefault="00C81BE8" w:rsidP="00F4548B">
            <w:pPr>
              <w:spacing w:after="0" w:line="240" w:lineRule="auto"/>
              <w:jc w:val="center"/>
              <w:rPr>
                <w:rFonts w:ascii="Times New Roman" w:eastAsia="Times New Roman" w:hAnsi="Times New Roman"/>
                <w:sz w:val="28"/>
                <w:szCs w:val="28"/>
                <w:lang w:eastAsia="ru-RU"/>
              </w:rPr>
            </w:pPr>
          </w:p>
          <w:p w14:paraId="7A45CBE2" w14:textId="77777777" w:rsidR="00C81BE8" w:rsidRPr="0016761D" w:rsidRDefault="00C81BE8" w:rsidP="00152C0B">
            <w:pPr>
              <w:spacing w:after="0" w:line="240" w:lineRule="auto"/>
              <w:jc w:val="both"/>
              <w:rPr>
                <w:rFonts w:ascii="Times New Roman" w:eastAsia="Times New Roman" w:hAnsi="Times New Roman"/>
                <w:sz w:val="28"/>
                <w:szCs w:val="28"/>
                <w:lang w:eastAsia="ru-RU"/>
              </w:rPr>
            </w:pPr>
          </w:p>
          <w:p w14:paraId="62AB9476" w14:textId="77777777" w:rsidR="00C81BE8" w:rsidRPr="0016761D" w:rsidRDefault="00C81BE8" w:rsidP="00152C0B">
            <w:pPr>
              <w:spacing w:after="0" w:line="240" w:lineRule="auto"/>
              <w:jc w:val="both"/>
              <w:rPr>
                <w:rFonts w:ascii="Times New Roman" w:eastAsia="Times New Roman" w:hAnsi="Times New Roman"/>
                <w:sz w:val="28"/>
                <w:szCs w:val="28"/>
                <w:lang w:eastAsia="ru-RU"/>
              </w:rPr>
            </w:pPr>
          </w:p>
          <w:p w14:paraId="6B6B5A57" w14:textId="77777777" w:rsidR="00C81BE8" w:rsidRPr="0016761D" w:rsidRDefault="00C81BE8" w:rsidP="00152C0B">
            <w:pPr>
              <w:spacing w:after="0" w:line="240" w:lineRule="auto"/>
              <w:jc w:val="both"/>
              <w:rPr>
                <w:rFonts w:ascii="Times New Roman" w:eastAsia="Times New Roman" w:hAnsi="Times New Roman"/>
                <w:sz w:val="28"/>
                <w:szCs w:val="28"/>
                <w:lang w:eastAsia="ru-RU"/>
              </w:rPr>
            </w:pPr>
          </w:p>
          <w:p w14:paraId="1075B5E4" w14:textId="77777777" w:rsidR="00C81BE8" w:rsidRDefault="00C81BE8" w:rsidP="00152C0B">
            <w:pPr>
              <w:spacing w:after="0" w:line="240" w:lineRule="auto"/>
              <w:jc w:val="both"/>
              <w:rPr>
                <w:rFonts w:ascii="Times New Roman" w:eastAsia="Times New Roman" w:hAnsi="Times New Roman"/>
                <w:sz w:val="28"/>
                <w:szCs w:val="28"/>
                <w:lang w:eastAsia="ru-RU"/>
              </w:rPr>
            </w:pPr>
          </w:p>
          <w:p w14:paraId="0ECFB017" w14:textId="77777777" w:rsidR="0016761D" w:rsidRPr="0016761D" w:rsidRDefault="0016761D" w:rsidP="00152C0B">
            <w:pPr>
              <w:spacing w:after="0" w:line="240" w:lineRule="auto"/>
              <w:jc w:val="both"/>
              <w:rPr>
                <w:rFonts w:ascii="Times New Roman" w:eastAsia="Times New Roman" w:hAnsi="Times New Roman"/>
                <w:sz w:val="28"/>
                <w:szCs w:val="28"/>
                <w:lang w:eastAsia="ru-RU"/>
              </w:rPr>
            </w:pPr>
          </w:p>
          <w:p w14:paraId="50A3280A" w14:textId="77777777" w:rsidR="00C81BE8" w:rsidRPr="0016761D" w:rsidRDefault="00C81BE8" w:rsidP="00F4548B">
            <w:pPr>
              <w:spacing w:after="0" w:line="240" w:lineRule="auto"/>
              <w:jc w:val="center"/>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t>500</w:t>
            </w:r>
          </w:p>
        </w:tc>
        <w:tc>
          <w:tcPr>
            <w:tcW w:w="2693" w:type="dxa"/>
          </w:tcPr>
          <w:p w14:paraId="1E43DEA0" w14:textId="77777777" w:rsidR="008D5AE2" w:rsidRPr="0016761D" w:rsidRDefault="007B5BF8" w:rsidP="00284C4D">
            <w:pPr>
              <w:spacing w:after="0" w:line="240" w:lineRule="auto"/>
              <w:ind w:right="-108"/>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t>Продемонстрированная представителям общественности важность учета их мнения</w:t>
            </w:r>
            <w:r w:rsidR="00284C4D" w:rsidRPr="0016761D">
              <w:rPr>
                <w:rFonts w:ascii="Times New Roman" w:eastAsia="Times New Roman" w:hAnsi="Times New Roman"/>
                <w:sz w:val="28"/>
                <w:szCs w:val="28"/>
                <w:lang w:eastAsia="ru-RU"/>
              </w:rPr>
              <w:t xml:space="preserve"> в вопросах взаимодействия с госорганами и заинтересованность госорганов в данном мнении оказали </w:t>
            </w:r>
            <w:r w:rsidR="00284C4D" w:rsidRPr="0016761D">
              <w:rPr>
                <w:rFonts w:ascii="Times New Roman" w:eastAsia="Times New Roman" w:hAnsi="Times New Roman"/>
                <w:sz w:val="28"/>
                <w:szCs w:val="28"/>
                <w:lang w:eastAsia="ru-RU"/>
              </w:rPr>
              <w:lastRenderedPageBreak/>
              <w:t xml:space="preserve">положительное влияние на уровень доверия представителей общественности к государственным органам </w:t>
            </w:r>
          </w:p>
        </w:tc>
      </w:tr>
      <w:tr w:rsidR="008D5AE2" w:rsidRPr="0016761D" w14:paraId="171F54E9" w14:textId="77777777" w:rsidTr="00EA1CD0">
        <w:tc>
          <w:tcPr>
            <w:tcW w:w="1947" w:type="dxa"/>
            <w:vMerge/>
            <w:tcBorders>
              <w:bottom w:val="single" w:sz="4" w:space="0" w:color="auto"/>
            </w:tcBorders>
            <w:shd w:val="clear" w:color="auto" w:fill="auto"/>
          </w:tcPr>
          <w:p w14:paraId="6E6A3208" w14:textId="77777777" w:rsidR="008D5AE2" w:rsidRPr="0016761D" w:rsidRDefault="008D5AE2" w:rsidP="00152C0B">
            <w:pPr>
              <w:spacing w:after="0" w:line="240" w:lineRule="auto"/>
              <w:jc w:val="both"/>
              <w:rPr>
                <w:rFonts w:ascii="Times New Roman" w:eastAsia="Times New Roman" w:hAnsi="Times New Roman"/>
                <w:sz w:val="28"/>
                <w:szCs w:val="28"/>
                <w:lang w:eastAsia="ru-RU"/>
              </w:rPr>
            </w:pPr>
          </w:p>
        </w:tc>
        <w:tc>
          <w:tcPr>
            <w:tcW w:w="2839" w:type="dxa"/>
            <w:tcBorders>
              <w:bottom w:val="single" w:sz="4" w:space="0" w:color="auto"/>
            </w:tcBorders>
            <w:shd w:val="clear" w:color="auto" w:fill="auto"/>
          </w:tcPr>
          <w:p w14:paraId="7B0E4341" w14:textId="77777777" w:rsidR="008D5AE2" w:rsidRPr="0016761D" w:rsidRDefault="008D5AE2" w:rsidP="008D5AE2">
            <w:pPr>
              <w:spacing w:after="0" w:line="240" w:lineRule="auto"/>
              <w:rPr>
                <w:rFonts w:ascii="Times New Roman" w:eastAsia="Times New Roman" w:hAnsi="Times New Roman"/>
                <w:sz w:val="28"/>
                <w:szCs w:val="28"/>
                <w:lang w:eastAsia="ru-RU"/>
              </w:rPr>
            </w:pPr>
            <w:r w:rsidRPr="0016761D">
              <w:rPr>
                <w:rFonts w:ascii="Times New Roman" w:hAnsi="Times New Roman"/>
                <w:sz w:val="28"/>
                <w:szCs w:val="28"/>
              </w:rPr>
              <w:t>Систематизация выявленного спектра проблемных вопросов, препятствующих эффективной и налаженной деятельности уполномоченных лиц</w:t>
            </w:r>
          </w:p>
        </w:tc>
        <w:tc>
          <w:tcPr>
            <w:tcW w:w="2552" w:type="dxa"/>
            <w:tcBorders>
              <w:bottom w:val="single" w:sz="4" w:space="0" w:color="auto"/>
            </w:tcBorders>
            <w:shd w:val="clear" w:color="auto" w:fill="auto"/>
          </w:tcPr>
          <w:p w14:paraId="6D37199C" w14:textId="77777777" w:rsidR="008D5AE2" w:rsidRPr="0016761D" w:rsidRDefault="007733DD" w:rsidP="00D42FC2">
            <w:pPr>
              <w:spacing w:after="0" w:line="240" w:lineRule="auto"/>
              <w:ind w:right="-105"/>
              <w:rPr>
                <w:rFonts w:ascii="Times New Roman" w:hAnsi="Times New Roman"/>
                <w:sz w:val="28"/>
                <w:szCs w:val="28"/>
              </w:rPr>
            </w:pPr>
            <w:r w:rsidRPr="0016761D">
              <w:rPr>
                <w:rFonts w:ascii="Times New Roman" w:hAnsi="Times New Roman"/>
                <w:sz w:val="28"/>
                <w:szCs w:val="28"/>
              </w:rPr>
              <w:t>Классифицирован объем проблемных вопросов, систематизированы подходы и механизмы формирования культуры и положительной практики взаимодействия государственных органов и неправительственного сектора</w:t>
            </w:r>
          </w:p>
        </w:tc>
        <w:tc>
          <w:tcPr>
            <w:tcW w:w="2126" w:type="dxa"/>
            <w:tcBorders>
              <w:bottom w:val="single" w:sz="4" w:space="0" w:color="auto"/>
            </w:tcBorders>
            <w:shd w:val="clear" w:color="auto" w:fill="auto"/>
          </w:tcPr>
          <w:p w14:paraId="75DE5F65" w14:textId="77777777" w:rsidR="00101D96" w:rsidRPr="0016761D" w:rsidRDefault="00101D96" w:rsidP="00101D96">
            <w:pPr>
              <w:spacing w:after="0" w:line="240" w:lineRule="auto"/>
              <w:contextualSpacing/>
              <w:rPr>
                <w:rFonts w:ascii="Times New Roman" w:hAnsi="Times New Roman"/>
                <w:sz w:val="28"/>
                <w:szCs w:val="28"/>
              </w:rPr>
            </w:pPr>
            <w:r w:rsidRPr="0016761D">
              <w:rPr>
                <w:rFonts w:ascii="Times New Roman" w:hAnsi="Times New Roman"/>
                <w:sz w:val="28"/>
                <w:szCs w:val="28"/>
              </w:rPr>
              <w:t>Количество классифицированных ключевых проблемных вопросов</w:t>
            </w:r>
          </w:p>
          <w:p w14:paraId="6EFE8AEB" w14:textId="77777777" w:rsidR="00101D96" w:rsidRPr="0016761D" w:rsidRDefault="00101D96" w:rsidP="00101D96">
            <w:pPr>
              <w:spacing w:after="0" w:line="240" w:lineRule="auto"/>
              <w:contextualSpacing/>
              <w:rPr>
                <w:rFonts w:ascii="Times New Roman" w:hAnsi="Times New Roman"/>
                <w:sz w:val="28"/>
                <w:szCs w:val="28"/>
              </w:rPr>
            </w:pPr>
          </w:p>
          <w:p w14:paraId="3624427F" w14:textId="77777777" w:rsidR="008D5AE2" w:rsidRPr="0016761D" w:rsidRDefault="00101D96" w:rsidP="00101D96">
            <w:pPr>
              <w:spacing w:after="0" w:line="240" w:lineRule="auto"/>
              <w:jc w:val="both"/>
              <w:rPr>
                <w:rFonts w:ascii="Times New Roman" w:eastAsia="Times New Roman" w:hAnsi="Times New Roman"/>
                <w:sz w:val="28"/>
                <w:szCs w:val="28"/>
                <w:lang w:eastAsia="ru-RU"/>
              </w:rPr>
            </w:pPr>
            <w:r w:rsidRPr="0016761D">
              <w:rPr>
                <w:rFonts w:ascii="Times New Roman" w:hAnsi="Times New Roman"/>
                <w:sz w:val="28"/>
                <w:szCs w:val="28"/>
              </w:rPr>
              <w:t>Количество систематизированных подходов и механизмов</w:t>
            </w:r>
          </w:p>
        </w:tc>
        <w:tc>
          <w:tcPr>
            <w:tcW w:w="1701" w:type="dxa"/>
            <w:tcBorders>
              <w:bottom w:val="single" w:sz="4" w:space="0" w:color="auto"/>
            </w:tcBorders>
            <w:shd w:val="clear" w:color="auto" w:fill="auto"/>
          </w:tcPr>
          <w:p w14:paraId="2817D5FC" w14:textId="77777777" w:rsidR="00101D96" w:rsidRPr="0016761D" w:rsidRDefault="00101D96" w:rsidP="00101D96">
            <w:pPr>
              <w:spacing w:after="0" w:line="240" w:lineRule="auto"/>
              <w:rPr>
                <w:rFonts w:ascii="Times New Roman" w:hAnsi="Times New Roman"/>
                <w:sz w:val="28"/>
                <w:szCs w:val="28"/>
              </w:rPr>
            </w:pPr>
            <w:r w:rsidRPr="0016761D">
              <w:rPr>
                <w:rFonts w:ascii="Times New Roman" w:hAnsi="Times New Roman"/>
                <w:sz w:val="28"/>
                <w:szCs w:val="28"/>
              </w:rPr>
              <w:t xml:space="preserve">не менее 10 </w:t>
            </w:r>
          </w:p>
          <w:p w14:paraId="3578E1D7" w14:textId="77777777" w:rsidR="00101D96" w:rsidRPr="0016761D" w:rsidRDefault="00101D96" w:rsidP="00101D96">
            <w:pPr>
              <w:spacing w:after="0" w:line="240" w:lineRule="auto"/>
              <w:rPr>
                <w:rFonts w:ascii="Times New Roman" w:hAnsi="Times New Roman"/>
                <w:sz w:val="28"/>
                <w:szCs w:val="28"/>
              </w:rPr>
            </w:pPr>
          </w:p>
          <w:p w14:paraId="797CBEE8" w14:textId="77777777" w:rsidR="00101D96" w:rsidRPr="0016761D" w:rsidRDefault="00101D96" w:rsidP="00101D96">
            <w:pPr>
              <w:spacing w:after="0" w:line="240" w:lineRule="auto"/>
              <w:rPr>
                <w:rFonts w:ascii="Times New Roman" w:hAnsi="Times New Roman"/>
                <w:sz w:val="28"/>
                <w:szCs w:val="28"/>
              </w:rPr>
            </w:pPr>
          </w:p>
          <w:p w14:paraId="41B4C743" w14:textId="77777777" w:rsidR="00101D96" w:rsidRPr="0016761D" w:rsidRDefault="00101D96" w:rsidP="00101D96">
            <w:pPr>
              <w:spacing w:after="0" w:line="240" w:lineRule="auto"/>
              <w:rPr>
                <w:rFonts w:ascii="Times New Roman" w:hAnsi="Times New Roman"/>
                <w:sz w:val="28"/>
                <w:szCs w:val="28"/>
              </w:rPr>
            </w:pPr>
          </w:p>
          <w:p w14:paraId="4F4D2E47" w14:textId="77777777" w:rsidR="00101D96" w:rsidRPr="0016761D" w:rsidRDefault="00101D96" w:rsidP="00101D96">
            <w:pPr>
              <w:spacing w:after="0" w:line="240" w:lineRule="auto"/>
              <w:rPr>
                <w:rFonts w:ascii="Times New Roman" w:hAnsi="Times New Roman"/>
                <w:sz w:val="28"/>
                <w:szCs w:val="28"/>
              </w:rPr>
            </w:pPr>
          </w:p>
          <w:p w14:paraId="5EF54AEF" w14:textId="77777777" w:rsidR="00101D96" w:rsidRDefault="00101D96" w:rsidP="00101D96">
            <w:pPr>
              <w:spacing w:after="0" w:line="240" w:lineRule="auto"/>
              <w:rPr>
                <w:rFonts w:ascii="Times New Roman" w:hAnsi="Times New Roman"/>
                <w:sz w:val="28"/>
                <w:szCs w:val="28"/>
              </w:rPr>
            </w:pPr>
          </w:p>
          <w:p w14:paraId="0348974F" w14:textId="77777777" w:rsidR="0016761D" w:rsidRPr="0016761D" w:rsidRDefault="0016761D" w:rsidP="00101D96">
            <w:pPr>
              <w:spacing w:after="0" w:line="240" w:lineRule="auto"/>
              <w:rPr>
                <w:rFonts w:ascii="Times New Roman" w:hAnsi="Times New Roman"/>
                <w:sz w:val="28"/>
                <w:szCs w:val="28"/>
              </w:rPr>
            </w:pPr>
          </w:p>
          <w:p w14:paraId="12E15512" w14:textId="77777777" w:rsidR="008D5AE2" w:rsidRPr="0016761D" w:rsidRDefault="00101D96" w:rsidP="00101D96">
            <w:pPr>
              <w:spacing w:after="0" w:line="240" w:lineRule="auto"/>
              <w:jc w:val="both"/>
              <w:rPr>
                <w:rFonts w:ascii="Times New Roman" w:eastAsia="Times New Roman" w:hAnsi="Times New Roman"/>
                <w:sz w:val="28"/>
                <w:szCs w:val="28"/>
                <w:lang w:eastAsia="ru-RU"/>
              </w:rPr>
            </w:pPr>
            <w:r w:rsidRPr="0016761D">
              <w:rPr>
                <w:rFonts w:ascii="Times New Roman" w:hAnsi="Times New Roman"/>
                <w:sz w:val="28"/>
                <w:szCs w:val="28"/>
              </w:rPr>
              <w:t>не менее 5</w:t>
            </w:r>
          </w:p>
        </w:tc>
        <w:tc>
          <w:tcPr>
            <w:tcW w:w="1134" w:type="dxa"/>
            <w:tcBorders>
              <w:bottom w:val="single" w:sz="4" w:space="0" w:color="auto"/>
            </w:tcBorders>
            <w:shd w:val="clear" w:color="auto" w:fill="auto"/>
          </w:tcPr>
          <w:p w14:paraId="69893CD3" w14:textId="77777777" w:rsidR="008D5AE2" w:rsidRPr="0016761D" w:rsidRDefault="00F4548B" w:rsidP="00F4548B">
            <w:pPr>
              <w:spacing w:after="0" w:line="240" w:lineRule="auto"/>
              <w:jc w:val="center"/>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t>13</w:t>
            </w:r>
          </w:p>
          <w:p w14:paraId="50EF5EB7" w14:textId="77777777" w:rsidR="00F4548B" w:rsidRPr="0016761D" w:rsidRDefault="00F4548B" w:rsidP="00F4548B">
            <w:pPr>
              <w:spacing w:after="0" w:line="240" w:lineRule="auto"/>
              <w:jc w:val="center"/>
              <w:rPr>
                <w:rFonts w:ascii="Times New Roman" w:eastAsia="Times New Roman" w:hAnsi="Times New Roman"/>
                <w:sz w:val="28"/>
                <w:szCs w:val="28"/>
                <w:lang w:eastAsia="ru-RU"/>
              </w:rPr>
            </w:pPr>
          </w:p>
          <w:p w14:paraId="0A117A2F" w14:textId="77777777" w:rsidR="00F4548B" w:rsidRPr="0016761D" w:rsidRDefault="00F4548B" w:rsidP="00F4548B">
            <w:pPr>
              <w:spacing w:after="0" w:line="240" w:lineRule="auto"/>
              <w:jc w:val="center"/>
              <w:rPr>
                <w:rFonts w:ascii="Times New Roman" w:eastAsia="Times New Roman" w:hAnsi="Times New Roman"/>
                <w:sz w:val="28"/>
                <w:szCs w:val="28"/>
                <w:lang w:eastAsia="ru-RU"/>
              </w:rPr>
            </w:pPr>
          </w:p>
          <w:p w14:paraId="5B891F89" w14:textId="77777777" w:rsidR="00F4548B" w:rsidRPr="0016761D" w:rsidRDefault="00F4548B" w:rsidP="00F4548B">
            <w:pPr>
              <w:spacing w:after="0" w:line="240" w:lineRule="auto"/>
              <w:jc w:val="center"/>
              <w:rPr>
                <w:rFonts w:ascii="Times New Roman" w:eastAsia="Times New Roman" w:hAnsi="Times New Roman"/>
                <w:sz w:val="28"/>
                <w:szCs w:val="28"/>
                <w:lang w:eastAsia="ru-RU"/>
              </w:rPr>
            </w:pPr>
          </w:p>
          <w:p w14:paraId="368BA908" w14:textId="77777777" w:rsidR="00F4548B" w:rsidRPr="0016761D" w:rsidRDefault="00F4548B" w:rsidP="00F4548B">
            <w:pPr>
              <w:spacing w:after="0" w:line="240" w:lineRule="auto"/>
              <w:jc w:val="center"/>
              <w:rPr>
                <w:rFonts w:ascii="Times New Roman" w:eastAsia="Times New Roman" w:hAnsi="Times New Roman"/>
                <w:sz w:val="28"/>
                <w:szCs w:val="28"/>
                <w:lang w:eastAsia="ru-RU"/>
              </w:rPr>
            </w:pPr>
          </w:p>
          <w:p w14:paraId="26E05EB7" w14:textId="77777777" w:rsidR="00F4548B" w:rsidRDefault="00F4548B" w:rsidP="00F4548B">
            <w:pPr>
              <w:spacing w:after="0" w:line="240" w:lineRule="auto"/>
              <w:jc w:val="center"/>
              <w:rPr>
                <w:rFonts w:ascii="Times New Roman" w:eastAsia="Times New Roman" w:hAnsi="Times New Roman"/>
                <w:sz w:val="28"/>
                <w:szCs w:val="28"/>
                <w:lang w:eastAsia="ru-RU"/>
              </w:rPr>
            </w:pPr>
          </w:p>
          <w:p w14:paraId="089E5EE9" w14:textId="77777777" w:rsidR="0016761D" w:rsidRPr="0016761D" w:rsidRDefault="0016761D" w:rsidP="00F4548B">
            <w:pPr>
              <w:spacing w:after="0" w:line="240" w:lineRule="auto"/>
              <w:jc w:val="center"/>
              <w:rPr>
                <w:rFonts w:ascii="Times New Roman" w:eastAsia="Times New Roman" w:hAnsi="Times New Roman"/>
                <w:sz w:val="28"/>
                <w:szCs w:val="28"/>
                <w:lang w:eastAsia="ru-RU"/>
              </w:rPr>
            </w:pPr>
          </w:p>
          <w:p w14:paraId="3EABCE9C" w14:textId="77777777" w:rsidR="00F4548B" w:rsidRPr="0016761D" w:rsidRDefault="0054069E" w:rsidP="00F4548B">
            <w:pPr>
              <w:spacing w:after="0" w:line="240" w:lineRule="auto"/>
              <w:jc w:val="center"/>
              <w:rPr>
                <w:rFonts w:ascii="Times New Roman" w:eastAsia="Times New Roman" w:hAnsi="Times New Roman"/>
                <w:sz w:val="28"/>
                <w:szCs w:val="28"/>
                <w:highlight w:val="yellow"/>
                <w:lang w:eastAsia="ru-RU"/>
              </w:rPr>
            </w:pPr>
            <w:r w:rsidRPr="0016761D">
              <w:rPr>
                <w:rFonts w:ascii="Times New Roman" w:eastAsia="Times New Roman" w:hAnsi="Times New Roman"/>
                <w:sz w:val="28"/>
                <w:szCs w:val="28"/>
                <w:lang w:eastAsia="ru-RU"/>
              </w:rPr>
              <w:t>5</w:t>
            </w:r>
          </w:p>
        </w:tc>
        <w:tc>
          <w:tcPr>
            <w:tcW w:w="2693" w:type="dxa"/>
            <w:tcBorders>
              <w:bottom w:val="single" w:sz="4" w:space="0" w:color="auto"/>
            </w:tcBorders>
          </w:tcPr>
          <w:p w14:paraId="602218D4" w14:textId="77777777" w:rsidR="008D5AE2" w:rsidRPr="0016761D" w:rsidRDefault="00E5251D" w:rsidP="00E5251D">
            <w:pPr>
              <w:spacing w:after="0" w:line="240" w:lineRule="auto"/>
              <w:jc w:val="both"/>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t>Наглядная демонстрация</w:t>
            </w:r>
            <w:r w:rsidR="003A3A01" w:rsidRPr="0016761D">
              <w:rPr>
                <w:rFonts w:ascii="Times New Roman" w:eastAsia="Times New Roman" w:hAnsi="Times New Roman"/>
                <w:sz w:val="28"/>
                <w:szCs w:val="28"/>
                <w:lang w:eastAsia="ru-RU"/>
              </w:rPr>
              <w:t xml:space="preserve"> профильны</w:t>
            </w:r>
            <w:r w:rsidRPr="0016761D">
              <w:rPr>
                <w:rFonts w:ascii="Times New Roman" w:eastAsia="Times New Roman" w:hAnsi="Times New Roman"/>
                <w:sz w:val="28"/>
                <w:szCs w:val="28"/>
                <w:lang w:eastAsia="ru-RU"/>
              </w:rPr>
              <w:t>м</w:t>
            </w:r>
            <w:r w:rsidR="003A3A01" w:rsidRPr="0016761D">
              <w:rPr>
                <w:rFonts w:ascii="Times New Roman" w:eastAsia="Times New Roman" w:hAnsi="Times New Roman"/>
                <w:sz w:val="28"/>
                <w:szCs w:val="28"/>
                <w:lang w:eastAsia="ru-RU"/>
              </w:rPr>
              <w:t xml:space="preserve"> госорган</w:t>
            </w:r>
            <w:r w:rsidRPr="0016761D">
              <w:rPr>
                <w:rFonts w:ascii="Times New Roman" w:eastAsia="Times New Roman" w:hAnsi="Times New Roman"/>
                <w:sz w:val="28"/>
                <w:szCs w:val="28"/>
                <w:lang w:eastAsia="ru-RU"/>
              </w:rPr>
              <w:t>ам</w:t>
            </w:r>
            <w:r w:rsidR="003A3A01" w:rsidRPr="0016761D">
              <w:rPr>
                <w:rFonts w:ascii="Times New Roman" w:eastAsia="Times New Roman" w:hAnsi="Times New Roman"/>
                <w:sz w:val="28"/>
                <w:szCs w:val="28"/>
                <w:lang w:eastAsia="ru-RU"/>
              </w:rPr>
              <w:t xml:space="preserve"> </w:t>
            </w:r>
            <w:r w:rsidRPr="0016761D">
              <w:rPr>
                <w:rFonts w:ascii="Times New Roman" w:eastAsia="Times New Roman" w:hAnsi="Times New Roman"/>
                <w:sz w:val="28"/>
                <w:szCs w:val="28"/>
                <w:lang w:eastAsia="ru-RU"/>
              </w:rPr>
              <w:t xml:space="preserve">возможностей </w:t>
            </w:r>
            <w:r w:rsidR="003A3A01" w:rsidRPr="0016761D">
              <w:rPr>
                <w:rFonts w:ascii="Times New Roman" w:eastAsia="Times New Roman" w:hAnsi="Times New Roman"/>
                <w:sz w:val="28"/>
                <w:szCs w:val="28"/>
                <w:lang w:eastAsia="ru-RU"/>
              </w:rPr>
              <w:t xml:space="preserve">по решению проблем в сфере взаимодействия государства и НПО </w:t>
            </w:r>
          </w:p>
        </w:tc>
      </w:tr>
      <w:tr w:rsidR="008D5AE2" w:rsidRPr="0016761D" w14:paraId="1C4103AA" w14:textId="77777777" w:rsidTr="00C81BE8">
        <w:tc>
          <w:tcPr>
            <w:tcW w:w="1947" w:type="dxa"/>
            <w:vMerge w:val="restart"/>
            <w:shd w:val="clear" w:color="auto" w:fill="auto"/>
          </w:tcPr>
          <w:p w14:paraId="28092498" w14:textId="77777777" w:rsidR="008D5AE2" w:rsidRPr="0016761D" w:rsidRDefault="008D5AE2" w:rsidP="00133E24">
            <w:pPr>
              <w:spacing w:after="0" w:line="240" w:lineRule="auto"/>
              <w:ind w:right="-118"/>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t xml:space="preserve">2. </w:t>
            </w:r>
            <w:r w:rsidRPr="0016761D">
              <w:rPr>
                <w:rFonts w:ascii="Times New Roman" w:hAnsi="Times New Roman"/>
                <w:b/>
                <w:bCs/>
                <w:sz w:val="28"/>
                <w:szCs w:val="28"/>
                <w:lang w:val="kk-KZ"/>
              </w:rPr>
              <w:t>Разработка</w:t>
            </w:r>
            <w:r w:rsidR="00647E75" w:rsidRPr="0016761D">
              <w:rPr>
                <w:rFonts w:ascii="Times New Roman" w:hAnsi="Times New Roman"/>
                <w:b/>
                <w:bCs/>
                <w:sz w:val="28"/>
                <w:szCs w:val="28"/>
                <w:lang w:val="kk-KZ"/>
              </w:rPr>
              <w:t xml:space="preserve"> </w:t>
            </w:r>
            <w:r w:rsidR="00647E75" w:rsidRPr="0016761D">
              <w:rPr>
                <w:rFonts w:ascii="Times New Roman" w:hAnsi="Times New Roman"/>
                <w:b/>
                <w:bCs/>
                <w:sz w:val="28"/>
                <w:szCs w:val="28"/>
                <w:lang w:val="kk-KZ"/>
              </w:rPr>
              <w:lastRenderedPageBreak/>
              <w:t xml:space="preserve">стандарта (регламента) работы </w:t>
            </w:r>
            <w:r w:rsidRPr="0016761D">
              <w:rPr>
                <w:rFonts w:ascii="Times New Roman" w:hAnsi="Times New Roman"/>
                <w:b/>
                <w:bCs/>
                <w:spacing w:val="-4"/>
                <w:sz w:val="28"/>
                <w:szCs w:val="28"/>
                <w:lang w:val="kk-KZ"/>
              </w:rPr>
              <w:t>уполномоченных</w:t>
            </w:r>
            <w:r w:rsidRPr="0016761D">
              <w:rPr>
                <w:rFonts w:ascii="Times New Roman" w:hAnsi="Times New Roman"/>
                <w:b/>
                <w:bCs/>
                <w:sz w:val="28"/>
                <w:szCs w:val="28"/>
                <w:lang w:val="kk-KZ"/>
              </w:rPr>
              <w:t xml:space="preserve"> должностных лиц по взаимодействию с институтами гражданского общества</w:t>
            </w:r>
          </w:p>
        </w:tc>
        <w:tc>
          <w:tcPr>
            <w:tcW w:w="2839" w:type="dxa"/>
            <w:shd w:val="clear" w:color="auto" w:fill="auto"/>
          </w:tcPr>
          <w:p w14:paraId="01CDACAC" w14:textId="77777777" w:rsidR="008D5AE2" w:rsidRPr="0016761D" w:rsidRDefault="008D5AE2" w:rsidP="008D5AE2">
            <w:pPr>
              <w:spacing w:after="0" w:line="240" w:lineRule="auto"/>
              <w:rPr>
                <w:rFonts w:ascii="Times New Roman" w:eastAsia="Times New Roman" w:hAnsi="Times New Roman"/>
                <w:sz w:val="28"/>
                <w:szCs w:val="28"/>
                <w:lang w:eastAsia="ru-RU"/>
              </w:rPr>
            </w:pPr>
            <w:r w:rsidRPr="0016761D">
              <w:rPr>
                <w:rFonts w:ascii="Times New Roman" w:hAnsi="Times New Roman"/>
                <w:sz w:val="28"/>
                <w:szCs w:val="28"/>
              </w:rPr>
              <w:lastRenderedPageBreak/>
              <w:t xml:space="preserve">Алгоритмизация и </w:t>
            </w:r>
            <w:r w:rsidRPr="0016761D">
              <w:rPr>
                <w:rFonts w:ascii="Times New Roman" w:hAnsi="Times New Roman"/>
                <w:sz w:val="28"/>
                <w:szCs w:val="28"/>
              </w:rPr>
              <w:lastRenderedPageBreak/>
              <w:t xml:space="preserve">моделирование бизнес-процесса деятельности </w:t>
            </w:r>
            <w:r w:rsidRPr="0016761D">
              <w:rPr>
                <w:rFonts w:ascii="Times New Roman" w:hAnsi="Times New Roman"/>
                <w:sz w:val="28"/>
                <w:szCs w:val="28"/>
                <w:lang w:val="kk-KZ"/>
              </w:rPr>
              <w:t>уполномоченных должностных лиц по взаимодействию с институтами гражданского общества</w:t>
            </w:r>
          </w:p>
        </w:tc>
        <w:tc>
          <w:tcPr>
            <w:tcW w:w="2552" w:type="dxa"/>
            <w:shd w:val="clear" w:color="auto" w:fill="auto"/>
          </w:tcPr>
          <w:p w14:paraId="4A65E09B" w14:textId="77777777" w:rsidR="008D5AE2" w:rsidRPr="0016761D" w:rsidRDefault="007733DD" w:rsidP="00D42FC2">
            <w:pPr>
              <w:spacing w:after="0" w:line="240" w:lineRule="auto"/>
              <w:ind w:right="-105"/>
              <w:rPr>
                <w:rFonts w:ascii="Times New Roman" w:eastAsia="Times New Roman" w:hAnsi="Times New Roman"/>
                <w:sz w:val="28"/>
                <w:szCs w:val="28"/>
                <w:lang w:eastAsia="ru-RU"/>
              </w:rPr>
            </w:pPr>
            <w:r w:rsidRPr="0016761D">
              <w:rPr>
                <w:rFonts w:ascii="Times New Roman" w:hAnsi="Times New Roman"/>
                <w:sz w:val="28"/>
                <w:szCs w:val="28"/>
              </w:rPr>
              <w:lastRenderedPageBreak/>
              <w:t xml:space="preserve">Смоделированные </w:t>
            </w:r>
            <w:r w:rsidRPr="0016761D">
              <w:rPr>
                <w:rFonts w:ascii="Times New Roman" w:hAnsi="Times New Roman"/>
                <w:sz w:val="28"/>
                <w:szCs w:val="28"/>
              </w:rPr>
              <w:lastRenderedPageBreak/>
              <w:t>бизнес-процессы деятельности представляют собой логическую последовательность действий Уполномоченных, нацеленных на эффективное и продуктивное взаимодействие с НПО</w:t>
            </w:r>
          </w:p>
        </w:tc>
        <w:tc>
          <w:tcPr>
            <w:tcW w:w="2126" w:type="dxa"/>
            <w:shd w:val="clear" w:color="auto" w:fill="auto"/>
          </w:tcPr>
          <w:p w14:paraId="416674E6" w14:textId="77777777" w:rsidR="008D5AE2" w:rsidRPr="0016761D" w:rsidRDefault="00101D96" w:rsidP="00101D96">
            <w:pPr>
              <w:contextualSpacing/>
              <w:rPr>
                <w:rFonts w:ascii="Times New Roman" w:hAnsi="Times New Roman"/>
                <w:sz w:val="28"/>
                <w:szCs w:val="28"/>
              </w:rPr>
            </w:pPr>
            <w:r w:rsidRPr="0016761D">
              <w:rPr>
                <w:rFonts w:ascii="Times New Roman" w:hAnsi="Times New Roman"/>
                <w:sz w:val="28"/>
                <w:szCs w:val="28"/>
              </w:rPr>
              <w:lastRenderedPageBreak/>
              <w:t>Методологичес</w:t>
            </w:r>
            <w:r w:rsidRPr="0016761D">
              <w:rPr>
                <w:rFonts w:ascii="Times New Roman" w:hAnsi="Times New Roman"/>
                <w:sz w:val="28"/>
                <w:szCs w:val="28"/>
              </w:rPr>
              <w:lastRenderedPageBreak/>
              <w:t xml:space="preserve">ки проработанные нотации бизнес-процессов деятельности </w:t>
            </w:r>
            <w:r w:rsidRPr="0016761D">
              <w:rPr>
                <w:rFonts w:ascii="Times New Roman" w:hAnsi="Times New Roman"/>
                <w:sz w:val="28"/>
                <w:szCs w:val="28"/>
                <w:lang w:val="kk-KZ"/>
              </w:rPr>
              <w:t xml:space="preserve">уполномоченных должностных лиц </w:t>
            </w:r>
            <w:r w:rsidRPr="0016761D">
              <w:rPr>
                <w:rFonts w:ascii="Times New Roman" w:hAnsi="Times New Roman"/>
                <w:sz w:val="28"/>
                <w:szCs w:val="28"/>
              </w:rPr>
              <w:t>(пользовательские сценарии)</w:t>
            </w:r>
          </w:p>
        </w:tc>
        <w:tc>
          <w:tcPr>
            <w:tcW w:w="1701" w:type="dxa"/>
            <w:shd w:val="clear" w:color="auto" w:fill="auto"/>
          </w:tcPr>
          <w:p w14:paraId="129F7D30" w14:textId="77777777" w:rsidR="008D5AE2" w:rsidRPr="0016761D" w:rsidRDefault="00101D96" w:rsidP="0054069E">
            <w:pPr>
              <w:spacing w:after="0" w:line="240" w:lineRule="auto"/>
              <w:jc w:val="center"/>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lastRenderedPageBreak/>
              <w:t>1</w:t>
            </w:r>
          </w:p>
        </w:tc>
        <w:tc>
          <w:tcPr>
            <w:tcW w:w="1134" w:type="dxa"/>
            <w:shd w:val="clear" w:color="auto" w:fill="auto"/>
          </w:tcPr>
          <w:p w14:paraId="0B9267EB" w14:textId="77777777" w:rsidR="008D5AE2" w:rsidRPr="0016761D" w:rsidRDefault="00101D96" w:rsidP="0054069E">
            <w:pPr>
              <w:spacing w:after="0" w:line="240" w:lineRule="auto"/>
              <w:jc w:val="center"/>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t>1</w:t>
            </w:r>
          </w:p>
        </w:tc>
        <w:tc>
          <w:tcPr>
            <w:tcW w:w="2693" w:type="dxa"/>
          </w:tcPr>
          <w:p w14:paraId="0AA94ECF" w14:textId="77777777" w:rsidR="008D5AE2" w:rsidRPr="0016761D" w:rsidRDefault="00647E75" w:rsidP="003B69D4">
            <w:pPr>
              <w:spacing w:after="0" w:line="240" w:lineRule="auto"/>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t xml:space="preserve">Формирование у </w:t>
            </w:r>
            <w:r w:rsidRPr="0016761D">
              <w:rPr>
                <w:rFonts w:ascii="Times New Roman" w:eastAsia="Times New Roman" w:hAnsi="Times New Roman"/>
                <w:sz w:val="28"/>
                <w:szCs w:val="28"/>
                <w:lang w:eastAsia="ru-RU"/>
              </w:rPr>
              <w:lastRenderedPageBreak/>
              <w:t>Уполномоченных понимания полной экосистемы построения эффективного взаимодействия</w:t>
            </w:r>
            <w:r w:rsidR="003B69D4" w:rsidRPr="0016761D">
              <w:rPr>
                <w:rFonts w:ascii="Times New Roman" w:eastAsia="Times New Roman" w:hAnsi="Times New Roman"/>
                <w:sz w:val="28"/>
                <w:szCs w:val="28"/>
                <w:lang w:eastAsia="ru-RU"/>
              </w:rPr>
              <w:t>. Демонстрация представителям общественности всего спектра возможностей по взаимодействию с госорганами</w:t>
            </w:r>
          </w:p>
        </w:tc>
      </w:tr>
      <w:tr w:rsidR="008D5AE2" w:rsidRPr="0016761D" w14:paraId="156A6CD6" w14:textId="77777777" w:rsidTr="00C81BE8">
        <w:tc>
          <w:tcPr>
            <w:tcW w:w="1947" w:type="dxa"/>
            <w:vMerge/>
            <w:shd w:val="clear" w:color="auto" w:fill="auto"/>
          </w:tcPr>
          <w:p w14:paraId="05364789" w14:textId="77777777" w:rsidR="008D5AE2" w:rsidRPr="0016761D" w:rsidRDefault="008D5AE2" w:rsidP="00152C0B">
            <w:pPr>
              <w:spacing w:after="0" w:line="240" w:lineRule="auto"/>
              <w:jc w:val="both"/>
              <w:rPr>
                <w:rFonts w:ascii="Times New Roman" w:eastAsia="Times New Roman" w:hAnsi="Times New Roman"/>
                <w:sz w:val="28"/>
                <w:szCs w:val="28"/>
                <w:lang w:eastAsia="ru-RU"/>
              </w:rPr>
            </w:pPr>
          </w:p>
        </w:tc>
        <w:tc>
          <w:tcPr>
            <w:tcW w:w="2839" w:type="dxa"/>
            <w:shd w:val="clear" w:color="auto" w:fill="auto"/>
          </w:tcPr>
          <w:p w14:paraId="0E62FDC8" w14:textId="77777777" w:rsidR="008D5AE2" w:rsidRPr="0016761D" w:rsidRDefault="008D5AE2" w:rsidP="008D5AE2">
            <w:pPr>
              <w:spacing w:after="0" w:line="240" w:lineRule="auto"/>
              <w:rPr>
                <w:rFonts w:ascii="Times New Roman" w:eastAsia="Times New Roman" w:hAnsi="Times New Roman"/>
                <w:sz w:val="28"/>
                <w:szCs w:val="28"/>
                <w:lang w:eastAsia="ru-RU"/>
              </w:rPr>
            </w:pPr>
            <w:r w:rsidRPr="0016761D">
              <w:rPr>
                <w:rFonts w:ascii="Times New Roman" w:hAnsi="Times New Roman"/>
                <w:sz w:val="28"/>
                <w:szCs w:val="28"/>
              </w:rPr>
              <w:t xml:space="preserve">Создание карты бизнес-процесса </w:t>
            </w:r>
            <w:r w:rsidRPr="0016761D">
              <w:rPr>
                <w:rFonts w:ascii="Times New Roman" w:hAnsi="Times New Roman"/>
                <w:sz w:val="28"/>
                <w:szCs w:val="28"/>
                <w:lang w:val="kk-KZ"/>
              </w:rPr>
              <w:t>работы уполномоченных должностных лиц по взаимодействию с институтами гражданского общества</w:t>
            </w:r>
          </w:p>
        </w:tc>
        <w:tc>
          <w:tcPr>
            <w:tcW w:w="2552" w:type="dxa"/>
            <w:shd w:val="clear" w:color="auto" w:fill="auto"/>
          </w:tcPr>
          <w:p w14:paraId="06AE9F2D" w14:textId="77777777" w:rsidR="008D5AE2" w:rsidRPr="0016761D" w:rsidRDefault="007733DD" w:rsidP="00F55EE0">
            <w:pPr>
              <w:spacing w:after="0" w:line="240" w:lineRule="auto"/>
              <w:rPr>
                <w:rFonts w:ascii="Times New Roman" w:eastAsia="Times New Roman" w:hAnsi="Times New Roman"/>
                <w:sz w:val="28"/>
                <w:szCs w:val="28"/>
                <w:lang w:eastAsia="ru-RU"/>
              </w:rPr>
            </w:pPr>
            <w:r w:rsidRPr="0016761D">
              <w:rPr>
                <w:rFonts w:ascii="Times New Roman" w:hAnsi="Times New Roman"/>
                <w:sz w:val="28"/>
                <w:szCs w:val="28"/>
                <w:lang w:val="kk-KZ"/>
              </w:rPr>
              <w:t>Созданная карта бизнес-процесса послужила основой для Регламента работы Уполномоченных, а также стала общепонятным инструментом в их деятельности</w:t>
            </w:r>
          </w:p>
        </w:tc>
        <w:tc>
          <w:tcPr>
            <w:tcW w:w="2126" w:type="dxa"/>
            <w:shd w:val="clear" w:color="auto" w:fill="auto"/>
          </w:tcPr>
          <w:p w14:paraId="741D39B1" w14:textId="77777777" w:rsidR="008D5AE2" w:rsidRPr="0016761D" w:rsidRDefault="008A08F3" w:rsidP="00152C0B">
            <w:pPr>
              <w:spacing w:after="0" w:line="240" w:lineRule="auto"/>
              <w:jc w:val="both"/>
              <w:rPr>
                <w:rFonts w:ascii="Times New Roman" w:eastAsia="Times New Roman" w:hAnsi="Times New Roman"/>
                <w:sz w:val="28"/>
                <w:szCs w:val="28"/>
                <w:lang w:eastAsia="ru-RU"/>
              </w:rPr>
            </w:pPr>
            <w:r w:rsidRPr="0016761D">
              <w:rPr>
                <w:rFonts w:ascii="Times New Roman" w:hAnsi="Times New Roman"/>
                <w:sz w:val="28"/>
                <w:szCs w:val="28"/>
              </w:rPr>
              <w:t xml:space="preserve">Карта бизнес-процесса </w:t>
            </w:r>
            <w:r w:rsidRPr="0016761D">
              <w:rPr>
                <w:rFonts w:ascii="Times New Roman" w:hAnsi="Times New Roman"/>
                <w:sz w:val="28"/>
                <w:szCs w:val="28"/>
                <w:lang w:val="kk-KZ"/>
              </w:rPr>
              <w:t>работы уполномоченных должностных лиц</w:t>
            </w:r>
          </w:p>
        </w:tc>
        <w:tc>
          <w:tcPr>
            <w:tcW w:w="1701" w:type="dxa"/>
            <w:shd w:val="clear" w:color="auto" w:fill="auto"/>
          </w:tcPr>
          <w:p w14:paraId="203B2BEC" w14:textId="77777777" w:rsidR="008D5AE2" w:rsidRPr="0016761D" w:rsidRDefault="008A08F3" w:rsidP="0054069E">
            <w:pPr>
              <w:spacing w:after="0" w:line="240" w:lineRule="auto"/>
              <w:jc w:val="center"/>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t>1</w:t>
            </w:r>
          </w:p>
        </w:tc>
        <w:tc>
          <w:tcPr>
            <w:tcW w:w="1134" w:type="dxa"/>
            <w:shd w:val="clear" w:color="auto" w:fill="auto"/>
          </w:tcPr>
          <w:p w14:paraId="1910B083" w14:textId="77777777" w:rsidR="008D5AE2" w:rsidRPr="0016761D" w:rsidRDefault="008A08F3" w:rsidP="0054069E">
            <w:pPr>
              <w:spacing w:after="0" w:line="240" w:lineRule="auto"/>
              <w:jc w:val="center"/>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t>1</w:t>
            </w:r>
          </w:p>
        </w:tc>
        <w:tc>
          <w:tcPr>
            <w:tcW w:w="2693" w:type="dxa"/>
          </w:tcPr>
          <w:p w14:paraId="305058C6" w14:textId="77777777" w:rsidR="008D5AE2" w:rsidRPr="0016761D" w:rsidRDefault="00F039A1" w:rsidP="00F039A1">
            <w:pPr>
              <w:spacing w:after="0" w:line="240" w:lineRule="auto"/>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t>У представителей целевых групп проекта сформировано общее представление о полном комплексе направлений работы Уполномоченного</w:t>
            </w:r>
          </w:p>
        </w:tc>
      </w:tr>
      <w:tr w:rsidR="008D5AE2" w:rsidRPr="0016761D" w14:paraId="549AE9AA" w14:textId="77777777" w:rsidTr="00EA1CD0">
        <w:tc>
          <w:tcPr>
            <w:tcW w:w="1947" w:type="dxa"/>
            <w:vMerge/>
            <w:tcBorders>
              <w:bottom w:val="single" w:sz="4" w:space="0" w:color="auto"/>
            </w:tcBorders>
            <w:shd w:val="clear" w:color="auto" w:fill="auto"/>
          </w:tcPr>
          <w:p w14:paraId="2EDE1D78" w14:textId="77777777" w:rsidR="008D5AE2" w:rsidRPr="0016761D" w:rsidRDefault="008D5AE2" w:rsidP="00152C0B">
            <w:pPr>
              <w:spacing w:after="0" w:line="240" w:lineRule="auto"/>
              <w:jc w:val="both"/>
              <w:rPr>
                <w:rFonts w:ascii="Times New Roman" w:eastAsia="Times New Roman" w:hAnsi="Times New Roman"/>
                <w:sz w:val="28"/>
                <w:szCs w:val="28"/>
                <w:lang w:eastAsia="ru-RU"/>
              </w:rPr>
            </w:pPr>
          </w:p>
        </w:tc>
        <w:tc>
          <w:tcPr>
            <w:tcW w:w="2839" w:type="dxa"/>
            <w:tcBorders>
              <w:bottom w:val="single" w:sz="4" w:space="0" w:color="auto"/>
            </w:tcBorders>
            <w:shd w:val="clear" w:color="auto" w:fill="auto"/>
          </w:tcPr>
          <w:p w14:paraId="1A1D4243" w14:textId="77777777" w:rsidR="008D5AE2" w:rsidRPr="0016761D" w:rsidRDefault="008D5AE2" w:rsidP="008D5AE2">
            <w:pPr>
              <w:spacing w:after="0" w:line="240" w:lineRule="auto"/>
              <w:rPr>
                <w:rFonts w:ascii="Times New Roman" w:eastAsia="Times New Roman" w:hAnsi="Times New Roman"/>
                <w:sz w:val="28"/>
                <w:szCs w:val="28"/>
                <w:lang w:eastAsia="ru-RU"/>
              </w:rPr>
            </w:pPr>
            <w:r w:rsidRPr="0016761D">
              <w:rPr>
                <w:rFonts w:ascii="Times New Roman" w:hAnsi="Times New Roman"/>
                <w:sz w:val="28"/>
                <w:szCs w:val="28"/>
                <w:lang w:val="kk-KZ"/>
              </w:rPr>
              <w:t xml:space="preserve">Разработка стандарта (регламента) работы уполномоченных должностных лиц по </w:t>
            </w:r>
            <w:r w:rsidRPr="0016761D">
              <w:rPr>
                <w:rFonts w:ascii="Times New Roman" w:hAnsi="Times New Roman"/>
                <w:sz w:val="28"/>
                <w:szCs w:val="28"/>
                <w:lang w:val="kk-KZ"/>
              </w:rPr>
              <w:lastRenderedPageBreak/>
              <w:t>взаимодействию с институтами гражданского общества</w:t>
            </w:r>
          </w:p>
        </w:tc>
        <w:tc>
          <w:tcPr>
            <w:tcW w:w="2552" w:type="dxa"/>
            <w:tcBorders>
              <w:bottom w:val="single" w:sz="4" w:space="0" w:color="auto"/>
            </w:tcBorders>
            <w:shd w:val="clear" w:color="auto" w:fill="auto"/>
          </w:tcPr>
          <w:p w14:paraId="6F83CA9F" w14:textId="77777777" w:rsidR="008D5AE2" w:rsidRPr="0016761D" w:rsidRDefault="00F55EE0" w:rsidP="00D42FC2">
            <w:pPr>
              <w:spacing w:after="0" w:line="240" w:lineRule="auto"/>
              <w:rPr>
                <w:rFonts w:ascii="Times New Roman" w:eastAsia="Times New Roman" w:hAnsi="Times New Roman"/>
                <w:sz w:val="28"/>
                <w:szCs w:val="28"/>
                <w:lang w:eastAsia="ru-RU"/>
              </w:rPr>
            </w:pPr>
            <w:r w:rsidRPr="0016761D">
              <w:rPr>
                <w:rFonts w:ascii="Times New Roman" w:hAnsi="Times New Roman"/>
                <w:sz w:val="28"/>
                <w:szCs w:val="28"/>
                <w:lang w:val="kk-KZ"/>
              </w:rPr>
              <w:lastRenderedPageBreak/>
              <w:t xml:space="preserve">Разработан Регламент работы Уполномоченных, </w:t>
            </w:r>
            <w:r w:rsidRPr="0016761D">
              <w:rPr>
                <w:rFonts w:ascii="Times New Roman" w:hAnsi="Times New Roman"/>
                <w:sz w:val="28"/>
                <w:szCs w:val="28"/>
              </w:rPr>
              <w:t xml:space="preserve">максимально </w:t>
            </w:r>
            <w:r w:rsidRPr="0016761D">
              <w:rPr>
                <w:rFonts w:ascii="Times New Roman" w:hAnsi="Times New Roman"/>
                <w:sz w:val="28"/>
                <w:szCs w:val="28"/>
              </w:rPr>
              <w:lastRenderedPageBreak/>
              <w:t>полно иллюстрирующий возможную деятельность, направленную на совершенствование процессов совместной работы государства и НПО</w:t>
            </w:r>
          </w:p>
        </w:tc>
        <w:tc>
          <w:tcPr>
            <w:tcW w:w="2126" w:type="dxa"/>
            <w:tcBorders>
              <w:bottom w:val="single" w:sz="4" w:space="0" w:color="auto"/>
            </w:tcBorders>
            <w:shd w:val="clear" w:color="auto" w:fill="auto"/>
          </w:tcPr>
          <w:p w14:paraId="2E011E23" w14:textId="77777777" w:rsidR="008D5AE2" w:rsidRPr="0016761D" w:rsidRDefault="008A08F3" w:rsidP="00D42FC2">
            <w:pPr>
              <w:spacing w:after="0" w:line="240" w:lineRule="auto"/>
              <w:ind w:right="-101"/>
              <w:rPr>
                <w:rFonts w:ascii="Times New Roman" w:eastAsia="Times New Roman" w:hAnsi="Times New Roman"/>
                <w:sz w:val="28"/>
                <w:szCs w:val="28"/>
                <w:lang w:eastAsia="ru-RU"/>
              </w:rPr>
            </w:pPr>
            <w:r w:rsidRPr="0016761D">
              <w:rPr>
                <w:rFonts w:ascii="Times New Roman" w:hAnsi="Times New Roman"/>
                <w:sz w:val="28"/>
                <w:szCs w:val="28"/>
              </w:rPr>
              <w:lastRenderedPageBreak/>
              <w:t>С</w:t>
            </w:r>
            <w:r w:rsidRPr="0016761D">
              <w:rPr>
                <w:rFonts w:ascii="Times New Roman" w:hAnsi="Times New Roman"/>
                <w:sz w:val="28"/>
                <w:szCs w:val="28"/>
                <w:lang w:val="kk-KZ"/>
              </w:rPr>
              <w:t>тандарт (регламент) работы уполномоченны</w:t>
            </w:r>
            <w:r w:rsidRPr="0016761D">
              <w:rPr>
                <w:rFonts w:ascii="Times New Roman" w:hAnsi="Times New Roman"/>
                <w:sz w:val="28"/>
                <w:szCs w:val="28"/>
                <w:lang w:val="kk-KZ"/>
              </w:rPr>
              <w:lastRenderedPageBreak/>
              <w:t xml:space="preserve">х должностных лиц по взаимодействию с институтами гражданского общества (согласование с уполномоченным </w:t>
            </w:r>
            <w:r w:rsidRPr="0016761D">
              <w:rPr>
                <w:rFonts w:ascii="Times New Roman" w:hAnsi="Times New Roman"/>
                <w:spacing w:val="-4"/>
                <w:sz w:val="28"/>
                <w:szCs w:val="28"/>
                <w:lang w:val="kk-KZ"/>
              </w:rPr>
              <w:t>органом МИОР РК)</w:t>
            </w:r>
          </w:p>
        </w:tc>
        <w:tc>
          <w:tcPr>
            <w:tcW w:w="1701" w:type="dxa"/>
            <w:tcBorders>
              <w:bottom w:val="single" w:sz="4" w:space="0" w:color="auto"/>
            </w:tcBorders>
            <w:shd w:val="clear" w:color="auto" w:fill="auto"/>
          </w:tcPr>
          <w:p w14:paraId="7BEDFF99" w14:textId="77777777" w:rsidR="008D5AE2" w:rsidRPr="0016761D" w:rsidRDefault="008A08F3" w:rsidP="0054069E">
            <w:pPr>
              <w:spacing w:after="0" w:line="240" w:lineRule="auto"/>
              <w:jc w:val="center"/>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lastRenderedPageBreak/>
              <w:t>1</w:t>
            </w:r>
          </w:p>
        </w:tc>
        <w:tc>
          <w:tcPr>
            <w:tcW w:w="1134" w:type="dxa"/>
            <w:tcBorders>
              <w:bottom w:val="single" w:sz="4" w:space="0" w:color="auto"/>
            </w:tcBorders>
            <w:shd w:val="clear" w:color="auto" w:fill="auto"/>
          </w:tcPr>
          <w:p w14:paraId="74739D72" w14:textId="77777777" w:rsidR="008D5AE2" w:rsidRPr="0016761D" w:rsidRDefault="008A08F3" w:rsidP="0054069E">
            <w:pPr>
              <w:spacing w:after="0" w:line="240" w:lineRule="auto"/>
              <w:jc w:val="center"/>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t>1</w:t>
            </w:r>
          </w:p>
        </w:tc>
        <w:tc>
          <w:tcPr>
            <w:tcW w:w="2693" w:type="dxa"/>
            <w:tcBorders>
              <w:bottom w:val="single" w:sz="4" w:space="0" w:color="auto"/>
            </w:tcBorders>
          </w:tcPr>
          <w:p w14:paraId="126C0AD7" w14:textId="77777777" w:rsidR="008D5AE2" w:rsidRPr="0016761D" w:rsidRDefault="00151B0E" w:rsidP="0016761D">
            <w:pPr>
              <w:spacing w:after="0" w:line="240" w:lineRule="auto"/>
              <w:ind w:right="-108"/>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t xml:space="preserve">Детально проработаны процессы по всем основным </w:t>
            </w:r>
            <w:r w:rsidRPr="0016761D">
              <w:rPr>
                <w:rFonts w:ascii="Times New Roman" w:eastAsia="Times New Roman" w:hAnsi="Times New Roman"/>
                <w:sz w:val="28"/>
                <w:szCs w:val="28"/>
                <w:lang w:eastAsia="ru-RU"/>
              </w:rPr>
              <w:lastRenderedPageBreak/>
              <w:t>направлениям работы Уполномоченного.</w:t>
            </w:r>
          </w:p>
          <w:p w14:paraId="55E88749" w14:textId="77777777" w:rsidR="00151B0E" w:rsidRPr="0016761D" w:rsidRDefault="00151B0E" w:rsidP="0016761D">
            <w:pPr>
              <w:spacing w:after="0" w:line="240" w:lineRule="auto"/>
              <w:ind w:right="-108"/>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t>В случае официального утверждения Регламента эффектом от его внедрения станет заметное повышение эффективности взаимодействия</w:t>
            </w:r>
          </w:p>
        </w:tc>
      </w:tr>
      <w:tr w:rsidR="008D5AE2" w:rsidRPr="0016761D" w14:paraId="5CE0A1CD" w14:textId="77777777" w:rsidTr="00EA1CD0">
        <w:tc>
          <w:tcPr>
            <w:tcW w:w="1947" w:type="dxa"/>
            <w:vMerge w:val="restart"/>
            <w:tcBorders>
              <w:top w:val="single" w:sz="4" w:space="0" w:color="auto"/>
            </w:tcBorders>
            <w:shd w:val="clear" w:color="auto" w:fill="auto"/>
          </w:tcPr>
          <w:p w14:paraId="5602F90C" w14:textId="77777777" w:rsidR="008D5AE2" w:rsidRPr="0016761D" w:rsidRDefault="008D5AE2" w:rsidP="00133E24">
            <w:pPr>
              <w:spacing w:after="0" w:line="240" w:lineRule="auto"/>
              <w:ind w:right="-118"/>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lastRenderedPageBreak/>
              <w:t xml:space="preserve">3. </w:t>
            </w:r>
            <w:r w:rsidRPr="0016761D">
              <w:rPr>
                <w:rFonts w:ascii="Times New Roman" w:hAnsi="Times New Roman"/>
                <w:b/>
                <w:bCs/>
                <w:sz w:val="28"/>
                <w:szCs w:val="28"/>
              </w:rPr>
              <w:t>Повышение потенциала</w:t>
            </w:r>
            <w:r w:rsidRPr="0016761D">
              <w:rPr>
                <w:rFonts w:ascii="Times New Roman" w:hAnsi="Times New Roman"/>
                <w:b/>
                <w:bCs/>
                <w:sz w:val="28"/>
                <w:szCs w:val="28"/>
                <w:lang w:val="kk-KZ"/>
              </w:rPr>
              <w:t xml:space="preserve"> </w:t>
            </w:r>
            <w:r w:rsidRPr="0016761D">
              <w:rPr>
                <w:rFonts w:ascii="Times New Roman" w:hAnsi="Times New Roman"/>
                <w:b/>
                <w:bCs/>
                <w:spacing w:val="-4"/>
                <w:sz w:val="28"/>
                <w:szCs w:val="28"/>
                <w:lang w:val="kk-KZ"/>
              </w:rPr>
              <w:t>уполномоченных</w:t>
            </w:r>
            <w:r w:rsidRPr="0016761D">
              <w:rPr>
                <w:rFonts w:ascii="Times New Roman" w:hAnsi="Times New Roman"/>
                <w:b/>
                <w:bCs/>
                <w:sz w:val="28"/>
                <w:szCs w:val="28"/>
                <w:lang w:val="kk-KZ"/>
              </w:rPr>
              <w:t xml:space="preserve"> должностных лиц по взаимодействию с институтами гражданского общества в организации необходимой работы с гражданским сектором</w:t>
            </w:r>
          </w:p>
        </w:tc>
        <w:tc>
          <w:tcPr>
            <w:tcW w:w="2839" w:type="dxa"/>
            <w:tcBorders>
              <w:top w:val="single" w:sz="4" w:space="0" w:color="auto"/>
            </w:tcBorders>
            <w:shd w:val="clear" w:color="auto" w:fill="auto"/>
          </w:tcPr>
          <w:p w14:paraId="4B19167A" w14:textId="77777777" w:rsidR="008D5AE2" w:rsidRPr="0016761D" w:rsidRDefault="008D5AE2" w:rsidP="008D5AE2">
            <w:pPr>
              <w:spacing w:after="0" w:line="240" w:lineRule="auto"/>
              <w:rPr>
                <w:rFonts w:ascii="Times New Roman" w:eastAsia="Times New Roman" w:hAnsi="Times New Roman"/>
                <w:sz w:val="28"/>
                <w:szCs w:val="28"/>
                <w:lang w:eastAsia="ru-RU"/>
              </w:rPr>
            </w:pPr>
            <w:r w:rsidRPr="0016761D">
              <w:rPr>
                <w:rFonts w:ascii="Times New Roman" w:hAnsi="Times New Roman"/>
                <w:sz w:val="28"/>
                <w:szCs w:val="28"/>
                <w:lang w:val="kk-KZ"/>
              </w:rPr>
              <w:t>Разработка и реализация обучающей программы по вопросам организации и осуществления взаимодействия с гражданским сектором на казахском и русском языках</w:t>
            </w:r>
          </w:p>
        </w:tc>
        <w:tc>
          <w:tcPr>
            <w:tcW w:w="2552" w:type="dxa"/>
            <w:tcBorders>
              <w:top w:val="single" w:sz="4" w:space="0" w:color="auto"/>
            </w:tcBorders>
            <w:shd w:val="clear" w:color="auto" w:fill="auto"/>
          </w:tcPr>
          <w:p w14:paraId="1C802D59" w14:textId="77777777" w:rsidR="008D5AE2" w:rsidRPr="0016761D" w:rsidRDefault="00F55EE0" w:rsidP="0022021D">
            <w:pPr>
              <w:spacing w:after="0" w:line="240" w:lineRule="auto"/>
              <w:ind w:right="-105"/>
              <w:rPr>
                <w:rFonts w:ascii="Times New Roman" w:hAnsi="Times New Roman"/>
                <w:sz w:val="28"/>
                <w:szCs w:val="28"/>
                <w:lang w:val="kk-KZ"/>
              </w:rPr>
            </w:pPr>
            <w:r w:rsidRPr="0016761D">
              <w:rPr>
                <w:rFonts w:ascii="Times New Roman" w:hAnsi="Times New Roman"/>
                <w:sz w:val="28"/>
                <w:szCs w:val="28"/>
                <w:lang w:val="kk-KZ"/>
              </w:rPr>
              <w:t>Создана и функционирует обучающая программа по вопросам организации и осуществления взаимодействия Уполномоченных с гражданским сектором на государственном и русском языках</w:t>
            </w:r>
          </w:p>
          <w:p w14:paraId="7C587FCD" w14:textId="77777777" w:rsidR="00904C78" w:rsidRPr="0016761D" w:rsidRDefault="00904C78" w:rsidP="0022021D">
            <w:pPr>
              <w:spacing w:after="0" w:line="240" w:lineRule="auto"/>
              <w:ind w:right="-105"/>
              <w:rPr>
                <w:rFonts w:ascii="Times New Roman" w:eastAsia="Times New Roman" w:hAnsi="Times New Roman"/>
                <w:sz w:val="28"/>
                <w:szCs w:val="28"/>
                <w:lang w:eastAsia="ru-RU"/>
              </w:rPr>
            </w:pPr>
            <w:r w:rsidRPr="0016761D">
              <w:rPr>
                <w:rFonts w:ascii="Times New Roman" w:hAnsi="Times New Roman"/>
                <w:sz w:val="28"/>
                <w:szCs w:val="28"/>
              </w:rPr>
              <w:t xml:space="preserve">Заинтересованные представители целевых групп </w:t>
            </w:r>
            <w:r w:rsidRPr="0016761D">
              <w:rPr>
                <w:rFonts w:ascii="Times New Roman" w:hAnsi="Times New Roman"/>
                <w:sz w:val="28"/>
                <w:szCs w:val="28"/>
              </w:rPr>
              <w:lastRenderedPageBreak/>
              <w:t>имеют возможность повысить собственный уровень компетенций в вопросах взаимодействия</w:t>
            </w:r>
          </w:p>
        </w:tc>
        <w:tc>
          <w:tcPr>
            <w:tcW w:w="2126" w:type="dxa"/>
            <w:tcBorders>
              <w:top w:val="single" w:sz="4" w:space="0" w:color="auto"/>
            </w:tcBorders>
            <w:shd w:val="clear" w:color="auto" w:fill="auto"/>
          </w:tcPr>
          <w:p w14:paraId="6A2BDED2" w14:textId="77777777" w:rsidR="0008329A" w:rsidRPr="0016761D" w:rsidRDefault="0008329A" w:rsidP="0008329A">
            <w:pPr>
              <w:contextualSpacing/>
              <w:rPr>
                <w:rFonts w:ascii="Times New Roman" w:hAnsi="Times New Roman"/>
                <w:sz w:val="28"/>
                <w:szCs w:val="28"/>
              </w:rPr>
            </w:pPr>
            <w:r w:rsidRPr="0016761D">
              <w:rPr>
                <w:rFonts w:ascii="Times New Roman" w:hAnsi="Times New Roman"/>
                <w:sz w:val="28"/>
                <w:szCs w:val="28"/>
              </w:rPr>
              <w:lastRenderedPageBreak/>
              <w:t xml:space="preserve">Обучающая </w:t>
            </w:r>
            <w:r w:rsidRPr="0016761D">
              <w:rPr>
                <w:rFonts w:ascii="Times New Roman" w:hAnsi="Times New Roman"/>
                <w:sz w:val="28"/>
                <w:szCs w:val="28"/>
                <w:lang w:val="kk-KZ"/>
              </w:rPr>
              <w:t>программа (на государственном и русском языке обучения)</w:t>
            </w:r>
            <w:r w:rsidRPr="0016761D">
              <w:rPr>
                <w:rFonts w:ascii="Times New Roman" w:hAnsi="Times New Roman"/>
                <w:sz w:val="28"/>
                <w:szCs w:val="28"/>
              </w:rPr>
              <w:t xml:space="preserve"> </w:t>
            </w:r>
          </w:p>
          <w:p w14:paraId="3010082A" w14:textId="77777777" w:rsidR="0008329A" w:rsidRPr="0016761D" w:rsidRDefault="0008329A" w:rsidP="0008329A">
            <w:pPr>
              <w:contextualSpacing/>
              <w:rPr>
                <w:rFonts w:ascii="Times New Roman" w:hAnsi="Times New Roman"/>
                <w:sz w:val="28"/>
                <w:szCs w:val="28"/>
              </w:rPr>
            </w:pPr>
            <w:r w:rsidRPr="0016761D">
              <w:rPr>
                <w:rFonts w:ascii="Times New Roman" w:hAnsi="Times New Roman"/>
                <w:sz w:val="28"/>
                <w:szCs w:val="28"/>
              </w:rPr>
              <w:t>Количество онлайн-семинаров</w:t>
            </w:r>
          </w:p>
          <w:p w14:paraId="7215FFFB" w14:textId="77777777" w:rsidR="0008329A" w:rsidRPr="0016761D" w:rsidRDefault="0008329A" w:rsidP="0008329A">
            <w:pPr>
              <w:spacing w:after="0" w:line="240" w:lineRule="auto"/>
              <w:rPr>
                <w:rFonts w:ascii="Times New Roman" w:hAnsi="Times New Roman"/>
                <w:sz w:val="28"/>
                <w:szCs w:val="28"/>
                <w:lang w:val="kk-KZ"/>
              </w:rPr>
            </w:pPr>
            <w:r w:rsidRPr="0016761D">
              <w:rPr>
                <w:rFonts w:ascii="Times New Roman" w:hAnsi="Times New Roman"/>
                <w:sz w:val="28"/>
                <w:szCs w:val="28"/>
                <w:lang w:val="kk-KZ"/>
              </w:rPr>
              <w:t xml:space="preserve">Количество </w:t>
            </w:r>
            <w:r w:rsidR="00F668D9" w:rsidRPr="0016761D">
              <w:rPr>
                <w:rFonts w:ascii="Times New Roman" w:hAnsi="Times New Roman"/>
                <w:sz w:val="28"/>
                <w:szCs w:val="28"/>
                <w:lang w:val="kk-KZ"/>
              </w:rPr>
              <w:t xml:space="preserve">Уполномоченных лиц - </w:t>
            </w:r>
            <w:r w:rsidRPr="0016761D">
              <w:rPr>
                <w:rFonts w:ascii="Times New Roman" w:hAnsi="Times New Roman"/>
                <w:sz w:val="28"/>
                <w:szCs w:val="28"/>
                <w:lang w:val="kk-KZ"/>
              </w:rPr>
              <w:t xml:space="preserve">участников </w:t>
            </w:r>
            <w:r w:rsidR="00F668D9" w:rsidRPr="0016761D">
              <w:rPr>
                <w:rFonts w:ascii="Times New Roman" w:hAnsi="Times New Roman"/>
                <w:sz w:val="28"/>
                <w:szCs w:val="28"/>
                <w:lang w:val="kk-KZ"/>
              </w:rPr>
              <w:t>онлайн-</w:t>
            </w:r>
            <w:r w:rsidR="00F668D9" w:rsidRPr="0016761D">
              <w:rPr>
                <w:rFonts w:ascii="Times New Roman" w:hAnsi="Times New Roman"/>
                <w:sz w:val="28"/>
                <w:szCs w:val="28"/>
                <w:lang w:val="kk-KZ"/>
              </w:rPr>
              <w:lastRenderedPageBreak/>
              <w:t xml:space="preserve">семинаров </w:t>
            </w:r>
          </w:p>
          <w:p w14:paraId="510A4063" w14:textId="77777777" w:rsidR="0008329A" w:rsidRPr="0016761D" w:rsidRDefault="0008329A" w:rsidP="0008329A">
            <w:pPr>
              <w:spacing w:after="0" w:line="240" w:lineRule="auto"/>
              <w:rPr>
                <w:rFonts w:ascii="Times New Roman" w:hAnsi="Times New Roman"/>
                <w:sz w:val="28"/>
                <w:szCs w:val="28"/>
                <w:lang w:val="kk-KZ"/>
              </w:rPr>
            </w:pPr>
          </w:p>
          <w:p w14:paraId="1154E7B7" w14:textId="77777777" w:rsidR="008D5AE2" w:rsidRPr="0016761D" w:rsidRDefault="0008329A" w:rsidP="0008329A">
            <w:pPr>
              <w:spacing w:after="0" w:line="240" w:lineRule="auto"/>
              <w:rPr>
                <w:rFonts w:ascii="Times New Roman" w:eastAsia="Times New Roman" w:hAnsi="Times New Roman"/>
                <w:sz w:val="28"/>
                <w:szCs w:val="28"/>
                <w:lang w:eastAsia="ru-RU"/>
              </w:rPr>
            </w:pPr>
            <w:r w:rsidRPr="0016761D">
              <w:rPr>
                <w:rFonts w:ascii="Times New Roman" w:hAnsi="Times New Roman"/>
                <w:sz w:val="28"/>
                <w:szCs w:val="28"/>
                <w:lang w:val="kk-KZ"/>
              </w:rPr>
              <w:t>Обратная связь от участников</w:t>
            </w:r>
          </w:p>
        </w:tc>
        <w:tc>
          <w:tcPr>
            <w:tcW w:w="1701" w:type="dxa"/>
            <w:tcBorders>
              <w:top w:val="single" w:sz="4" w:space="0" w:color="auto"/>
            </w:tcBorders>
            <w:shd w:val="clear" w:color="auto" w:fill="auto"/>
          </w:tcPr>
          <w:p w14:paraId="014A117B" w14:textId="77777777" w:rsidR="0008329A" w:rsidRPr="0016761D" w:rsidRDefault="0008329A" w:rsidP="0008329A">
            <w:pPr>
              <w:spacing w:after="0" w:line="240" w:lineRule="auto"/>
              <w:jc w:val="center"/>
              <w:rPr>
                <w:rFonts w:ascii="Times New Roman" w:hAnsi="Times New Roman"/>
                <w:sz w:val="28"/>
                <w:szCs w:val="28"/>
              </w:rPr>
            </w:pPr>
            <w:r w:rsidRPr="0016761D">
              <w:rPr>
                <w:rFonts w:ascii="Times New Roman" w:hAnsi="Times New Roman"/>
                <w:sz w:val="28"/>
                <w:szCs w:val="28"/>
              </w:rPr>
              <w:lastRenderedPageBreak/>
              <w:t>1</w:t>
            </w:r>
          </w:p>
          <w:p w14:paraId="118D3F6D" w14:textId="77777777" w:rsidR="0008329A" w:rsidRPr="0016761D" w:rsidRDefault="0008329A" w:rsidP="0008329A">
            <w:pPr>
              <w:spacing w:after="0" w:line="240" w:lineRule="auto"/>
              <w:jc w:val="center"/>
              <w:rPr>
                <w:rFonts w:ascii="Times New Roman" w:hAnsi="Times New Roman"/>
                <w:sz w:val="28"/>
                <w:szCs w:val="28"/>
              </w:rPr>
            </w:pPr>
          </w:p>
          <w:p w14:paraId="72C704B9" w14:textId="77777777" w:rsidR="0008329A" w:rsidRPr="0016761D" w:rsidRDefault="0008329A" w:rsidP="0008329A">
            <w:pPr>
              <w:spacing w:after="0" w:line="240" w:lineRule="auto"/>
              <w:jc w:val="center"/>
              <w:rPr>
                <w:rFonts w:ascii="Times New Roman" w:hAnsi="Times New Roman"/>
                <w:sz w:val="28"/>
                <w:szCs w:val="28"/>
              </w:rPr>
            </w:pPr>
          </w:p>
          <w:p w14:paraId="580D2787" w14:textId="77777777" w:rsidR="0008329A" w:rsidRPr="0016761D" w:rsidRDefault="0008329A" w:rsidP="0008329A">
            <w:pPr>
              <w:spacing w:after="0" w:line="240" w:lineRule="auto"/>
              <w:jc w:val="center"/>
              <w:rPr>
                <w:rFonts w:ascii="Times New Roman" w:hAnsi="Times New Roman"/>
                <w:sz w:val="28"/>
                <w:szCs w:val="28"/>
              </w:rPr>
            </w:pPr>
          </w:p>
          <w:p w14:paraId="0BB24116" w14:textId="77777777" w:rsidR="0008329A" w:rsidRPr="0016761D" w:rsidRDefault="0008329A" w:rsidP="0008329A">
            <w:pPr>
              <w:spacing w:after="0" w:line="240" w:lineRule="auto"/>
              <w:jc w:val="center"/>
              <w:rPr>
                <w:rFonts w:ascii="Times New Roman" w:hAnsi="Times New Roman"/>
                <w:sz w:val="28"/>
                <w:szCs w:val="28"/>
              </w:rPr>
            </w:pPr>
          </w:p>
          <w:p w14:paraId="507790B4" w14:textId="77777777" w:rsidR="0008329A" w:rsidRPr="0016761D" w:rsidRDefault="0008329A" w:rsidP="0008329A">
            <w:pPr>
              <w:spacing w:after="0" w:line="240" w:lineRule="auto"/>
              <w:jc w:val="center"/>
              <w:rPr>
                <w:rFonts w:ascii="Times New Roman" w:hAnsi="Times New Roman"/>
                <w:sz w:val="28"/>
                <w:szCs w:val="28"/>
              </w:rPr>
            </w:pPr>
          </w:p>
          <w:p w14:paraId="15F72D93" w14:textId="77777777" w:rsidR="0008329A" w:rsidRDefault="0008329A" w:rsidP="0008329A">
            <w:pPr>
              <w:spacing w:after="0" w:line="240" w:lineRule="auto"/>
              <w:jc w:val="center"/>
              <w:rPr>
                <w:rFonts w:ascii="Times New Roman" w:hAnsi="Times New Roman"/>
                <w:sz w:val="28"/>
                <w:szCs w:val="28"/>
              </w:rPr>
            </w:pPr>
          </w:p>
          <w:p w14:paraId="469C0E42" w14:textId="77777777" w:rsidR="0016761D" w:rsidRPr="0016761D" w:rsidRDefault="0016761D" w:rsidP="0008329A">
            <w:pPr>
              <w:spacing w:after="0" w:line="240" w:lineRule="auto"/>
              <w:jc w:val="center"/>
              <w:rPr>
                <w:rFonts w:ascii="Times New Roman" w:hAnsi="Times New Roman"/>
                <w:sz w:val="28"/>
                <w:szCs w:val="28"/>
              </w:rPr>
            </w:pPr>
          </w:p>
          <w:p w14:paraId="6BDBDA1B" w14:textId="77777777" w:rsidR="0008329A" w:rsidRPr="0016761D" w:rsidRDefault="0008329A" w:rsidP="0008329A">
            <w:pPr>
              <w:spacing w:after="0" w:line="240" w:lineRule="auto"/>
              <w:jc w:val="center"/>
              <w:rPr>
                <w:rFonts w:ascii="Times New Roman" w:hAnsi="Times New Roman"/>
                <w:sz w:val="28"/>
                <w:szCs w:val="28"/>
              </w:rPr>
            </w:pPr>
            <w:r w:rsidRPr="0016761D">
              <w:rPr>
                <w:rFonts w:ascii="Times New Roman" w:hAnsi="Times New Roman"/>
                <w:sz w:val="28"/>
                <w:szCs w:val="28"/>
              </w:rPr>
              <w:t>Не менее 15-и</w:t>
            </w:r>
          </w:p>
          <w:p w14:paraId="6C4B3FBB" w14:textId="77777777" w:rsidR="0008329A" w:rsidRPr="0016761D" w:rsidRDefault="0008329A" w:rsidP="0008329A">
            <w:pPr>
              <w:spacing w:after="0" w:line="240" w:lineRule="auto"/>
              <w:jc w:val="center"/>
              <w:rPr>
                <w:rFonts w:ascii="Times New Roman" w:hAnsi="Times New Roman"/>
                <w:sz w:val="28"/>
                <w:szCs w:val="28"/>
              </w:rPr>
            </w:pPr>
          </w:p>
          <w:p w14:paraId="1DD8E7F1" w14:textId="77777777" w:rsidR="0008329A" w:rsidRPr="0016761D" w:rsidRDefault="0008329A" w:rsidP="0008329A">
            <w:pPr>
              <w:spacing w:after="0" w:line="240" w:lineRule="auto"/>
              <w:jc w:val="center"/>
              <w:rPr>
                <w:rFonts w:ascii="Times New Roman" w:hAnsi="Times New Roman"/>
                <w:sz w:val="28"/>
                <w:szCs w:val="28"/>
              </w:rPr>
            </w:pPr>
          </w:p>
          <w:p w14:paraId="2546B788" w14:textId="77777777" w:rsidR="0008329A" w:rsidRPr="0016761D" w:rsidRDefault="0008329A" w:rsidP="0008329A">
            <w:pPr>
              <w:spacing w:after="0" w:line="240" w:lineRule="auto"/>
              <w:jc w:val="center"/>
              <w:rPr>
                <w:rFonts w:ascii="Times New Roman" w:hAnsi="Times New Roman"/>
                <w:sz w:val="28"/>
                <w:szCs w:val="28"/>
                <w:lang w:val="kk-KZ"/>
              </w:rPr>
            </w:pPr>
            <w:r w:rsidRPr="0016761D">
              <w:rPr>
                <w:rFonts w:ascii="Times New Roman" w:hAnsi="Times New Roman"/>
                <w:sz w:val="28"/>
                <w:szCs w:val="28"/>
                <w:lang w:val="kk-KZ"/>
              </w:rPr>
              <w:t>Не менее 300</w:t>
            </w:r>
          </w:p>
          <w:p w14:paraId="24FBB1FA" w14:textId="77777777" w:rsidR="0008329A" w:rsidRPr="0016761D" w:rsidRDefault="0008329A" w:rsidP="0008329A">
            <w:pPr>
              <w:spacing w:after="0" w:line="240" w:lineRule="auto"/>
              <w:jc w:val="center"/>
              <w:rPr>
                <w:rFonts w:ascii="Times New Roman" w:hAnsi="Times New Roman"/>
                <w:sz w:val="28"/>
                <w:szCs w:val="28"/>
                <w:lang w:val="kk-KZ"/>
              </w:rPr>
            </w:pPr>
          </w:p>
          <w:p w14:paraId="66E787EE" w14:textId="77777777" w:rsidR="0008329A" w:rsidRPr="0016761D" w:rsidRDefault="0008329A" w:rsidP="0008329A">
            <w:pPr>
              <w:spacing w:after="0" w:line="240" w:lineRule="auto"/>
              <w:jc w:val="center"/>
              <w:rPr>
                <w:rFonts w:ascii="Times New Roman" w:hAnsi="Times New Roman"/>
                <w:sz w:val="28"/>
                <w:szCs w:val="28"/>
                <w:lang w:val="kk-KZ"/>
              </w:rPr>
            </w:pPr>
          </w:p>
          <w:p w14:paraId="5B569392" w14:textId="77777777" w:rsidR="0008329A" w:rsidRDefault="0008329A" w:rsidP="0008329A">
            <w:pPr>
              <w:spacing w:after="0" w:line="240" w:lineRule="auto"/>
              <w:jc w:val="center"/>
              <w:rPr>
                <w:rFonts w:ascii="Times New Roman" w:hAnsi="Times New Roman"/>
                <w:sz w:val="28"/>
                <w:szCs w:val="28"/>
                <w:lang w:val="kk-KZ"/>
              </w:rPr>
            </w:pPr>
          </w:p>
          <w:p w14:paraId="23682746" w14:textId="77777777" w:rsidR="0016761D" w:rsidRPr="0016761D" w:rsidRDefault="0016761D" w:rsidP="0008329A">
            <w:pPr>
              <w:spacing w:after="0" w:line="240" w:lineRule="auto"/>
              <w:jc w:val="center"/>
              <w:rPr>
                <w:rFonts w:ascii="Times New Roman" w:hAnsi="Times New Roman"/>
                <w:sz w:val="28"/>
                <w:szCs w:val="28"/>
                <w:lang w:val="kk-KZ"/>
              </w:rPr>
            </w:pPr>
          </w:p>
          <w:p w14:paraId="6DB77D19" w14:textId="77777777" w:rsidR="008D5AE2" w:rsidRPr="0016761D" w:rsidRDefault="0008329A" w:rsidP="0008329A">
            <w:pPr>
              <w:spacing w:after="0" w:line="240" w:lineRule="auto"/>
              <w:rPr>
                <w:rFonts w:ascii="Times New Roman" w:eastAsia="Times New Roman" w:hAnsi="Times New Roman"/>
                <w:sz w:val="28"/>
                <w:szCs w:val="28"/>
                <w:lang w:eastAsia="ru-RU"/>
              </w:rPr>
            </w:pPr>
            <w:r w:rsidRPr="0016761D">
              <w:rPr>
                <w:rFonts w:ascii="Times New Roman" w:hAnsi="Times New Roman"/>
                <w:sz w:val="28"/>
                <w:szCs w:val="28"/>
                <w:lang w:val="kk-KZ"/>
              </w:rPr>
              <w:t>Не менее 30 чел.</w:t>
            </w:r>
          </w:p>
        </w:tc>
        <w:tc>
          <w:tcPr>
            <w:tcW w:w="1134" w:type="dxa"/>
            <w:tcBorders>
              <w:top w:val="single" w:sz="4" w:space="0" w:color="auto"/>
            </w:tcBorders>
            <w:shd w:val="clear" w:color="auto" w:fill="auto"/>
          </w:tcPr>
          <w:p w14:paraId="33470BAA" w14:textId="77777777" w:rsidR="008D5AE2" w:rsidRPr="0016761D" w:rsidRDefault="0008329A" w:rsidP="00931243">
            <w:pPr>
              <w:spacing w:after="0" w:line="240" w:lineRule="auto"/>
              <w:jc w:val="center"/>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lastRenderedPageBreak/>
              <w:t>1</w:t>
            </w:r>
          </w:p>
          <w:p w14:paraId="47973BAB" w14:textId="77777777" w:rsidR="0008329A" w:rsidRPr="0016761D" w:rsidRDefault="0008329A" w:rsidP="00931243">
            <w:pPr>
              <w:spacing w:after="0" w:line="240" w:lineRule="auto"/>
              <w:jc w:val="center"/>
              <w:rPr>
                <w:rFonts w:ascii="Times New Roman" w:eastAsia="Times New Roman" w:hAnsi="Times New Roman"/>
                <w:sz w:val="28"/>
                <w:szCs w:val="28"/>
                <w:lang w:eastAsia="ru-RU"/>
              </w:rPr>
            </w:pPr>
          </w:p>
          <w:p w14:paraId="0FD8F0D5" w14:textId="77777777" w:rsidR="0008329A" w:rsidRPr="0016761D" w:rsidRDefault="0008329A" w:rsidP="00931243">
            <w:pPr>
              <w:spacing w:after="0" w:line="240" w:lineRule="auto"/>
              <w:jc w:val="center"/>
              <w:rPr>
                <w:rFonts w:ascii="Times New Roman" w:eastAsia="Times New Roman" w:hAnsi="Times New Roman"/>
                <w:sz w:val="28"/>
                <w:szCs w:val="28"/>
                <w:lang w:eastAsia="ru-RU"/>
              </w:rPr>
            </w:pPr>
          </w:p>
          <w:p w14:paraId="109BC977" w14:textId="77777777" w:rsidR="0008329A" w:rsidRPr="0016761D" w:rsidRDefault="0008329A" w:rsidP="00931243">
            <w:pPr>
              <w:spacing w:after="0" w:line="240" w:lineRule="auto"/>
              <w:jc w:val="center"/>
              <w:rPr>
                <w:rFonts w:ascii="Times New Roman" w:eastAsia="Times New Roman" w:hAnsi="Times New Roman"/>
                <w:sz w:val="28"/>
                <w:szCs w:val="28"/>
                <w:lang w:eastAsia="ru-RU"/>
              </w:rPr>
            </w:pPr>
          </w:p>
          <w:p w14:paraId="438C828B" w14:textId="77777777" w:rsidR="0008329A" w:rsidRPr="0016761D" w:rsidRDefault="0008329A" w:rsidP="00931243">
            <w:pPr>
              <w:spacing w:after="0" w:line="240" w:lineRule="auto"/>
              <w:jc w:val="center"/>
              <w:rPr>
                <w:rFonts w:ascii="Times New Roman" w:eastAsia="Times New Roman" w:hAnsi="Times New Roman"/>
                <w:sz w:val="28"/>
                <w:szCs w:val="28"/>
                <w:lang w:eastAsia="ru-RU"/>
              </w:rPr>
            </w:pPr>
          </w:p>
          <w:p w14:paraId="0078DDB3" w14:textId="77777777" w:rsidR="0008329A" w:rsidRPr="0016761D" w:rsidRDefault="0008329A" w:rsidP="00931243">
            <w:pPr>
              <w:spacing w:after="0" w:line="240" w:lineRule="auto"/>
              <w:jc w:val="center"/>
              <w:rPr>
                <w:rFonts w:ascii="Times New Roman" w:eastAsia="Times New Roman" w:hAnsi="Times New Roman"/>
                <w:sz w:val="28"/>
                <w:szCs w:val="28"/>
                <w:lang w:eastAsia="ru-RU"/>
              </w:rPr>
            </w:pPr>
          </w:p>
          <w:p w14:paraId="37DDCF47" w14:textId="77777777" w:rsidR="0008329A" w:rsidRDefault="0008329A" w:rsidP="00931243">
            <w:pPr>
              <w:spacing w:after="0" w:line="240" w:lineRule="auto"/>
              <w:jc w:val="center"/>
              <w:rPr>
                <w:rFonts w:ascii="Times New Roman" w:eastAsia="Times New Roman" w:hAnsi="Times New Roman"/>
                <w:sz w:val="28"/>
                <w:szCs w:val="28"/>
                <w:lang w:eastAsia="ru-RU"/>
              </w:rPr>
            </w:pPr>
          </w:p>
          <w:p w14:paraId="5365B9EC" w14:textId="77777777" w:rsidR="0016761D" w:rsidRPr="0016761D" w:rsidRDefault="0016761D" w:rsidP="00931243">
            <w:pPr>
              <w:spacing w:after="0" w:line="240" w:lineRule="auto"/>
              <w:jc w:val="center"/>
              <w:rPr>
                <w:rFonts w:ascii="Times New Roman" w:eastAsia="Times New Roman" w:hAnsi="Times New Roman"/>
                <w:sz w:val="28"/>
                <w:szCs w:val="28"/>
                <w:lang w:eastAsia="ru-RU"/>
              </w:rPr>
            </w:pPr>
          </w:p>
          <w:p w14:paraId="009A83F5" w14:textId="77777777" w:rsidR="0008329A" w:rsidRPr="0016761D" w:rsidRDefault="0008329A" w:rsidP="00931243">
            <w:pPr>
              <w:spacing w:after="0" w:line="240" w:lineRule="auto"/>
              <w:jc w:val="center"/>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t>15</w:t>
            </w:r>
          </w:p>
          <w:p w14:paraId="42C4ECBA" w14:textId="77777777" w:rsidR="0008329A" w:rsidRPr="0016761D" w:rsidRDefault="0008329A" w:rsidP="00931243">
            <w:pPr>
              <w:spacing w:after="0" w:line="240" w:lineRule="auto"/>
              <w:jc w:val="center"/>
              <w:rPr>
                <w:rFonts w:ascii="Times New Roman" w:eastAsia="Times New Roman" w:hAnsi="Times New Roman"/>
                <w:sz w:val="28"/>
                <w:szCs w:val="28"/>
                <w:lang w:eastAsia="ru-RU"/>
              </w:rPr>
            </w:pPr>
          </w:p>
          <w:p w14:paraId="17BA612F" w14:textId="77777777" w:rsidR="0008329A" w:rsidRPr="0016761D" w:rsidRDefault="0008329A" w:rsidP="00931243">
            <w:pPr>
              <w:spacing w:after="0" w:line="240" w:lineRule="auto"/>
              <w:jc w:val="center"/>
              <w:rPr>
                <w:rFonts w:ascii="Times New Roman" w:eastAsia="Times New Roman" w:hAnsi="Times New Roman"/>
                <w:sz w:val="28"/>
                <w:szCs w:val="28"/>
                <w:lang w:eastAsia="ru-RU"/>
              </w:rPr>
            </w:pPr>
          </w:p>
          <w:p w14:paraId="642EFD32" w14:textId="77777777" w:rsidR="0008329A" w:rsidRPr="0016761D" w:rsidRDefault="0008329A" w:rsidP="00931243">
            <w:pPr>
              <w:spacing w:after="0" w:line="240" w:lineRule="auto"/>
              <w:jc w:val="center"/>
              <w:rPr>
                <w:rFonts w:ascii="Times New Roman" w:eastAsia="Times New Roman" w:hAnsi="Times New Roman"/>
                <w:sz w:val="28"/>
                <w:szCs w:val="28"/>
                <w:lang w:eastAsia="ru-RU"/>
              </w:rPr>
            </w:pPr>
          </w:p>
          <w:p w14:paraId="79B45F0C" w14:textId="77777777" w:rsidR="0008329A" w:rsidRPr="0016761D" w:rsidRDefault="00BA7693" w:rsidP="00931243">
            <w:pPr>
              <w:spacing w:after="0" w:line="240" w:lineRule="auto"/>
              <w:jc w:val="center"/>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t>33</w:t>
            </w:r>
            <w:r w:rsidR="00DF6BE4" w:rsidRPr="0016761D">
              <w:rPr>
                <w:rFonts w:ascii="Times New Roman" w:eastAsia="Times New Roman" w:hAnsi="Times New Roman"/>
                <w:sz w:val="28"/>
                <w:szCs w:val="28"/>
                <w:lang w:eastAsia="ru-RU"/>
              </w:rPr>
              <w:t>0</w:t>
            </w:r>
          </w:p>
          <w:p w14:paraId="17AF412E" w14:textId="77777777" w:rsidR="0008329A" w:rsidRPr="0016761D" w:rsidRDefault="0008329A" w:rsidP="00931243">
            <w:pPr>
              <w:spacing w:after="0" w:line="240" w:lineRule="auto"/>
              <w:jc w:val="center"/>
              <w:rPr>
                <w:rFonts w:ascii="Times New Roman" w:eastAsia="Times New Roman" w:hAnsi="Times New Roman"/>
                <w:sz w:val="28"/>
                <w:szCs w:val="28"/>
                <w:lang w:eastAsia="ru-RU"/>
              </w:rPr>
            </w:pPr>
          </w:p>
          <w:p w14:paraId="396431E4" w14:textId="77777777" w:rsidR="0008329A" w:rsidRPr="0016761D" w:rsidRDefault="0008329A" w:rsidP="00931243">
            <w:pPr>
              <w:spacing w:after="0" w:line="240" w:lineRule="auto"/>
              <w:jc w:val="center"/>
              <w:rPr>
                <w:rFonts w:ascii="Times New Roman" w:eastAsia="Times New Roman" w:hAnsi="Times New Roman"/>
                <w:sz w:val="28"/>
                <w:szCs w:val="28"/>
                <w:lang w:eastAsia="ru-RU"/>
              </w:rPr>
            </w:pPr>
          </w:p>
          <w:p w14:paraId="53DAC9CC" w14:textId="77777777" w:rsidR="0008329A" w:rsidRDefault="0008329A" w:rsidP="00931243">
            <w:pPr>
              <w:spacing w:after="0" w:line="240" w:lineRule="auto"/>
              <w:jc w:val="center"/>
              <w:rPr>
                <w:rFonts w:ascii="Times New Roman" w:eastAsia="Times New Roman" w:hAnsi="Times New Roman"/>
                <w:sz w:val="28"/>
                <w:szCs w:val="28"/>
                <w:lang w:eastAsia="ru-RU"/>
              </w:rPr>
            </w:pPr>
          </w:p>
          <w:p w14:paraId="0B7C8C60" w14:textId="77777777" w:rsidR="0016761D" w:rsidRDefault="0016761D" w:rsidP="00931243">
            <w:pPr>
              <w:spacing w:after="0" w:line="240" w:lineRule="auto"/>
              <w:jc w:val="center"/>
              <w:rPr>
                <w:rFonts w:ascii="Times New Roman" w:eastAsia="Times New Roman" w:hAnsi="Times New Roman"/>
                <w:sz w:val="28"/>
                <w:szCs w:val="28"/>
                <w:lang w:eastAsia="ru-RU"/>
              </w:rPr>
            </w:pPr>
          </w:p>
          <w:p w14:paraId="4421FC9E" w14:textId="77777777" w:rsidR="0016761D" w:rsidRPr="0016761D" w:rsidRDefault="0016761D" w:rsidP="00931243">
            <w:pPr>
              <w:spacing w:after="0" w:line="240" w:lineRule="auto"/>
              <w:jc w:val="center"/>
              <w:rPr>
                <w:rFonts w:ascii="Times New Roman" w:eastAsia="Times New Roman" w:hAnsi="Times New Roman"/>
                <w:sz w:val="28"/>
                <w:szCs w:val="28"/>
                <w:lang w:eastAsia="ru-RU"/>
              </w:rPr>
            </w:pPr>
          </w:p>
          <w:p w14:paraId="66E506A6" w14:textId="77777777" w:rsidR="0008329A" w:rsidRPr="0016761D" w:rsidRDefault="00F64FB2" w:rsidP="00931243">
            <w:pPr>
              <w:spacing w:after="0" w:line="240" w:lineRule="auto"/>
              <w:jc w:val="center"/>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t>31</w:t>
            </w:r>
          </w:p>
          <w:p w14:paraId="7B3CF28E" w14:textId="77777777" w:rsidR="0008329A" w:rsidRPr="0016761D" w:rsidRDefault="0008329A" w:rsidP="008D5AE2">
            <w:pPr>
              <w:spacing w:after="0" w:line="240" w:lineRule="auto"/>
              <w:rPr>
                <w:rFonts w:ascii="Times New Roman" w:eastAsia="Times New Roman" w:hAnsi="Times New Roman"/>
                <w:sz w:val="28"/>
                <w:szCs w:val="28"/>
                <w:lang w:eastAsia="ru-RU"/>
              </w:rPr>
            </w:pPr>
          </w:p>
        </w:tc>
        <w:tc>
          <w:tcPr>
            <w:tcW w:w="2693" w:type="dxa"/>
            <w:tcBorders>
              <w:top w:val="single" w:sz="4" w:space="0" w:color="auto"/>
            </w:tcBorders>
          </w:tcPr>
          <w:p w14:paraId="6C323322" w14:textId="77777777" w:rsidR="008D5AE2" w:rsidRPr="0016761D" w:rsidRDefault="00345B7D" w:rsidP="008D5AE2">
            <w:pPr>
              <w:spacing w:after="0" w:line="240" w:lineRule="auto"/>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lastRenderedPageBreak/>
              <w:t>Участники обучающей программы осознали важность взаимодействия с НПО и преимущества совместной работы над решением социальных проблем</w:t>
            </w:r>
          </w:p>
        </w:tc>
      </w:tr>
      <w:tr w:rsidR="008D5AE2" w:rsidRPr="0016761D" w14:paraId="56798400" w14:textId="77777777" w:rsidTr="00C81BE8">
        <w:tc>
          <w:tcPr>
            <w:tcW w:w="1947" w:type="dxa"/>
            <w:vMerge/>
            <w:shd w:val="clear" w:color="auto" w:fill="auto"/>
          </w:tcPr>
          <w:p w14:paraId="30AC1874" w14:textId="77777777" w:rsidR="008D5AE2" w:rsidRPr="0016761D" w:rsidRDefault="008D5AE2" w:rsidP="008D5AE2">
            <w:pPr>
              <w:spacing w:after="0" w:line="240" w:lineRule="auto"/>
              <w:rPr>
                <w:rFonts w:ascii="Times New Roman" w:eastAsia="Times New Roman" w:hAnsi="Times New Roman"/>
                <w:sz w:val="28"/>
                <w:szCs w:val="28"/>
                <w:lang w:eastAsia="ru-RU"/>
              </w:rPr>
            </w:pPr>
          </w:p>
        </w:tc>
        <w:tc>
          <w:tcPr>
            <w:tcW w:w="2839" w:type="dxa"/>
            <w:shd w:val="clear" w:color="auto" w:fill="auto"/>
          </w:tcPr>
          <w:p w14:paraId="5532F1F5" w14:textId="77777777" w:rsidR="008D5AE2" w:rsidRPr="0016761D" w:rsidRDefault="008D5AE2" w:rsidP="0008329A">
            <w:pPr>
              <w:spacing w:after="0" w:line="240" w:lineRule="auto"/>
              <w:contextualSpacing/>
              <w:rPr>
                <w:rFonts w:ascii="Times New Roman" w:eastAsia="Times New Roman" w:hAnsi="Times New Roman"/>
                <w:sz w:val="28"/>
                <w:szCs w:val="28"/>
                <w:lang w:val="kk-KZ" w:eastAsia="ru-RU"/>
              </w:rPr>
            </w:pPr>
            <w:r w:rsidRPr="0016761D">
              <w:rPr>
                <w:rFonts w:ascii="Times New Roman" w:hAnsi="Times New Roman"/>
                <w:sz w:val="28"/>
                <w:szCs w:val="28"/>
                <w:lang w:val="kk-KZ"/>
              </w:rPr>
              <w:t>Создание видео-курсов по вопросам взаимодействия государства и гражданского сектора с размещением курсов в открытом доступе</w:t>
            </w:r>
          </w:p>
        </w:tc>
        <w:tc>
          <w:tcPr>
            <w:tcW w:w="2552" w:type="dxa"/>
            <w:shd w:val="clear" w:color="auto" w:fill="auto"/>
          </w:tcPr>
          <w:p w14:paraId="1E791959" w14:textId="77777777" w:rsidR="00273D21" w:rsidRPr="0016761D" w:rsidRDefault="00273D21" w:rsidP="00273D21">
            <w:pPr>
              <w:spacing w:after="0" w:line="240" w:lineRule="auto"/>
              <w:ind w:firstLine="37"/>
              <w:contextualSpacing/>
              <w:rPr>
                <w:rFonts w:ascii="Times New Roman" w:hAnsi="Times New Roman"/>
                <w:sz w:val="28"/>
                <w:szCs w:val="28"/>
                <w:lang w:val="kk-KZ"/>
              </w:rPr>
            </w:pPr>
            <w:r w:rsidRPr="0016761D">
              <w:rPr>
                <w:rFonts w:ascii="Times New Roman" w:hAnsi="Times New Roman"/>
                <w:sz w:val="28"/>
                <w:szCs w:val="28"/>
                <w:lang w:val="kk-KZ"/>
              </w:rPr>
              <w:t xml:space="preserve">Созданные в рамках видео-курсов видео-уроки и видео-лекции являются полезным и актуальным учебным материалом. </w:t>
            </w:r>
          </w:p>
          <w:p w14:paraId="26CE40E7" w14:textId="77777777" w:rsidR="008D5AE2" w:rsidRPr="0016761D" w:rsidRDefault="00273D21" w:rsidP="00273D21">
            <w:pPr>
              <w:spacing w:after="0" w:line="240" w:lineRule="auto"/>
              <w:ind w:firstLine="37"/>
              <w:rPr>
                <w:rFonts w:ascii="Times New Roman" w:hAnsi="Times New Roman"/>
                <w:sz w:val="28"/>
                <w:szCs w:val="28"/>
                <w:lang w:val="kk-KZ"/>
              </w:rPr>
            </w:pPr>
            <w:r w:rsidRPr="0016761D">
              <w:rPr>
                <w:rFonts w:ascii="Times New Roman" w:hAnsi="Times New Roman"/>
                <w:sz w:val="28"/>
                <w:szCs w:val="28"/>
                <w:lang w:val="kk-KZ"/>
              </w:rPr>
              <w:t xml:space="preserve">Полученные знания активно применяются участниками в работе </w:t>
            </w:r>
          </w:p>
        </w:tc>
        <w:tc>
          <w:tcPr>
            <w:tcW w:w="2126" w:type="dxa"/>
            <w:shd w:val="clear" w:color="auto" w:fill="auto"/>
          </w:tcPr>
          <w:p w14:paraId="519CA207" w14:textId="77777777" w:rsidR="0008329A" w:rsidRPr="0016761D" w:rsidRDefault="0008329A" w:rsidP="0008329A">
            <w:pPr>
              <w:contextualSpacing/>
              <w:rPr>
                <w:rFonts w:ascii="Times New Roman" w:hAnsi="Times New Roman"/>
                <w:sz w:val="28"/>
                <w:szCs w:val="28"/>
              </w:rPr>
            </w:pPr>
            <w:r w:rsidRPr="0016761D">
              <w:rPr>
                <w:rFonts w:ascii="Times New Roman" w:hAnsi="Times New Roman"/>
                <w:sz w:val="28"/>
                <w:szCs w:val="28"/>
              </w:rPr>
              <w:t xml:space="preserve">Количество созданных видео-курсов </w:t>
            </w:r>
          </w:p>
          <w:p w14:paraId="0100C4A8" w14:textId="77777777" w:rsidR="0008329A" w:rsidRPr="0016761D" w:rsidRDefault="0008329A" w:rsidP="0008329A">
            <w:pPr>
              <w:spacing w:after="0" w:line="240" w:lineRule="auto"/>
              <w:contextualSpacing/>
              <w:rPr>
                <w:rFonts w:ascii="Times New Roman" w:hAnsi="Times New Roman"/>
                <w:sz w:val="28"/>
                <w:szCs w:val="28"/>
              </w:rPr>
            </w:pPr>
            <w:r w:rsidRPr="0016761D">
              <w:rPr>
                <w:rFonts w:ascii="Times New Roman" w:hAnsi="Times New Roman"/>
                <w:sz w:val="28"/>
                <w:szCs w:val="28"/>
              </w:rPr>
              <w:t xml:space="preserve">Количество участников прошедших курсы </w:t>
            </w:r>
          </w:p>
          <w:p w14:paraId="158519E8" w14:textId="77777777" w:rsidR="0008329A" w:rsidRPr="0016761D" w:rsidRDefault="0008329A" w:rsidP="0008329A">
            <w:pPr>
              <w:spacing w:after="0" w:line="240" w:lineRule="auto"/>
              <w:contextualSpacing/>
              <w:rPr>
                <w:rFonts w:ascii="Times New Roman" w:hAnsi="Times New Roman"/>
                <w:sz w:val="28"/>
                <w:szCs w:val="28"/>
              </w:rPr>
            </w:pPr>
          </w:p>
          <w:p w14:paraId="2E3F8797" w14:textId="77777777" w:rsidR="0008329A" w:rsidRPr="0016761D" w:rsidRDefault="0008329A" w:rsidP="0008329A">
            <w:pPr>
              <w:spacing w:after="0" w:line="240" w:lineRule="auto"/>
              <w:contextualSpacing/>
              <w:rPr>
                <w:rFonts w:ascii="Times New Roman" w:hAnsi="Times New Roman"/>
                <w:sz w:val="28"/>
                <w:szCs w:val="28"/>
              </w:rPr>
            </w:pPr>
            <w:r w:rsidRPr="0016761D">
              <w:rPr>
                <w:rFonts w:ascii="Times New Roman" w:hAnsi="Times New Roman"/>
                <w:sz w:val="28"/>
                <w:szCs w:val="28"/>
              </w:rPr>
              <w:t>Сертификаты</w:t>
            </w:r>
          </w:p>
          <w:p w14:paraId="56417493" w14:textId="77777777" w:rsidR="0008329A" w:rsidRPr="0016761D" w:rsidRDefault="0008329A" w:rsidP="0008329A">
            <w:pPr>
              <w:spacing w:after="0" w:line="240" w:lineRule="auto"/>
              <w:contextualSpacing/>
              <w:rPr>
                <w:rFonts w:ascii="Times New Roman" w:hAnsi="Times New Roman"/>
                <w:sz w:val="28"/>
                <w:szCs w:val="28"/>
              </w:rPr>
            </w:pPr>
          </w:p>
          <w:p w14:paraId="2821FCE3" w14:textId="77777777" w:rsidR="008D5AE2" w:rsidRPr="0016761D" w:rsidRDefault="0008329A" w:rsidP="00F877B3">
            <w:pPr>
              <w:spacing w:after="0" w:line="240" w:lineRule="auto"/>
              <w:ind w:right="-108"/>
              <w:rPr>
                <w:rFonts w:ascii="Times New Roman" w:eastAsia="Times New Roman" w:hAnsi="Times New Roman"/>
                <w:sz w:val="28"/>
                <w:szCs w:val="28"/>
                <w:lang w:eastAsia="ru-RU"/>
              </w:rPr>
            </w:pPr>
            <w:r w:rsidRPr="0016761D">
              <w:rPr>
                <w:rFonts w:ascii="Times New Roman" w:hAnsi="Times New Roman"/>
                <w:sz w:val="28"/>
                <w:szCs w:val="28"/>
              </w:rPr>
              <w:t>Уровень удовлетворенности</w:t>
            </w:r>
          </w:p>
        </w:tc>
        <w:tc>
          <w:tcPr>
            <w:tcW w:w="1701" w:type="dxa"/>
            <w:shd w:val="clear" w:color="auto" w:fill="auto"/>
          </w:tcPr>
          <w:p w14:paraId="3AEF6B94" w14:textId="77777777" w:rsidR="0008329A" w:rsidRPr="0016761D" w:rsidRDefault="0008329A" w:rsidP="00FE7FEB">
            <w:pPr>
              <w:spacing w:after="0" w:line="240" w:lineRule="auto"/>
              <w:ind w:right="-107"/>
              <w:jc w:val="center"/>
              <w:rPr>
                <w:rFonts w:ascii="Times New Roman" w:hAnsi="Times New Roman"/>
                <w:sz w:val="28"/>
                <w:szCs w:val="28"/>
              </w:rPr>
            </w:pPr>
            <w:r w:rsidRPr="0016761D">
              <w:rPr>
                <w:rFonts w:ascii="Times New Roman" w:hAnsi="Times New Roman"/>
                <w:sz w:val="28"/>
                <w:szCs w:val="28"/>
              </w:rPr>
              <w:t>не менее 3-х</w:t>
            </w:r>
          </w:p>
          <w:p w14:paraId="0DFEE1D0" w14:textId="77777777" w:rsidR="0008329A" w:rsidRPr="0016761D" w:rsidRDefault="0008329A" w:rsidP="0008329A">
            <w:pPr>
              <w:spacing w:after="0" w:line="240" w:lineRule="auto"/>
              <w:jc w:val="center"/>
              <w:rPr>
                <w:rFonts w:ascii="Times New Roman" w:hAnsi="Times New Roman"/>
                <w:sz w:val="28"/>
                <w:szCs w:val="28"/>
              </w:rPr>
            </w:pPr>
          </w:p>
          <w:p w14:paraId="0629A243" w14:textId="77777777" w:rsidR="0008329A" w:rsidRPr="0016761D" w:rsidRDefault="0008329A" w:rsidP="0008329A">
            <w:pPr>
              <w:spacing w:after="0" w:line="240" w:lineRule="auto"/>
              <w:jc w:val="center"/>
              <w:rPr>
                <w:rFonts w:ascii="Times New Roman" w:hAnsi="Times New Roman"/>
                <w:sz w:val="28"/>
                <w:szCs w:val="28"/>
              </w:rPr>
            </w:pPr>
          </w:p>
          <w:p w14:paraId="06429293" w14:textId="77777777" w:rsidR="0008329A" w:rsidRDefault="0008329A" w:rsidP="0008329A">
            <w:pPr>
              <w:spacing w:after="0" w:line="240" w:lineRule="auto"/>
              <w:jc w:val="center"/>
              <w:rPr>
                <w:rFonts w:ascii="Times New Roman" w:hAnsi="Times New Roman"/>
                <w:sz w:val="28"/>
                <w:szCs w:val="28"/>
              </w:rPr>
            </w:pPr>
          </w:p>
          <w:p w14:paraId="42FDC7A7" w14:textId="77777777" w:rsidR="00FE7FEB" w:rsidRPr="0016761D" w:rsidRDefault="00FE7FEB" w:rsidP="0008329A">
            <w:pPr>
              <w:spacing w:after="0" w:line="240" w:lineRule="auto"/>
              <w:jc w:val="center"/>
              <w:rPr>
                <w:rFonts w:ascii="Times New Roman" w:hAnsi="Times New Roman"/>
                <w:sz w:val="28"/>
                <w:szCs w:val="28"/>
              </w:rPr>
            </w:pPr>
          </w:p>
          <w:p w14:paraId="1CE118A1" w14:textId="77777777" w:rsidR="0008329A" w:rsidRPr="0016761D" w:rsidRDefault="0008329A" w:rsidP="0008329A">
            <w:pPr>
              <w:spacing w:after="0" w:line="240" w:lineRule="auto"/>
              <w:jc w:val="center"/>
              <w:rPr>
                <w:rFonts w:ascii="Times New Roman" w:hAnsi="Times New Roman"/>
                <w:sz w:val="28"/>
                <w:szCs w:val="28"/>
              </w:rPr>
            </w:pPr>
            <w:r w:rsidRPr="0016761D">
              <w:rPr>
                <w:rFonts w:ascii="Times New Roman" w:hAnsi="Times New Roman"/>
                <w:sz w:val="28"/>
                <w:szCs w:val="28"/>
              </w:rPr>
              <w:t xml:space="preserve">40 человек </w:t>
            </w:r>
          </w:p>
          <w:p w14:paraId="027A8C7E" w14:textId="77777777" w:rsidR="0008329A" w:rsidRPr="0016761D" w:rsidRDefault="0008329A" w:rsidP="0008329A">
            <w:pPr>
              <w:spacing w:after="0" w:line="240" w:lineRule="auto"/>
              <w:jc w:val="center"/>
              <w:rPr>
                <w:rFonts w:ascii="Times New Roman" w:hAnsi="Times New Roman"/>
                <w:sz w:val="28"/>
                <w:szCs w:val="28"/>
              </w:rPr>
            </w:pPr>
          </w:p>
          <w:p w14:paraId="326C7380" w14:textId="77777777" w:rsidR="0008329A" w:rsidRPr="0016761D" w:rsidRDefault="0008329A" w:rsidP="0008329A">
            <w:pPr>
              <w:spacing w:after="0" w:line="240" w:lineRule="auto"/>
              <w:jc w:val="center"/>
              <w:rPr>
                <w:rFonts w:ascii="Times New Roman" w:hAnsi="Times New Roman"/>
                <w:sz w:val="28"/>
                <w:szCs w:val="28"/>
              </w:rPr>
            </w:pPr>
          </w:p>
          <w:p w14:paraId="0597B20C" w14:textId="77777777" w:rsidR="00FE7FEB" w:rsidRDefault="00FE7FEB" w:rsidP="0008329A">
            <w:pPr>
              <w:spacing w:after="0" w:line="240" w:lineRule="auto"/>
              <w:jc w:val="center"/>
              <w:rPr>
                <w:rFonts w:ascii="Times New Roman" w:hAnsi="Times New Roman"/>
                <w:sz w:val="28"/>
                <w:szCs w:val="28"/>
              </w:rPr>
            </w:pPr>
          </w:p>
          <w:p w14:paraId="279637D9" w14:textId="77777777" w:rsidR="0008329A" w:rsidRPr="0016761D" w:rsidRDefault="0008329A" w:rsidP="0008329A">
            <w:pPr>
              <w:spacing w:after="0" w:line="240" w:lineRule="auto"/>
              <w:jc w:val="center"/>
              <w:rPr>
                <w:rFonts w:ascii="Times New Roman" w:hAnsi="Times New Roman"/>
                <w:sz w:val="28"/>
                <w:szCs w:val="28"/>
              </w:rPr>
            </w:pPr>
            <w:r w:rsidRPr="0016761D">
              <w:rPr>
                <w:rFonts w:ascii="Times New Roman" w:hAnsi="Times New Roman"/>
                <w:sz w:val="28"/>
                <w:szCs w:val="28"/>
              </w:rPr>
              <w:t>40</w:t>
            </w:r>
          </w:p>
          <w:p w14:paraId="48E9503B" w14:textId="77777777" w:rsidR="0008329A" w:rsidRDefault="0008329A" w:rsidP="0008329A">
            <w:pPr>
              <w:spacing w:after="0" w:line="240" w:lineRule="auto"/>
              <w:jc w:val="center"/>
              <w:rPr>
                <w:rFonts w:ascii="Times New Roman" w:hAnsi="Times New Roman"/>
                <w:sz w:val="28"/>
                <w:szCs w:val="28"/>
              </w:rPr>
            </w:pPr>
          </w:p>
          <w:p w14:paraId="39B7BD74" w14:textId="77777777" w:rsidR="00FE7FEB" w:rsidRPr="0016761D" w:rsidRDefault="00FE7FEB" w:rsidP="0008329A">
            <w:pPr>
              <w:spacing w:after="0" w:line="240" w:lineRule="auto"/>
              <w:jc w:val="center"/>
              <w:rPr>
                <w:rFonts w:ascii="Times New Roman" w:hAnsi="Times New Roman"/>
                <w:sz w:val="28"/>
                <w:szCs w:val="28"/>
              </w:rPr>
            </w:pPr>
          </w:p>
          <w:p w14:paraId="58EBD2B2" w14:textId="77777777" w:rsidR="008D5AE2" w:rsidRPr="0016761D" w:rsidRDefault="0008329A" w:rsidP="0008329A">
            <w:pPr>
              <w:spacing w:after="0" w:line="240" w:lineRule="auto"/>
              <w:rPr>
                <w:rFonts w:ascii="Times New Roman" w:eastAsia="Times New Roman" w:hAnsi="Times New Roman"/>
                <w:sz w:val="28"/>
                <w:szCs w:val="28"/>
                <w:lang w:eastAsia="ru-RU"/>
              </w:rPr>
            </w:pPr>
            <w:r w:rsidRPr="0016761D">
              <w:rPr>
                <w:rFonts w:ascii="Times New Roman" w:hAnsi="Times New Roman"/>
                <w:sz w:val="28"/>
                <w:szCs w:val="28"/>
              </w:rPr>
              <w:t>Не менее 70%</w:t>
            </w:r>
          </w:p>
        </w:tc>
        <w:tc>
          <w:tcPr>
            <w:tcW w:w="1134" w:type="dxa"/>
            <w:shd w:val="clear" w:color="auto" w:fill="auto"/>
          </w:tcPr>
          <w:p w14:paraId="69FEE269" w14:textId="77777777" w:rsidR="008D5AE2" w:rsidRPr="0016761D" w:rsidRDefault="0054069E" w:rsidP="00FE7FEB">
            <w:pPr>
              <w:spacing w:after="0" w:line="240" w:lineRule="auto"/>
              <w:ind w:left="-102" w:right="-101"/>
              <w:jc w:val="center"/>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t xml:space="preserve">6 (2 блока по </w:t>
            </w:r>
            <w:r w:rsidR="00F877B3" w:rsidRPr="0016761D">
              <w:rPr>
                <w:rFonts w:ascii="Times New Roman" w:eastAsia="Times New Roman" w:hAnsi="Times New Roman"/>
                <w:sz w:val="28"/>
                <w:szCs w:val="28"/>
                <w:lang w:eastAsia="ru-RU"/>
              </w:rPr>
              <w:t>3</w:t>
            </w:r>
            <w:r w:rsidRPr="0016761D">
              <w:rPr>
                <w:rFonts w:ascii="Times New Roman" w:eastAsia="Times New Roman" w:hAnsi="Times New Roman"/>
                <w:sz w:val="28"/>
                <w:szCs w:val="28"/>
                <w:lang w:eastAsia="ru-RU"/>
              </w:rPr>
              <w:t xml:space="preserve"> видео-курса)</w:t>
            </w:r>
          </w:p>
          <w:p w14:paraId="7240B7A0" w14:textId="77777777" w:rsidR="00FE7FEB" w:rsidRDefault="00FE7FEB" w:rsidP="0054069E">
            <w:pPr>
              <w:spacing w:after="0" w:line="240" w:lineRule="auto"/>
              <w:jc w:val="center"/>
              <w:rPr>
                <w:rFonts w:ascii="Times New Roman" w:eastAsia="Times New Roman" w:hAnsi="Times New Roman"/>
                <w:sz w:val="28"/>
                <w:szCs w:val="28"/>
                <w:lang w:eastAsia="ru-RU"/>
              </w:rPr>
            </w:pPr>
          </w:p>
          <w:p w14:paraId="37D15B07" w14:textId="77777777" w:rsidR="00F877B3" w:rsidRPr="0016761D" w:rsidRDefault="00D90036" w:rsidP="0054069E">
            <w:pPr>
              <w:spacing w:after="0" w:line="240" w:lineRule="auto"/>
              <w:jc w:val="center"/>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t>61</w:t>
            </w:r>
          </w:p>
          <w:p w14:paraId="759DF694" w14:textId="77777777" w:rsidR="00F877B3" w:rsidRPr="0016761D" w:rsidRDefault="00F877B3" w:rsidP="0054069E">
            <w:pPr>
              <w:spacing w:after="0" w:line="240" w:lineRule="auto"/>
              <w:jc w:val="center"/>
              <w:rPr>
                <w:rFonts w:ascii="Times New Roman" w:eastAsia="Times New Roman" w:hAnsi="Times New Roman"/>
                <w:sz w:val="28"/>
                <w:szCs w:val="28"/>
                <w:lang w:eastAsia="ru-RU"/>
              </w:rPr>
            </w:pPr>
          </w:p>
          <w:p w14:paraId="48098034" w14:textId="77777777" w:rsidR="00F877B3" w:rsidRPr="0016761D" w:rsidRDefault="00F877B3" w:rsidP="0054069E">
            <w:pPr>
              <w:spacing w:after="0" w:line="240" w:lineRule="auto"/>
              <w:jc w:val="center"/>
              <w:rPr>
                <w:rFonts w:ascii="Times New Roman" w:eastAsia="Times New Roman" w:hAnsi="Times New Roman"/>
                <w:sz w:val="28"/>
                <w:szCs w:val="28"/>
                <w:lang w:eastAsia="ru-RU"/>
              </w:rPr>
            </w:pPr>
          </w:p>
          <w:p w14:paraId="2F882F39" w14:textId="77777777" w:rsidR="00F877B3" w:rsidRPr="0016761D" w:rsidRDefault="00F877B3" w:rsidP="0054069E">
            <w:pPr>
              <w:spacing w:after="0" w:line="240" w:lineRule="auto"/>
              <w:jc w:val="center"/>
              <w:rPr>
                <w:rFonts w:ascii="Times New Roman" w:eastAsia="Times New Roman" w:hAnsi="Times New Roman"/>
                <w:sz w:val="28"/>
                <w:szCs w:val="28"/>
                <w:lang w:eastAsia="ru-RU"/>
              </w:rPr>
            </w:pPr>
          </w:p>
          <w:p w14:paraId="16885981" w14:textId="77777777" w:rsidR="00F877B3" w:rsidRPr="0016761D" w:rsidRDefault="00E655D9" w:rsidP="0054069E">
            <w:pPr>
              <w:spacing w:after="0" w:line="240" w:lineRule="auto"/>
              <w:jc w:val="center"/>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t>93</w:t>
            </w:r>
          </w:p>
          <w:p w14:paraId="07DE5B65" w14:textId="77777777" w:rsidR="00F877B3" w:rsidRDefault="00F877B3" w:rsidP="0054069E">
            <w:pPr>
              <w:spacing w:after="0" w:line="240" w:lineRule="auto"/>
              <w:jc w:val="center"/>
              <w:rPr>
                <w:rFonts w:ascii="Times New Roman" w:eastAsia="Times New Roman" w:hAnsi="Times New Roman"/>
                <w:sz w:val="28"/>
                <w:szCs w:val="28"/>
                <w:lang w:eastAsia="ru-RU"/>
              </w:rPr>
            </w:pPr>
          </w:p>
          <w:p w14:paraId="7864E7A3" w14:textId="77777777" w:rsidR="00FE7FEB" w:rsidRPr="0016761D" w:rsidRDefault="00FE7FEB" w:rsidP="0054069E">
            <w:pPr>
              <w:spacing w:after="0" w:line="240" w:lineRule="auto"/>
              <w:jc w:val="center"/>
              <w:rPr>
                <w:rFonts w:ascii="Times New Roman" w:eastAsia="Times New Roman" w:hAnsi="Times New Roman"/>
                <w:sz w:val="28"/>
                <w:szCs w:val="28"/>
                <w:lang w:eastAsia="ru-RU"/>
              </w:rPr>
            </w:pPr>
          </w:p>
          <w:p w14:paraId="52175006" w14:textId="77777777" w:rsidR="00F877B3" w:rsidRPr="0016761D" w:rsidRDefault="00DC118C" w:rsidP="0054069E">
            <w:pPr>
              <w:spacing w:after="0" w:line="240" w:lineRule="auto"/>
              <w:jc w:val="center"/>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t>93,69</w:t>
            </w:r>
            <w:r w:rsidR="00F877B3" w:rsidRPr="0016761D">
              <w:rPr>
                <w:rFonts w:ascii="Times New Roman" w:eastAsia="Times New Roman" w:hAnsi="Times New Roman"/>
                <w:sz w:val="28"/>
                <w:szCs w:val="28"/>
                <w:lang w:eastAsia="ru-RU"/>
              </w:rPr>
              <w:t>%</w:t>
            </w:r>
          </w:p>
        </w:tc>
        <w:tc>
          <w:tcPr>
            <w:tcW w:w="2693" w:type="dxa"/>
          </w:tcPr>
          <w:p w14:paraId="6365E11A" w14:textId="77777777" w:rsidR="008D5AE2" w:rsidRPr="0016761D" w:rsidRDefault="00CE33DA" w:rsidP="008D5AE2">
            <w:pPr>
              <w:spacing w:after="0" w:line="240" w:lineRule="auto"/>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t>Обеспечена устойчивость результатов обучающего компонента проекта</w:t>
            </w:r>
            <w:r w:rsidR="00022731" w:rsidRPr="0016761D">
              <w:rPr>
                <w:rFonts w:ascii="Times New Roman" w:eastAsia="Times New Roman" w:hAnsi="Times New Roman"/>
                <w:sz w:val="28"/>
                <w:szCs w:val="28"/>
                <w:lang w:eastAsia="ru-RU"/>
              </w:rPr>
              <w:t>, учитывающая возможную ротацию кадров</w:t>
            </w:r>
          </w:p>
        </w:tc>
      </w:tr>
      <w:tr w:rsidR="008D5AE2" w:rsidRPr="0016761D" w14:paraId="77C8E7E6" w14:textId="77777777" w:rsidTr="00C81BE8">
        <w:tc>
          <w:tcPr>
            <w:tcW w:w="1947" w:type="dxa"/>
            <w:vMerge w:val="restart"/>
            <w:shd w:val="clear" w:color="auto" w:fill="auto"/>
          </w:tcPr>
          <w:p w14:paraId="0EC9E0E0" w14:textId="77777777" w:rsidR="008D5AE2" w:rsidRPr="0016761D" w:rsidRDefault="008D5AE2" w:rsidP="0022021D">
            <w:pPr>
              <w:spacing w:after="0" w:line="240" w:lineRule="auto"/>
              <w:ind w:right="-118"/>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t xml:space="preserve">4. </w:t>
            </w:r>
            <w:r w:rsidRPr="0016761D">
              <w:rPr>
                <w:rFonts w:ascii="Times New Roman" w:hAnsi="Times New Roman"/>
                <w:b/>
                <w:bCs/>
                <w:sz w:val="28"/>
                <w:szCs w:val="28"/>
                <w:lang w:val="kk-KZ"/>
              </w:rPr>
              <w:t xml:space="preserve">Организация не менее 8 дискуссионных площадок (онлайн/оффлайн) с </w:t>
            </w:r>
            <w:r w:rsidRPr="0016761D">
              <w:rPr>
                <w:rFonts w:ascii="Times New Roman" w:hAnsi="Times New Roman"/>
                <w:b/>
                <w:bCs/>
                <w:sz w:val="28"/>
                <w:szCs w:val="28"/>
                <w:lang w:val="kk-KZ"/>
              </w:rPr>
              <w:lastRenderedPageBreak/>
              <w:t>уполномоченными по взаимодействию с институтами гражданского общества и представителями гражданских институтов для обмена мнениями, сбора обратной связи, выработки рекомендаций и наиболее эффективных инструментов взаимодействия уполномоченных с гражданским обществом</w:t>
            </w:r>
          </w:p>
        </w:tc>
        <w:tc>
          <w:tcPr>
            <w:tcW w:w="2839" w:type="dxa"/>
            <w:shd w:val="clear" w:color="auto" w:fill="auto"/>
          </w:tcPr>
          <w:p w14:paraId="71C4A1ED" w14:textId="77777777" w:rsidR="008D5AE2" w:rsidRPr="0016761D" w:rsidRDefault="008D5AE2" w:rsidP="0022021D">
            <w:pPr>
              <w:spacing w:after="0" w:line="240" w:lineRule="auto"/>
              <w:ind w:right="-103"/>
              <w:rPr>
                <w:rFonts w:ascii="Times New Roman" w:eastAsia="Times New Roman" w:hAnsi="Times New Roman"/>
                <w:sz w:val="28"/>
                <w:szCs w:val="28"/>
                <w:lang w:eastAsia="ru-RU"/>
              </w:rPr>
            </w:pPr>
            <w:r w:rsidRPr="0016761D">
              <w:rPr>
                <w:rFonts w:ascii="Times New Roman" w:hAnsi="Times New Roman"/>
                <w:sz w:val="28"/>
                <w:szCs w:val="28"/>
              </w:rPr>
              <w:lastRenderedPageBreak/>
              <w:t xml:space="preserve">Подготовка методического пособия о механизмах работы с НПО, содержащий лучшие практики международного и </w:t>
            </w:r>
            <w:r w:rsidRPr="0016761D">
              <w:rPr>
                <w:rFonts w:ascii="Times New Roman" w:hAnsi="Times New Roman"/>
                <w:sz w:val="28"/>
                <w:szCs w:val="28"/>
              </w:rPr>
              <w:lastRenderedPageBreak/>
              <w:t>казахстанского опыта, конкретные алгоритмы взаимодействия и сотрудничества государственных органов с НПО</w:t>
            </w:r>
          </w:p>
        </w:tc>
        <w:tc>
          <w:tcPr>
            <w:tcW w:w="2552" w:type="dxa"/>
            <w:shd w:val="clear" w:color="auto" w:fill="auto"/>
          </w:tcPr>
          <w:p w14:paraId="1F84F5EA" w14:textId="77777777" w:rsidR="00A715FA" w:rsidRPr="0016761D" w:rsidRDefault="005769D5" w:rsidP="00844E9F">
            <w:pPr>
              <w:spacing w:after="0" w:line="240" w:lineRule="auto"/>
              <w:rPr>
                <w:rFonts w:ascii="Times New Roman" w:eastAsia="Times New Roman" w:hAnsi="Times New Roman"/>
                <w:sz w:val="28"/>
                <w:szCs w:val="28"/>
                <w:lang w:eastAsia="ru-RU"/>
              </w:rPr>
            </w:pPr>
            <w:r w:rsidRPr="0016761D">
              <w:rPr>
                <w:rFonts w:ascii="Times New Roman" w:hAnsi="Times New Roman"/>
                <w:sz w:val="28"/>
                <w:szCs w:val="28"/>
              </w:rPr>
              <w:lastRenderedPageBreak/>
              <w:t xml:space="preserve">Методическое пособие содержит пакет конкретных практических примеров совершенствования работы </w:t>
            </w:r>
            <w:r w:rsidRPr="0016761D">
              <w:rPr>
                <w:rFonts w:ascii="Times New Roman" w:hAnsi="Times New Roman"/>
                <w:sz w:val="28"/>
                <w:szCs w:val="28"/>
              </w:rPr>
              <w:lastRenderedPageBreak/>
              <w:t>Уполномоченных по взаимодействию с НПО</w:t>
            </w:r>
            <w:r w:rsidR="00A715FA" w:rsidRPr="0016761D">
              <w:rPr>
                <w:rFonts w:ascii="Times New Roman" w:hAnsi="Times New Roman"/>
                <w:sz w:val="28"/>
                <w:szCs w:val="28"/>
              </w:rPr>
              <w:t>.</w:t>
            </w:r>
          </w:p>
        </w:tc>
        <w:tc>
          <w:tcPr>
            <w:tcW w:w="2126" w:type="dxa"/>
            <w:shd w:val="clear" w:color="auto" w:fill="auto"/>
          </w:tcPr>
          <w:p w14:paraId="4ADACC60" w14:textId="77777777" w:rsidR="00F76354" w:rsidRPr="0016761D" w:rsidRDefault="00F76354" w:rsidP="00F76354">
            <w:pPr>
              <w:contextualSpacing/>
              <w:rPr>
                <w:rFonts w:ascii="Times New Roman" w:hAnsi="Times New Roman"/>
                <w:sz w:val="28"/>
                <w:szCs w:val="28"/>
              </w:rPr>
            </w:pPr>
            <w:r w:rsidRPr="0016761D">
              <w:rPr>
                <w:rFonts w:ascii="Times New Roman" w:hAnsi="Times New Roman"/>
                <w:sz w:val="28"/>
                <w:szCs w:val="28"/>
              </w:rPr>
              <w:lastRenderedPageBreak/>
              <w:t>Методическое пособие</w:t>
            </w:r>
          </w:p>
          <w:p w14:paraId="46DF6BD2" w14:textId="77777777" w:rsidR="008D5AE2" w:rsidRPr="0016761D" w:rsidRDefault="00F76354" w:rsidP="00F76354">
            <w:pPr>
              <w:spacing w:after="0" w:line="240" w:lineRule="auto"/>
              <w:jc w:val="both"/>
              <w:rPr>
                <w:rFonts w:ascii="Times New Roman" w:eastAsia="Times New Roman" w:hAnsi="Times New Roman"/>
                <w:sz w:val="28"/>
                <w:szCs w:val="28"/>
                <w:lang w:eastAsia="ru-RU"/>
              </w:rPr>
            </w:pPr>
            <w:r w:rsidRPr="0016761D">
              <w:rPr>
                <w:rFonts w:ascii="Times New Roman" w:hAnsi="Times New Roman"/>
                <w:sz w:val="28"/>
                <w:szCs w:val="28"/>
              </w:rPr>
              <w:t>Количество практик</w:t>
            </w:r>
          </w:p>
        </w:tc>
        <w:tc>
          <w:tcPr>
            <w:tcW w:w="1701" w:type="dxa"/>
            <w:shd w:val="clear" w:color="auto" w:fill="auto"/>
          </w:tcPr>
          <w:p w14:paraId="0438352E" w14:textId="77777777" w:rsidR="008D5AE2" w:rsidRPr="0016761D" w:rsidRDefault="00F76354" w:rsidP="00152C0B">
            <w:pPr>
              <w:spacing w:after="0" w:line="240" w:lineRule="auto"/>
              <w:jc w:val="both"/>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t>1</w:t>
            </w:r>
          </w:p>
          <w:p w14:paraId="7B5CC9AC" w14:textId="77777777" w:rsidR="00F76354" w:rsidRPr="0016761D" w:rsidRDefault="00F76354" w:rsidP="00152C0B">
            <w:pPr>
              <w:spacing w:after="0" w:line="240" w:lineRule="auto"/>
              <w:jc w:val="both"/>
              <w:rPr>
                <w:rFonts w:ascii="Times New Roman" w:eastAsia="Times New Roman" w:hAnsi="Times New Roman"/>
                <w:sz w:val="28"/>
                <w:szCs w:val="28"/>
                <w:lang w:eastAsia="ru-RU"/>
              </w:rPr>
            </w:pPr>
          </w:p>
          <w:p w14:paraId="31B1D2E2" w14:textId="77777777" w:rsidR="00F76354" w:rsidRPr="0016761D" w:rsidRDefault="00F76354" w:rsidP="00152C0B">
            <w:pPr>
              <w:spacing w:after="0" w:line="240" w:lineRule="auto"/>
              <w:jc w:val="both"/>
              <w:rPr>
                <w:rFonts w:ascii="Times New Roman" w:eastAsia="Times New Roman" w:hAnsi="Times New Roman"/>
                <w:sz w:val="28"/>
                <w:szCs w:val="28"/>
                <w:lang w:eastAsia="ru-RU"/>
              </w:rPr>
            </w:pPr>
          </w:p>
          <w:p w14:paraId="0DF3E446" w14:textId="77777777" w:rsidR="00F76354" w:rsidRPr="0016761D" w:rsidRDefault="00F76354" w:rsidP="00152C0B">
            <w:pPr>
              <w:spacing w:after="0" w:line="240" w:lineRule="auto"/>
              <w:jc w:val="both"/>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t>Не менее 3-х</w:t>
            </w:r>
          </w:p>
        </w:tc>
        <w:tc>
          <w:tcPr>
            <w:tcW w:w="1134" w:type="dxa"/>
            <w:shd w:val="clear" w:color="auto" w:fill="auto"/>
          </w:tcPr>
          <w:p w14:paraId="6088FF6F" w14:textId="77777777" w:rsidR="008D5AE2" w:rsidRPr="0016761D" w:rsidRDefault="00F76354" w:rsidP="00931243">
            <w:pPr>
              <w:spacing w:after="0" w:line="240" w:lineRule="auto"/>
              <w:jc w:val="center"/>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t>1</w:t>
            </w:r>
          </w:p>
          <w:p w14:paraId="02BC3366" w14:textId="77777777" w:rsidR="00F76354" w:rsidRPr="0016761D" w:rsidRDefault="00F76354" w:rsidP="00931243">
            <w:pPr>
              <w:spacing w:after="0" w:line="240" w:lineRule="auto"/>
              <w:jc w:val="center"/>
              <w:rPr>
                <w:rFonts w:ascii="Times New Roman" w:eastAsia="Times New Roman" w:hAnsi="Times New Roman"/>
                <w:sz w:val="28"/>
                <w:szCs w:val="28"/>
                <w:lang w:eastAsia="ru-RU"/>
              </w:rPr>
            </w:pPr>
          </w:p>
          <w:p w14:paraId="090C7D04" w14:textId="77777777" w:rsidR="00F76354" w:rsidRPr="0016761D" w:rsidRDefault="00F76354" w:rsidP="00931243">
            <w:pPr>
              <w:spacing w:after="0" w:line="240" w:lineRule="auto"/>
              <w:jc w:val="center"/>
              <w:rPr>
                <w:rFonts w:ascii="Times New Roman" w:eastAsia="Times New Roman" w:hAnsi="Times New Roman"/>
                <w:sz w:val="28"/>
                <w:szCs w:val="28"/>
                <w:lang w:eastAsia="ru-RU"/>
              </w:rPr>
            </w:pPr>
          </w:p>
          <w:p w14:paraId="3F24B555" w14:textId="77777777" w:rsidR="00F76354" w:rsidRPr="0016761D" w:rsidRDefault="00931243" w:rsidP="00931243">
            <w:pPr>
              <w:spacing w:after="0" w:line="240" w:lineRule="auto"/>
              <w:jc w:val="center"/>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t>6</w:t>
            </w:r>
          </w:p>
        </w:tc>
        <w:tc>
          <w:tcPr>
            <w:tcW w:w="2693" w:type="dxa"/>
          </w:tcPr>
          <w:p w14:paraId="7E4D5528" w14:textId="77777777" w:rsidR="008D5AE2" w:rsidRPr="0016761D" w:rsidRDefault="00844E9F" w:rsidP="00844E9F">
            <w:pPr>
              <w:spacing w:after="0" w:line="240" w:lineRule="auto"/>
              <w:jc w:val="both"/>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t xml:space="preserve">Обеспечена методологическая поддержка процессов построения взаимодействия государства и НПО </w:t>
            </w:r>
          </w:p>
        </w:tc>
      </w:tr>
      <w:tr w:rsidR="008D5AE2" w:rsidRPr="0016761D" w14:paraId="774C22EE" w14:textId="77777777" w:rsidTr="00C81BE8">
        <w:tc>
          <w:tcPr>
            <w:tcW w:w="1947" w:type="dxa"/>
            <w:vMerge/>
            <w:shd w:val="clear" w:color="auto" w:fill="auto"/>
          </w:tcPr>
          <w:p w14:paraId="717552DF" w14:textId="77777777" w:rsidR="008D5AE2" w:rsidRPr="0016761D" w:rsidRDefault="008D5AE2" w:rsidP="00152C0B">
            <w:pPr>
              <w:spacing w:after="0" w:line="240" w:lineRule="auto"/>
              <w:jc w:val="both"/>
              <w:rPr>
                <w:rFonts w:ascii="Times New Roman" w:eastAsia="Times New Roman" w:hAnsi="Times New Roman"/>
                <w:sz w:val="28"/>
                <w:szCs w:val="28"/>
                <w:lang w:eastAsia="ru-RU"/>
              </w:rPr>
            </w:pPr>
          </w:p>
        </w:tc>
        <w:tc>
          <w:tcPr>
            <w:tcW w:w="2839" w:type="dxa"/>
            <w:shd w:val="clear" w:color="auto" w:fill="auto"/>
          </w:tcPr>
          <w:p w14:paraId="3CF919A4" w14:textId="77777777" w:rsidR="008D5AE2" w:rsidRPr="0016761D" w:rsidRDefault="008D5AE2" w:rsidP="008D5AE2">
            <w:pPr>
              <w:spacing w:after="0" w:line="240" w:lineRule="auto"/>
              <w:rPr>
                <w:rFonts w:ascii="Times New Roman" w:eastAsia="Times New Roman" w:hAnsi="Times New Roman"/>
                <w:sz w:val="28"/>
                <w:szCs w:val="28"/>
                <w:lang w:eastAsia="ru-RU"/>
              </w:rPr>
            </w:pPr>
            <w:r w:rsidRPr="0016761D">
              <w:rPr>
                <w:rFonts w:ascii="Times New Roman" w:hAnsi="Times New Roman"/>
                <w:sz w:val="28"/>
                <w:szCs w:val="28"/>
                <w:lang w:val="kk-KZ"/>
              </w:rPr>
              <w:t>Р</w:t>
            </w:r>
            <w:r w:rsidRPr="0016761D">
              <w:rPr>
                <w:rFonts w:ascii="Times New Roman" w:hAnsi="Times New Roman"/>
                <w:sz w:val="28"/>
                <w:szCs w:val="28"/>
              </w:rPr>
              <w:t>азработка памяток-алгоритмов и других методических инструктивных материалов о форматах диалога между государством и населением</w:t>
            </w:r>
          </w:p>
        </w:tc>
        <w:tc>
          <w:tcPr>
            <w:tcW w:w="2552" w:type="dxa"/>
            <w:shd w:val="clear" w:color="auto" w:fill="auto"/>
          </w:tcPr>
          <w:p w14:paraId="3B598052" w14:textId="77777777" w:rsidR="00A715FA" w:rsidRPr="0016761D" w:rsidRDefault="00A715FA" w:rsidP="00FE7FEB">
            <w:pPr>
              <w:spacing w:after="0" w:line="240" w:lineRule="auto"/>
              <w:ind w:right="-105"/>
              <w:contextualSpacing/>
              <w:rPr>
                <w:rFonts w:ascii="Times New Roman" w:hAnsi="Times New Roman"/>
                <w:sz w:val="28"/>
                <w:szCs w:val="28"/>
              </w:rPr>
            </w:pPr>
            <w:r w:rsidRPr="0016761D">
              <w:rPr>
                <w:rFonts w:ascii="Times New Roman" w:hAnsi="Times New Roman"/>
                <w:sz w:val="28"/>
                <w:szCs w:val="28"/>
              </w:rPr>
              <w:t>Пакет материалов представлен памятками, буклетами и листовками, содержащими информацию о форматах эффективного диалога между государством и гражданским обществом, механизмах работы Уполномоченных.</w:t>
            </w:r>
          </w:p>
          <w:p w14:paraId="739C9829" w14:textId="77777777" w:rsidR="008D5AE2" w:rsidRPr="0016761D" w:rsidRDefault="00A715FA" w:rsidP="00FE7FEB">
            <w:pPr>
              <w:spacing w:after="0" w:line="240" w:lineRule="auto"/>
              <w:ind w:right="-105"/>
              <w:rPr>
                <w:rFonts w:ascii="Times New Roman" w:hAnsi="Times New Roman"/>
                <w:sz w:val="28"/>
                <w:szCs w:val="28"/>
              </w:rPr>
            </w:pPr>
            <w:r w:rsidRPr="0016761D">
              <w:rPr>
                <w:rFonts w:ascii="Times New Roman" w:hAnsi="Times New Roman"/>
                <w:sz w:val="28"/>
                <w:szCs w:val="28"/>
              </w:rPr>
              <w:t>Материал составлен на «языке» потребителя, визуализированы алгоритмы действий</w:t>
            </w:r>
          </w:p>
        </w:tc>
        <w:tc>
          <w:tcPr>
            <w:tcW w:w="2126" w:type="dxa"/>
            <w:shd w:val="clear" w:color="auto" w:fill="auto"/>
          </w:tcPr>
          <w:p w14:paraId="59865CF2" w14:textId="77777777" w:rsidR="00F76354" w:rsidRPr="0016761D" w:rsidRDefault="00F76354" w:rsidP="00F76354">
            <w:pPr>
              <w:spacing w:after="0" w:line="240" w:lineRule="auto"/>
              <w:contextualSpacing/>
              <w:rPr>
                <w:rFonts w:ascii="Times New Roman" w:hAnsi="Times New Roman"/>
                <w:sz w:val="28"/>
                <w:szCs w:val="28"/>
              </w:rPr>
            </w:pPr>
            <w:r w:rsidRPr="0016761D">
              <w:rPr>
                <w:rFonts w:ascii="Times New Roman" w:hAnsi="Times New Roman"/>
                <w:sz w:val="28"/>
                <w:szCs w:val="28"/>
              </w:rPr>
              <w:t>Количество видов памяток-алгоритмов и других методических инструктивных материалов</w:t>
            </w:r>
          </w:p>
          <w:p w14:paraId="12A89A17" w14:textId="77777777" w:rsidR="00F76354" w:rsidRPr="0016761D" w:rsidRDefault="00F76354" w:rsidP="00F76354">
            <w:pPr>
              <w:spacing w:after="0" w:line="240" w:lineRule="auto"/>
              <w:contextualSpacing/>
              <w:rPr>
                <w:rFonts w:ascii="Times New Roman" w:hAnsi="Times New Roman"/>
                <w:sz w:val="28"/>
                <w:szCs w:val="28"/>
              </w:rPr>
            </w:pPr>
          </w:p>
          <w:p w14:paraId="692C2697" w14:textId="77777777" w:rsidR="00F76354" w:rsidRPr="0016761D" w:rsidRDefault="00F76354" w:rsidP="00F76354">
            <w:pPr>
              <w:spacing w:after="0" w:line="240" w:lineRule="auto"/>
              <w:jc w:val="both"/>
              <w:rPr>
                <w:rFonts w:ascii="Times New Roman" w:hAnsi="Times New Roman"/>
                <w:i/>
                <w:sz w:val="28"/>
                <w:szCs w:val="28"/>
              </w:rPr>
            </w:pPr>
            <w:r w:rsidRPr="0016761D">
              <w:rPr>
                <w:rFonts w:ascii="Times New Roman" w:hAnsi="Times New Roman"/>
                <w:i/>
                <w:sz w:val="28"/>
                <w:szCs w:val="28"/>
              </w:rPr>
              <w:t>Общий тираж материалов</w:t>
            </w:r>
            <w:r w:rsidR="00B024F6" w:rsidRPr="0016761D">
              <w:rPr>
                <w:rFonts w:ascii="Times New Roman" w:hAnsi="Times New Roman"/>
                <w:i/>
                <w:sz w:val="28"/>
                <w:szCs w:val="28"/>
              </w:rPr>
              <w:t xml:space="preserve"> (индикатор упразднен -  в связи с разработкой цифровых продуктов)</w:t>
            </w:r>
          </w:p>
          <w:p w14:paraId="5DD15E92" w14:textId="77777777" w:rsidR="00F76354" w:rsidRPr="0016761D" w:rsidRDefault="00F76354" w:rsidP="00F76354">
            <w:pPr>
              <w:spacing w:after="0" w:line="240" w:lineRule="auto"/>
              <w:jc w:val="both"/>
              <w:rPr>
                <w:rFonts w:ascii="Times New Roman" w:hAnsi="Times New Roman"/>
                <w:sz w:val="28"/>
                <w:szCs w:val="28"/>
              </w:rPr>
            </w:pPr>
          </w:p>
          <w:p w14:paraId="44260093" w14:textId="77777777" w:rsidR="008D5AE2" w:rsidRPr="0016761D" w:rsidRDefault="00F76354" w:rsidP="00F76354">
            <w:pPr>
              <w:spacing w:after="0" w:line="240" w:lineRule="auto"/>
              <w:jc w:val="both"/>
              <w:rPr>
                <w:rFonts w:ascii="Times New Roman" w:eastAsia="Times New Roman" w:hAnsi="Times New Roman"/>
                <w:sz w:val="28"/>
                <w:szCs w:val="28"/>
                <w:lang w:eastAsia="ru-RU"/>
              </w:rPr>
            </w:pPr>
            <w:r w:rsidRPr="0016761D">
              <w:rPr>
                <w:rFonts w:ascii="Times New Roman" w:hAnsi="Times New Roman"/>
                <w:sz w:val="28"/>
                <w:szCs w:val="28"/>
              </w:rPr>
              <w:t>Распространение материалов</w:t>
            </w:r>
          </w:p>
        </w:tc>
        <w:tc>
          <w:tcPr>
            <w:tcW w:w="1701" w:type="dxa"/>
            <w:shd w:val="clear" w:color="auto" w:fill="auto"/>
          </w:tcPr>
          <w:p w14:paraId="00F0D2B6" w14:textId="77777777" w:rsidR="00F76354" w:rsidRPr="0016761D" w:rsidRDefault="00F76354" w:rsidP="00F76354">
            <w:pPr>
              <w:spacing w:after="0" w:line="240" w:lineRule="auto"/>
              <w:jc w:val="center"/>
              <w:rPr>
                <w:rFonts w:ascii="Times New Roman" w:hAnsi="Times New Roman"/>
                <w:sz w:val="28"/>
                <w:szCs w:val="28"/>
              </w:rPr>
            </w:pPr>
            <w:r w:rsidRPr="0016761D">
              <w:rPr>
                <w:rFonts w:ascii="Times New Roman" w:hAnsi="Times New Roman"/>
                <w:sz w:val="28"/>
                <w:szCs w:val="28"/>
              </w:rPr>
              <w:t>Не менее 5</w:t>
            </w:r>
          </w:p>
          <w:p w14:paraId="31D03249" w14:textId="77777777" w:rsidR="00F76354" w:rsidRPr="0016761D" w:rsidRDefault="00F76354" w:rsidP="00F76354">
            <w:pPr>
              <w:spacing w:after="0" w:line="240" w:lineRule="auto"/>
              <w:jc w:val="center"/>
              <w:rPr>
                <w:rFonts w:ascii="Times New Roman" w:hAnsi="Times New Roman"/>
                <w:sz w:val="28"/>
                <w:szCs w:val="28"/>
              </w:rPr>
            </w:pPr>
          </w:p>
          <w:p w14:paraId="1B25EDC5" w14:textId="77777777" w:rsidR="00F76354" w:rsidRPr="0016761D" w:rsidRDefault="00F76354" w:rsidP="00F76354">
            <w:pPr>
              <w:spacing w:after="0" w:line="240" w:lineRule="auto"/>
              <w:jc w:val="center"/>
              <w:rPr>
                <w:rFonts w:ascii="Times New Roman" w:hAnsi="Times New Roman"/>
                <w:sz w:val="28"/>
                <w:szCs w:val="28"/>
              </w:rPr>
            </w:pPr>
          </w:p>
          <w:p w14:paraId="191F55FB" w14:textId="77777777" w:rsidR="00F76354" w:rsidRPr="0016761D" w:rsidRDefault="00F76354" w:rsidP="00F76354">
            <w:pPr>
              <w:spacing w:after="0" w:line="240" w:lineRule="auto"/>
              <w:jc w:val="center"/>
              <w:rPr>
                <w:rFonts w:ascii="Times New Roman" w:hAnsi="Times New Roman"/>
                <w:sz w:val="28"/>
                <w:szCs w:val="28"/>
              </w:rPr>
            </w:pPr>
          </w:p>
          <w:p w14:paraId="62322AE0" w14:textId="77777777" w:rsidR="00F76354" w:rsidRPr="0016761D" w:rsidRDefault="00F76354" w:rsidP="00F76354">
            <w:pPr>
              <w:spacing w:after="0" w:line="240" w:lineRule="auto"/>
              <w:jc w:val="center"/>
              <w:rPr>
                <w:rFonts w:ascii="Times New Roman" w:hAnsi="Times New Roman"/>
                <w:sz w:val="28"/>
                <w:szCs w:val="28"/>
              </w:rPr>
            </w:pPr>
          </w:p>
          <w:p w14:paraId="39A3CDC5" w14:textId="77777777" w:rsidR="009C162A" w:rsidRPr="0016761D" w:rsidRDefault="009C162A" w:rsidP="00F76354">
            <w:pPr>
              <w:spacing w:after="0" w:line="240" w:lineRule="auto"/>
              <w:jc w:val="center"/>
              <w:rPr>
                <w:rFonts w:ascii="Times New Roman" w:hAnsi="Times New Roman"/>
                <w:sz w:val="28"/>
                <w:szCs w:val="28"/>
              </w:rPr>
            </w:pPr>
          </w:p>
          <w:p w14:paraId="5C19E06C" w14:textId="77777777" w:rsidR="009C162A" w:rsidRPr="0016761D" w:rsidRDefault="009C162A" w:rsidP="00F76354">
            <w:pPr>
              <w:spacing w:after="0" w:line="240" w:lineRule="auto"/>
              <w:jc w:val="center"/>
              <w:rPr>
                <w:rFonts w:ascii="Times New Roman" w:hAnsi="Times New Roman"/>
                <w:sz w:val="28"/>
                <w:szCs w:val="28"/>
              </w:rPr>
            </w:pPr>
          </w:p>
          <w:p w14:paraId="67C3719D" w14:textId="77777777" w:rsidR="009C162A" w:rsidRPr="0016761D" w:rsidRDefault="009C162A" w:rsidP="00F76354">
            <w:pPr>
              <w:spacing w:after="0" w:line="240" w:lineRule="auto"/>
              <w:jc w:val="center"/>
              <w:rPr>
                <w:rFonts w:ascii="Times New Roman" w:hAnsi="Times New Roman"/>
                <w:sz w:val="28"/>
                <w:szCs w:val="28"/>
              </w:rPr>
            </w:pPr>
          </w:p>
          <w:p w14:paraId="4FEA80D5" w14:textId="77777777" w:rsidR="00F76354" w:rsidRPr="0016761D" w:rsidRDefault="00F76354" w:rsidP="00F76354">
            <w:pPr>
              <w:spacing w:after="0" w:line="240" w:lineRule="auto"/>
              <w:rPr>
                <w:rFonts w:ascii="Times New Roman" w:hAnsi="Times New Roman"/>
                <w:i/>
                <w:sz w:val="28"/>
                <w:szCs w:val="28"/>
              </w:rPr>
            </w:pPr>
            <w:r w:rsidRPr="0016761D">
              <w:rPr>
                <w:rFonts w:ascii="Times New Roman" w:hAnsi="Times New Roman"/>
                <w:i/>
                <w:sz w:val="28"/>
                <w:szCs w:val="28"/>
              </w:rPr>
              <w:t>не менее 3000 штук</w:t>
            </w:r>
          </w:p>
          <w:p w14:paraId="725D3B53" w14:textId="77777777" w:rsidR="00F76354" w:rsidRPr="0016761D" w:rsidRDefault="00F76354" w:rsidP="00F76354">
            <w:pPr>
              <w:spacing w:after="0" w:line="240" w:lineRule="auto"/>
              <w:rPr>
                <w:rFonts w:ascii="Times New Roman" w:hAnsi="Times New Roman"/>
                <w:sz w:val="28"/>
                <w:szCs w:val="28"/>
              </w:rPr>
            </w:pPr>
          </w:p>
          <w:p w14:paraId="7DB9D815" w14:textId="77777777" w:rsidR="00B024F6" w:rsidRPr="0016761D" w:rsidRDefault="00B024F6" w:rsidP="00F76354">
            <w:pPr>
              <w:spacing w:after="0" w:line="240" w:lineRule="auto"/>
              <w:jc w:val="both"/>
              <w:rPr>
                <w:rFonts w:ascii="Times New Roman" w:hAnsi="Times New Roman"/>
                <w:sz w:val="28"/>
                <w:szCs w:val="28"/>
              </w:rPr>
            </w:pPr>
          </w:p>
          <w:p w14:paraId="5DA3A46C" w14:textId="77777777" w:rsidR="00B024F6" w:rsidRPr="0016761D" w:rsidRDefault="00B024F6" w:rsidP="00F76354">
            <w:pPr>
              <w:spacing w:after="0" w:line="240" w:lineRule="auto"/>
              <w:jc w:val="both"/>
              <w:rPr>
                <w:rFonts w:ascii="Times New Roman" w:hAnsi="Times New Roman"/>
                <w:sz w:val="28"/>
                <w:szCs w:val="28"/>
              </w:rPr>
            </w:pPr>
          </w:p>
          <w:p w14:paraId="69E7BABE" w14:textId="77777777" w:rsidR="00B024F6" w:rsidRDefault="00B024F6" w:rsidP="00F76354">
            <w:pPr>
              <w:spacing w:after="0" w:line="240" w:lineRule="auto"/>
              <w:jc w:val="both"/>
              <w:rPr>
                <w:rFonts w:ascii="Times New Roman" w:hAnsi="Times New Roman"/>
                <w:sz w:val="28"/>
                <w:szCs w:val="28"/>
              </w:rPr>
            </w:pPr>
          </w:p>
          <w:p w14:paraId="79F4005C" w14:textId="77777777" w:rsidR="00FE7FEB" w:rsidRDefault="00FE7FEB" w:rsidP="00F76354">
            <w:pPr>
              <w:spacing w:after="0" w:line="240" w:lineRule="auto"/>
              <w:jc w:val="both"/>
              <w:rPr>
                <w:rFonts w:ascii="Times New Roman" w:hAnsi="Times New Roman"/>
                <w:sz w:val="28"/>
                <w:szCs w:val="28"/>
              </w:rPr>
            </w:pPr>
          </w:p>
          <w:p w14:paraId="20BEB47F" w14:textId="77777777" w:rsidR="00FE7FEB" w:rsidRDefault="00FE7FEB" w:rsidP="00F76354">
            <w:pPr>
              <w:spacing w:after="0" w:line="240" w:lineRule="auto"/>
              <w:jc w:val="both"/>
              <w:rPr>
                <w:rFonts w:ascii="Times New Roman" w:hAnsi="Times New Roman"/>
                <w:sz w:val="28"/>
                <w:szCs w:val="28"/>
              </w:rPr>
            </w:pPr>
          </w:p>
          <w:p w14:paraId="4F1F3557" w14:textId="77777777" w:rsidR="00FE7FEB" w:rsidRPr="0016761D" w:rsidRDefault="00FE7FEB" w:rsidP="00F76354">
            <w:pPr>
              <w:spacing w:after="0" w:line="240" w:lineRule="auto"/>
              <w:jc w:val="both"/>
              <w:rPr>
                <w:rFonts w:ascii="Times New Roman" w:hAnsi="Times New Roman"/>
                <w:sz w:val="28"/>
                <w:szCs w:val="28"/>
              </w:rPr>
            </w:pPr>
          </w:p>
          <w:p w14:paraId="7B4E3633" w14:textId="77777777" w:rsidR="008D5AE2" w:rsidRPr="0016761D" w:rsidRDefault="00F76354" w:rsidP="00F76354">
            <w:pPr>
              <w:spacing w:after="0" w:line="240" w:lineRule="auto"/>
              <w:jc w:val="both"/>
              <w:rPr>
                <w:rFonts w:ascii="Times New Roman" w:eastAsia="Times New Roman" w:hAnsi="Times New Roman"/>
                <w:sz w:val="28"/>
                <w:szCs w:val="28"/>
                <w:lang w:eastAsia="ru-RU"/>
              </w:rPr>
            </w:pPr>
            <w:r w:rsidRPr="0016761D">
              <w:rPr>
                <w:rFonts w:ascii="Times New Roman" w:hAnsi="Times New Roman"/>
                <w:sz w:val="28"/>
                <w:szCs w:val="28"/>
              </w:rPr>
              <w:t xml:space="preserve">14 областей, гг. Нур-Султан, </w:t>
            </w:r>
            <w:r w:rsidRPr="0016761D">
              <w:rPr>
                <w:rFonts w:ascii="Times New Roman" w:hAnsi="Times New Roman"/>
                <w:sz w:val="28"/>
                <w:szCs w:val="28"/>
              </w:rPr>
              <w:lastRenderedPageBreak/>
              <w:t>Алматы, Шымкент</w:t>
            </w:r>
          </w:p>
        </w:tc>
        <w:tc>
          <w:tcPr>
            <w:tcW w:w="1134" w:type="dxa"/>
            <w:shd w:val="clear" w:color="auto" w:fill="auto"/>
          </w:tcPr>
          <w:p w14:paraId="02823C71" w14:textId="77777777" w:rsidR="008D5AE2" w:rsidRPr="0016761D" w:rsidRDefault="00B84B2A" w:rsidP="00B84B2A">
            <w:pPr>
              <w:spacing w:after="0" w:line="240" w:lineRule="auto"/>
              <w:jc w:val="center"/>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lastRenderedPageBreak/>
              <w:t>7</w:t>
            </w:r>
          </w:p>
          <w:p w14:paraId="59555C8B" w14:textId="77777777" w:rsidR="00B024F6" w:rsidRPr="0016761D" w:rsidRDefault="00B024F6" w:rsidP="00B84B2A">
            <w:pPr>
              <w:spacing w:after="0" w:line="240" w:lineRule="auto"/>
              <w:jc w:val="center"/>
              <w:rPr>
                <w:rFonts w:ascii="Times New Roman" w:eastAsia="Times New Roman" w:hAnsi="Times New Roman"/>
                <w:sz w:val="28"/>
                <w:szCs w:val="28"/>
                <w:lang w:eastAsia="ru-RU"/>
              </w:rPr>
            </w:pPr>
          </w:p>
          <w:p w14:paraId="3ACC21C2" w14:textId="77777777" w:rsidR="00B024F6" w:rsidRPr="0016761D" w:rsidRDefault="00B024F6" w:rsidP="00B84B2A">
            <w:pPr>
              <w:spacing w:after="0" w:line="240" w:lineRule="auto"/>
              <w:jc w:val="center"/>
              <w:rPr>
                <w:rFonts w:ascii="Times New Roman" w:eastAsia="Times New Roman" w:hAnsi="Times New Roman"/>
                <w:sz w:val="28"/>
                <w:szCs w:val="28"/>
                <w:lang w:eastAsia="ru-RU"/>
              </w:rPr>
            </w:pPr>
          </w:p>
          <w:p w14:paraId="4437D11D" w14:textId="77777777" w:rsidR="00B024F6" w:rsidRPr="0016761D" w:rsidRDefault="00B024F6" w:rsidP="00B84B2A">
            <w:pPr>
              <w:spacing w:after="0" w:line="240" w:lineRule="auto"/>
              <w:jc w:val="center"/>
              <w:rPr>
                <w:rFonts w:ascii="Times New Roman" w:eastAsia="Times New Roman" w:hAnsi="Times New Roman"/>
                <w:sz w:val="28"/>
                <w:szCs w:val="28"/>
                <w:lang w:eastAsia="ru-RU"/>
              </w:rPr>
            </w:pPr>
          </w:p>
          <w:p w14:paraId="2C5E23DF" w14:textId="77777777" w:rsidR="00B024F6" w:rsidRPr="0016761D" w:rsidRDefault="00B024F6" w:rsidP="00B84B2A">
            <w:pPr>
              <w:spacing w:after="0" w:line="240" w:lineRule="auto"/>
              <w:jc w:val="center"/>
              <w:rPr>
                <w:rFonts w:ascii="Times New Roman" w:eastAsia="Times New Roman" w:hAnsi="Times New Roman"/>
                <w:sz w:val="28"/>
                <w:szCs w:val="28"/>
                <w:lang w:eastAsia="ru-RU"/>
              </w:rPr>
            </w:pPr>
          </w:p>
          <w:p w14:paraId="3292EFCA" w14:textId="77777777" w:rsidR="00B024F6" w:rsidRPr="0016761D" w:rsidRDefault="00B024F6" w:rsidP="00B84B2A">
            <w:pPr>
              <w:spacing w:after="0" w:line="240" w:lineRule="auto"/>
              <w:jc w:val="center"/>
              <w:rPr>
                <w:rFonts w:ascii="Times New Roman" w:eastAsia="Times New Roman" w:hAnsi="Times New Roman"/>
                <w:sz w:val="28"/>
                <w:szCs w:val="28"/>
                <w:lang w:eastAsia="ru-RU"/>
              </w:rPr>
            </w:pPr>
          </w:p>
          <w:p w14:paraId="4A05E0B0" w14:textId="77777777" w:rsidR="00B024F6" w:rsidRPr="0016761D" w:rsidRDefault="00B024F6" w:rsidP="00B84B2A">
            <w:pPr>
              <w:spacing w:after="0" w:line="240" w:lineRule="auto"/>
              <w:jc w:val="center"/>
              <w:rPr>
                <w:rFonts w:ascii="Times New Roman" w:eastAsia="Times New Roman" w:hAnsi="Times New Roman"/>
                <w:sz w:val="28"/>
                <w:szCs w:val="28"/>
                <w:lang w:eastAsia="ru-RU"/>
              </w:rPr>
            </w:pPr>
          </w:p>
          <w:p w14:paraId="5E89A4A4" w14:textId="77777777" w:rsidR="00B024F6" w:rsidRPr="0016761D" w:rsidRDefault="00B024F6" w:rsidP="00B84B2A">
            <w:pPr>
              <w:spacing w:after="0" w:line="240" w:lineRule="auto"/>
              <w:jc w:val="center"/>
              <w:rPr>
                <w:rFonts w:ascii="Times New Roman" w:eastAsia="Times New Roman" w:hAnsi="Times New Roman"/>
                <w:sz w:val="28"/>
                <w:szCs w:val="28"/>
                <w:lang w:eastAsia="ru-RU"/>
              </w:rPr>
            </w:pPr>
          </w:p>
          <w:p w14:paraId="617E0636" w14:textId="77777777" w:rsidR="00B024F6" w:rsidRPr="0016761D" w:rsidRDefault="00612B93" w:rsidP="00B84B2A">
            <w:pPr>
              <w:spacing w:after="0" w:line="240" w:lineRule="auto"/>
              <w:jc w:val="center"/>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t>-</w:t>
            </w:r>
          </w:p>
          <w:p w14:paraId="3AC12F44" w14:textId="77777777" w:rsidR="00B024F6" w:rsidRPr="0016761D" w:rsidRDefault="00B024F6" w:rsidP="00B84B2A">
            <w:pPr>
              <w:spacing w:after="0" w:line="240" w:lineRule="auto"/>
              <w:jc w:val="center"/>
              <w:rPr>
                <w:rFonts w:ascii="Times New Roman" w:eastAsia="Times New Roman" w:hAnsi="Times New Roman"/>
                <w:sz w:val="28"/>
                <w:szCs w:val="28"/>
                <w:lang w:eastAsia="ru-RU"/>
              </w:rPr>
            </w:pPr>
          </w:p>
          <w:p w14:paraId="203F21E4" w14:textId="77777777" w:rsidR="00B024F6" w:rsidRPr="0016761D" w:rsidRDefault="00B024F6" w:rsidP="00B84B2A">
            <w:pPr>
              <w:spacing w:after="0" w:line="240" w:lineRule="auto"/>
              <w:jc w:val="center"/>
              <w:rPr>
                <w:rFonts w:ascii="Times New Roman" w:eastAsia="Times New Roman" w:hAnsi="Times New Roman"/>
                <w:sz w:val="28"/>
                <w:szCs w:val="28"/>
                <w:lang w:eastAsia="ru-RU"/>
              </w:rPr>
            </w:pPr>
          </w:p>
          <w:p w14:paraId="3103E7AB" w14:textId="77777777" w:rsidR="00B024F6" w:rsidRPr="0016761D" w:rsidRDefault="00B024F6" w:rsidP="00B84B2A">
            <w:pPr>
              <w:spacing w:after="0" w:line="240" w:lineRule="auto"/>
              <w:jc w:val="center"/>
              <w:rPr>
                <w:rFonts w:ascii="Times New Roman" w:eastAsia="Times New Roman" w:hAnsi="Times New Roman"/>
                <w:sz w:val="28"/>
                <w:szCs w:val="28"/>
                <w:lang w:eastAsia="ru-RU"/>
              </w:rPr>
            </w:pPr>
          </w:p>
          <w:p w14:paraId="7DDB5BAA" w14:textId="77777777" w:rsidR="00B024F6" w:rsidRPr="0016761D" w:rsidRDefault="00B024F6" w:rsidP="00B84B2A">
            <w:pPr>
              <w:spacing w:after="0" w:line="240" w:lineRule="auto"/>
              <w:jc w:val="center"/>
              <w:rPr>
                <w:rFonts w:ascii="Times New Roman" w:eastAsia="Times New Roman" w:hAnsi="Times New Roman"/>
                <w:sz w:val="28"/>
                <w:szCs w:val="28"/>
                <w:lang w:eastAsia="ru-RU"/>
              </w:rPr>
            </w:pPr>
          </w:p>
          <w:p w14:paraId="63589313" w14:textId="77777777" w:rsidR="00DC118C" w:rsidRPr="0016761D" w:rsidRDefault="00DC118C" w:rsidP="00B024F6">
            <w:pPr>
              <w:spacing w:after="0" w:line="240" w:lineRule="auto"/>
              <w:jc w:val="center"/>
              <w:rPr>
                <w:rFonts w:ascii="Times New Roman" w:hAnsi="Times New Roman"/>
                <w:sz w:val="28"/>
                <w:szCs w:val="28"/>
              </w:rPr>
            </w:pPr>
          </w:p>
          <w:p w14:paraId="580F25BB" w14:textId="77777777" w:rsidR="00FE7FEB" w:rsidRDefault="00FE7FEB" w:rsidP="00DD2D06">
            <w:pPr>
              <w:spacing w:after="0" w:line="240" w:lineRule="auto"/>
              <w:ind w:left="-102" w:right="-101"/>
              <w:jc w:val="center"/>
              <w:rPr>
                <w:rFonts w:ascii="Times New Roman" w:hAnsi="Times New Roman"/>
                <w:sz w:val="28"/>
                <w:szCs w:val="28"/>
              </w:rPr>
            </w:pPr>
          </w:p>
          <w:p w14:paraId="58274B01" w14:textId="77777777" w:rsidR="00FE7FEB" w:rsidRDefault="00FE7FEB" w:rsidP="00DD2D06">
            <w:pPr>
              <w:spacing w:after="0" w:line="240" w:lineRule="auto"/>
              <w:ind w:left="-102" w:right="-101"/>
              <w:jc w:val="center"/>
              <w:rPr>
                <w:rFonts w:ascii="Times New Roman" w:hAnsi="Times New Roman"/>
                <w:sz w:val="28"/>
                <w:szCs w:val="28"/>
              </w:rPr>
            </w:pPr>
          </w:p>
          <w:p w14:paraId="7675378E" w14:textId="77777777" w:rsidR="00FE7FEB" w:rsidRDefault="00FE7FEB" w:rsidP="00DD2D06">
            <w:pPr>
              <w:spacing w:after="0" w:line="240" w:lineRule="auto"/>
              <w:ind w:left="-102" w:right="-101"/>
              <w:jc w:val="center"/>
              <w:rPr>
                <w:rFonts w:ascii="Times New Roman" w:hAnsi="Times New Roman"/>
                <w:sz w:val="28"/>
                <w:szCs w:val="28"/>
              </w:rPr>
            </w:pPr>
          </w:p>
          <w:p w14:paraId="09E14CC2" w14:textId="77777777" w:rsidR="00B024F6" w:rsidRPr="0016761D" w:rsidRDefault="00B024F6" w:rsidP="00DD2D06">
            <w:pPr>
              <w:spacing w:after="0" w:line="240" w:lineRule="auto"/>
              <w:ind w:left="-102" w:right="-101"/>
              <w:jc w:val="center"/>
              <w:rPr>
                <w:rFonts w:ascii="Times New Roman" w:eastAsia="Times New Roman" w:hAnsi="Times New Roman"/>
                <w:sz w:val="28"/>
                <w:szCs w:val="28"/>
                <w:lang w:eastAsia="ru-RU"/>
              </w:rPr>
            </w:pPr>
            <w:r w:rsidRPr="0016761D">
              <w:rPr>
                <w:rFonts w:ascii="Times New Roman" w:hAnsi="Times New Roman"/>
                <w:sz w:val="28"/>
                <w:szCs w:val="28"/>
              </w:rPr>
              <w:t xml:space="preserve">17 областей, гг. Нур-Султан, </w:t>
            </w:r>
            <w:r w:rsidRPr="0016761D">
              <w:rPr>
                <w:rFonts w:ascii="Times New Roman" w:hAnsi="Times New Roman"/>
                <w:sz w:val="28"/>
                <w:szCs w:val="28"/>
              </w:rPr>
              <w:lastRenderedPageBreak/>
              <w:t>Алматы, Шымкент</w:t>
            </w:r>
          </w:p>
        </w:tc>
        <w:tc>
          <w:tcPr>
            <w:tcW w:w="2693" w:type="dxa"/>
          </w:tcPr>
          <w:p w14:paraId="234A5FDB" w14:textId="77777777" w:rsidR="008D5AE2" w:rsidRPr="0016761D" w:rsidRDefault="00EA3F66" w:rsidP="00152C0B">
            <w:pPr>
              <w:spacing w:after="0" w:line="240" w:lineRule="auto"/>
              <w:jc w:val="both"/>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lastRenderedPageBreak/>
              <w:t>Обеспечен широкий охват представителей целевых групп методологической поддержкой в вопросах взаимодействия</w:t>
            </w:r>
          </w:p>
        </w:tc>
      </w:tr>
      <w:tr w:rsidR="008D5AE2" w:rsidRPr="0016761D" w14:paraId="3F7628BC" w14:textId="77777777" w:rsidTr="00C81BE8">
        <w:tc>
          <w:tcPr>
            <w:tcW w:w="1947" w:type="dxa"/>
            <w:vMerge/>
            <w:shd w:val="clear" w:color="auto" w:fill="auto"/>
          </w:tcPr>
          <w:p w14:paraId="3EE50484" w14:textId="77777777" w:rsidR="008D5AE2" w:rsidRPr="0016761D" w:rsidRDefault="008D5AE2" w:rsidP="00152C0B">
            <w:pPr>
              <w:spacing w:after="0" w:line="240" w:lineRule="auto"/>
              <w:jc w:val="both"/>
              <w:rPr>
                <w:rFonts w:ascii="Times New Roman" w:eastAsia="Times New Roman" w:hAnsi="Times New Roman"/>
                <w:sz w:val="28"/>
                <w:szCs w:val="28"/>
                <w:lang w:eastAsia="ru-RU"/>
              </w:rPr>
            </w:pPr>
          </w:p>
        </w:tc>
        <w:tc>
          <w:tcPr>
            <w:tcW w:w="2839" w:type="dxa"/>
            <w:shd w:val="clear" w:color="auto" w:fill="auto"/>
          </w:tcPr>
          <w:p w14:paraId="72EAFFC3" w14:textId="77777777" w:rsidR="008D5AE2" w:rsidRPr="0016761D" w:rsidRDefault="008D5AE2" w:rsidP="008D5AE2">
            <w:pPr>
              <w:spacing w:after="0" w:line="240" w:lineRule="auto"/>
              <w:rPr>
                <w:rFonts w:ascii="Times New Roman" w:eastAsia="Times New Roman" w:hAnsi="Times New Roman"/>
                <w:sz w:val="28"/>
                <w:szCs w:val="28"/>
                <w:lang w:eastAsia="ru-RU"/>
              </w:rPr>
            </w:pPr>
            <w:r w:rsidRPr="0016761D">
              <w:rPr>
                <w:rFonts w:ascii="Times New Roman" w:hAnsi="Times New Roman"/>
                <w:sz w:val="28"/>
                <w:szCs w:val="28"/>
              </w:rPr>
              <w:t>Консультационное сопровождение участников процесса выстраивания коммуникаций уполномоченных должностных лиц с институтами гражданского общества (НПО)</w:t>
            </w:r>
          </w:p>
        </w:tc>
        <w:tc>
          <w:tcPr>
            <w:tcW w:w="2552" w:type="dxa"/>
            <w:shd w:val="clear" w:color="auto" w:fill="auto"/>
          </w:tcPr>
          <w:p w14:paraId="3C62C471" w14:textId="77777777" w:rsidR="00162E88" w:rsidRPr="0016761D" w:rsidRDefault="00162E88" w:rsidP="00162E88">
            <w:pPr>
              <w:spacing w:after="0" w:line="240" w:lineRule="auto"/>
              <w:ind w:firstLine="37"/>
              <w:contextualSpacing/>
              <w:rPr>
                <w:rFonts w:ascii="Times New Roman" w:hAnsi="Times New Roman"/>
                <w:sz w:val="28"/>
                <w:szCs w:val="28"/>
              </w:rPr>
            </w:pPr>
            <w:r w:rsidRPr="0016761D">
              <w:rPr>
                <w:rFonts w:ascii="Times New Roman" w:hAnsi="Times New Roman"/>
                <w:sz w:val="28"/>
                <w:szCs w:val="28"/>
              </w:rPr>
              <w:t>Все поступившие запросы на консультации обработаны, даны детальные ответы</w:t>
            </w:r>
          </w:p>
          <w:p w14:paraId="3416EC68" w14:textId="77777777" w:rsidR="008D5AE2" w:rsidRPr="0016761D" w:rsidRDefault="00162E88" w:rsidP="00162E88">
            <w:pPr>
              <w:spacing w:after="0" w:line="240" w:lineRule="auto"/>
              <w:ind w:firstLine="37"/>
              <w:rPr>
                <w:rFonts w:ascii="Times New Roman" w:hAnsi="Times New Roman"/>
                <w:sz w:val="28"/>
                <w:szCs w:val="28"/>
              </w:rPr>
            </w:pPr>
            <w:r w:rsidRPr="0016761D">
              <w:rPr>
                <w:rFonts w:ascii="Times New Roman" w:hAnsi="Times New Roman"/>
                <w:sz w:val="28"/>
                <w:szCs w:val="28"/>
              </w:rPr>
              <w:t>Обратившиеся имеют возможность воспользоваться консультационным сопровождением в ходе применения полученной информации</w:t>
            </w:r>
          </w:p>
        </w:tc>
        <w:tc>
          <w:tcPr>
            <w:tcW w:w="2126" w:type="dxa"/>
            <w:shd w:val="clear" w:color="auto" w:fill="auto"/>
          </w:tcPr>
          <w:p w14:paraId="6E7824F3" w14:textId="77777777" w:rsidR="008D5AE2" w:rsidRPr="0016761D" w:rsidRDefault="009C162A" w:rsidP="00152C0B">
            <w:pPr>
              <w:spacing w:after="0" w:line="240" w:lineRule="auto"/>
              <w:jc w:val="both"/>
              <w:rPr>
                <w:rFonts w:ascii="Times New Roman" w:eastAsia="Times New Roman" w:hAnsi="Times New Roman"/>
                <w:sz w:val="28"/>
                <w:szCs w:val="28"/>
                <w:lang w:eastAsia="ru-RU"/>
              </w:rPr>
            </w:pPr>
            <w:r w:rsidRPr="0016761D">
              <w:rPr>
                <w:rFonts w:ascii="Times New Roman" w:hAnsi="Times New Roman"/>
                <w:sz w:val="28"/>
                <w:szCs w:val="28"/>
              </w:rPr>
              <w:t>Количество консультаций</w:t>
            </w:r>
          </w:p>
        </w:tc>
        <w:tc>
          <w:tcPr>
            <w:tcW w:w="1701" w:type="dxa"/>
            <w:shd w:val="clear" w:color="auto" w:fill="auto"/>
          </w:tcPr>
          <w:p w14:paraId="122E6FF2" w14:textId="77777777" w:rsidR="008D5AE2" w:rsidRPr="0016761D" w:rsidRDefault="009C162A" w:rsidP="00152C0B">
            <w:pPr>
              <w:spacing w:after="0" w:line="240" w:lineRule="auto"/>
              <w:jc w:val="both"/>
              <w:rPr>
                <w:rFonts w:ascii="Times New Roman" w:eastAsia="Times New Roman" w:hAnsi="Times New Roman"/>
                <w:sz w:val="28"/>
                <w:szCs w:val="28"/>
                <w:lang w:eastAsia="ru-RU"/>
              </w:rPr>
            </w:pPr>
            <w:r w:rsidRPr="0016761D">
              <w:rPr>
                <w:rFonts w:ascii="Times New Roman" w:hAnsi="Times New Roman"/>
                <w:sz w:val="28"/>
                <w:szCs w:val="28"/>
              </w:rPr>
              <w:t>не менее 30</w:t>
            </w:r>
          </w:p>
        </w:tc>
        <w:tc>
          <w:tcPr>
            <w:tcW w:w="1134" w:type="dxa"/>
            <w:shd w:val="clear" w:color="auto" w:fill="auto"/>
          </w:tcPr>
          <w:p w14:paraId="1A895F86" w14:textId="77777777" w:rsidR="008D5AE2" w:rsidRPr="0016761D" w:rsidRDefault="00B84B2A" w:rsidP="00B84B2A">
            <w:pPr>
              <w:spacing w:after="0" w:line="240" w:lineRule="auto"/>
              <w:jc w:val="center"/>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t>32</w:t>
            </w:r>
          </w:p>
        </w:tc>
        <w:tc>
          <w:tcPr>
            <w:tcW w:w="2693" w:type="dxa"/>
          </w:tcPr>
          <w:p w14:paraId="23224B88" w14:textId="77777777" w:rsidR="00FB34D3" w:rsidRPr="0016761D" w:rsidRDefault="00FB34D3" w:rsidP="00FB34D3">
            <w:pPr>
              <w:spacing w:after="0" w:line="240" w:lineRule="auto"/>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t>Созданы прецеденты решения неоднозначных ситуаций, возникающих при взаимодействии сторон.</w:t>
            </w:r>
          </w:p>
          <w:p w14:paraId="75B86E8E" w14:textId="77777777" w:rsidR="008D5AE2" w:rsidRPr="0016761D" w:rsidRDefault="00FB34D3" w:rsidP="00FB34D3">
            <w:pPr>
              <w:spacing w:after="0" w:line="240" w:lineRule="auto"/>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t xml:space="preserve">Учет практического опыты сторон взаимодействия при совершенствовании института Уполномоченных </w:t>
            </w:r>
          </w:p>
        </w:tc>
      </w:tr>
      <w:tr w:rsidR="008D5AE2" w:rsidRPr="0016761D" w14:paraId="0CA35FFB" w14:textId="77777777" w:rsidTr="00C81BE8">
        <w:tc>
          <w:tcPr>
            <w:tcW w:w="1947" w:type="dxa"/>
            <w:vMerge/>
            <w:shd w:val="clear" w:color="auto" w:fill="auto"/>
          </w:tcPr>
          <w:p w14:paraId="3305848C" w14:textId="77777777" w:rsidR="008D5AE2" w:rsidRPr="0016761D" w:rsidRDefault="008D5AE2" w:rsidP="00152C0B">
            <w:pPr>
              <w:spacing w:after="0" w:line="240" w:lineRule="auto"/>
              <w:jc w:val="both"/>
              <w:rPr>
                <w:rFonts w:ascii="Times New Roman" w:eastAsia="Times New Roman" w:hAnsi="Times New Roman"/>
                <w:sz w:val="28"/>
                <w:szCs w:val="28"/>
                <w:lang w:eastAsia="ru-RU"/>
              </w:rPr>
            </w:pPr>
          </w:p>
        </w:tc>
        <w:tc>
          <w:tcPr>
            <w:tcW w:w="2839" w:type="dxa"/>
            <w:shd w:val="clear" w:color="auto" w:fill="auto"/>
          </w:tcPr>
          <w:p w14:paraId="75BAB6F0" w14:textId="77777777" w:rsidR="008D5AE2" w:rsidRPr="0016761D" w:rsidRDefault="008D5AE2" w:rsidP="008654E8">
            <w:pPr>
              <w:spacing w:after="0" w:line="240" w:lineRule="auto"/>
              <w:ind w:right="-103"/>
              <w:rPr>
                <w:rFonts w:ascii="Times New Roman" w:eastAsia="Times New Roman" w:hAnsi="Times New Roman"/>
                <w:sz w:val="28"/>
                <w:szCs w:val="28"/>
                <w:lang w:eastAsia="ru-RU"/>
              </w:rPr>
            </w:pPr>
            <w:r w:rsidRPr="0016761D">
              <w:rPr>
                <w:rFonts w:ascii="Times New Roman" w:hAnsi="Times New Roman"/>
                <w:sz w:val="28"/>
                <w:szCs w:val="28"/>
              </w:rPr>
              <w:t xml:space="preserve">Организация и проведение </w:t>
            </w:r>
            <w:r w:rsidRPr="0016761D">
              <w:rPr>
                <w:rFonts w:ascii="Times New Roman" w:hAnsi="Times New Roman"/>
                <w:sz w:val="28"/>
                <w:szCs w:val="28"/>
                <w:lang w:val="kk-KZ"/>
              </w:rPr>
              <w:t xml:space="preserve">не менее 8 дискуссионных площадок (онлайн/оффлайн) с уполномоченными по взаимодействию с институтами гражданского общества и представителями </w:t>
            </w:r>
            <w:r w:rsidRPr="0016761D">
              <w:rPr>
                <w:rFonts w:ascii="Times New Roman" w:hAnsi="Times New Roman"/>
                <w:sz w:val="28"/>
                <w:szCs w:val="28"/>
                <w:lang w:val="kk-KZ"/>
              </w:rPr>
              <w:lastRenderedPageBreak/>
              <w:t>гражданских институтов в регионах, формат будет определен, исходя из эпидемиологической ситуации на местах</w:t>
            </w:r>
          </w:p>
        </w:tc>
        <w:tc>
          <w:tcPr>
            <w:tcW w:w="2552" w:type="dxa"/>
            <w:shd w:val="clear" w:color="auto" w:fill="auto"/>
          </w:tcPr>
          <w:p w14:paraId="17090B5A" w14:textId="77777777" w:rsidR="008D5AE2" w:rsidRPr="0016761D" w:rsidRDefault="00EC6181" w:rsidP="00EC6181">
            <w:pPr>
              <w:spacing w:after="0" w:line="240" w:lineRule="auto"/>
              <w:rPr>
                <w:rFonts w:ascii="Times New Roman" w:eastAsia="Times New Roman" w:hAnsi="Times New Roman"/>
                <w:sz w:val="28"/>
                <w:szCs w:val="28"/>
                <w:lang w:eastAsia="ru-RU"/>
              </w:rPr>
            </w:pPr>
            <w:r w:rsidRPr="0016761D">
              <w:rPr>
                <w:rFonts w:ascii="Times New Roman" w:hAnsi="Times New Roman"/>
                <w:sz w:val="28"/>
                <w:szCs w:val="28"/>
              </w:rPr>
              <w:lastRenderedPageBreak/>
              <w:t xml:space="preserve">Участниками дискуссионных площадок систематизированы озвученные мнения, собрана обратная связь, выработаны рекомендации и наиболее эффективные </w:t>
            </w:r>
            <w:r w:rsidRPr="0016761D">
              <w:rPr>
                <w:rFonts w:ascii="Times New Roman" w:hAnsi="Times New Roman"/>
                <w:sz w:val="28"/>
                <w:szCs w:val="28"/>
              </w:rPr>
              <w:lastRenderedPageBreak/>
              <w:t xml:space="preserve">инструменты взаимодействия </w:t>
            </w:r>
          </w:p>
        </w:tc>
        <w:tc>
          <w:tcPr>
            <w:tcW w:w="2126" w:type="dxa"/>
            <w:shd w:val="clear" w:color="auto" w:fill="auto"/>
          </w:tcPr>
          <w:p w14:paraId="51054067" w14:textId="77777777" w:rsidR="009C162A" w:rsidRPr="0016761D" w:rsidRDefault="009C162A" w:rsidP="001E0331">
            <w:pPr>
              <w:spacing w:after="0" w:line="240" w:lineRule="auto"/>
              <w:contextualSpacing/>
              <w:rPr>
                <w:rFonts w:ascii="Times New Roman" w:hAnsi="Times New Roman"/>
                <w:sz w:val="28"/>
                <w:szCs w:val="28"/>
                <w:lang w:val="kk-KZ"/>
              </w:rPr>
            </w:pPr>
            <w:r w:rsidRPr="0016761D">
              <w:rPr>
                <w:rFonts w:ascii="Times New Roman" w:hAnsi="Times New Roman"/>
                <w:sz w:val="28"/>
                <w:szCs w:val="28"/>
                <w:lang w:val="kk-KZ"/>
              </w:rPr>
              <w:lastRenderedPageBreak/>
              <w:t xml:space="preserve">Количество дискуссионных площадок </w:t>
            </w:r>
          </w:p>
          <w:p w14:paraId="51849EE9" w14:textId="77777777" w:rsidR="001E0331" w:rsidRDefault="001E0331" w:rsidP="001E0331">
            <w:pPr>
              <w:spacing w:after="0" w:line="240" w:lineRule="auto"/>
              <w:contextualSpacing/>
              <w:rPr>
                <w:rFonts w:ascii="Times New Roman" w:hAnsi="Times New Roman"/>
                <w:sz w:val="28"/>
                <w:szCs w:val="28"/>
                <w:lang w:val="kk-KZ"/>
              </w:rPr>
            </w:pPr>
          </w:p>
          <w:p w14:paraId="67D13545" w14:textId="77777777" w:rsidR="009C162A" w:rsidRPr="0016761D" w:rsidRDefault="009C162A" w:rsidP="001E0331">
            <w:pPr>
              <w:spacing w:after="0" w:line="240" w:lineRule="auto"/>
              <w:contextualSpacing/>
              <w:rPr>
                <w:rFonts w:ascii="Times New Roman" w:hAnsi="Times New Roman"/>
                <w:sz w:val="28"/>
                <w:szCs w:val="28"/>
                <w:lang w:val="kk-KZ"/>
              </w:rPr>
            </w:pPr>
            <w:r w:rsidRPr="0016761D">
              <w:rPr>
                <w:rFonts w:ascii="Times New Roman" w:hAnsi="Times New Roman"/>
                <w:sz w:val="28"/>
                <w:szCs w:val="28"/>
                <w:lang w:val="kk-KZ"/>
              </w:rPr>
              <w:t>Количество участников на каждом мероприятии</w:t>
            </w:r>
          </w:p>
          <w:p w14:paraId="5FF59618" w14:textId="77777777" w:rsidR="001E0331" w:rsidRDefault="001E0331" w:rsidP="009C162A">
            <w:pPr>
              <w:spacing w:after="0" w:line="240" w:lineRule="auto"/>
              <w:rPr>
                <w:rFonts w:ascii="Times New Roman" w:hAnsi="Times New Roman"/>
                <w:sz w:val="28"/>
                <w:szCs w:val="28"/>
                <w:lang w:val="kk-KZ"/>
              </w:rPr>
            </w:pPr>
          </w:p>
          <w:p w14:paraId="6B8C047D" w14:textId="77777777" w:rsidR="001E0331" w:rsidRDefault="001E0331" w:rsidP="009C162A">
            <w:pPr>
              <w:spacing w:after="0" w:line="240" w:lineRule="auto"/>
              <w:rPr>
                <w:rFonts w:ascii="Times New Roman" w:hAnsi="Times New Roman"/>
                <w:sz w:val="28"/>
                <w:szCs w:val="28"/>
                <w:lang w:val="kk-KZ"/>
              </w:rPr>
            </w:pPr>
          </w:p>
          <w:p w14:paraId="75950D38" w14:textId="77777777" w:rsidR="001E0331" w:rsidRDefault="001E0331" w:rsidP="009C162A">
            <w:pPr>
              <w:spacing w:after="0" w:line="240" w:lineRule="auto"/>
              <w:rPr>
                <w:rFonts w:ascii="Times New Roman" w:hAnsi="Times New Roman"/>
                <w:sz w:val="28"/>
                <w:szCs w:val="28"/>
                <w:lang w:val="kk-KZ"/>
              </w:rPr>
            </w:pPr>
          </w:p>
          <w:p w14:paraId="72290711" w14:textId="77777777" w:rsidR="009C162A" w:rsidRPr="0016761D" w:rsidRDefault="009C162A" w:rsidP="009C162A">
            <w:pPr>
              <w:spacing w:after="0" w:line="240" w:lineRule="auto"/>
              <w:rPr>
                <w:rFonts w:ascii="Times New Roman" w:hAnsi="Times New Roman"/>
                <w:sz w:val="28"/>
                <w:szCs w:val="28"/>
                <w:lang w:val="kk-KZ"/>
              </w:rPr>
            </w:pPr>
            <w:r w:rsidRPr="0016761D">
              <w:rPr>
                <w:rFonts w:ascii="Times New Roman" w:hAnsi="Times New Roman"/>
                <w:sz w:val="28"/>
                <w:szCs w:val="28"/>
                <w:lang w:val="kk-KZ"/>
              </w:rPr>
              <w:lastRenderedPageBreak/>
              <w:t xml:space="preserve">Количество выработанных рекомендаций </w:t>
            </w:r>
          </w:p>
          <w:p w14:paraId="2B00FC68" w14:textId="77777777" w:rsidR="008D5AE2" w:rsidRPr="0016761D" w:rsidRDefault="008D5AE2" w:rsidP="00152C0B">
            <w:pPr>
              <w:spacing w:after="0" w:line="240" w:lineRule="auto"/>
              <w:jc w:val="both"/>
              <w:rPr>
                <w:rFonts w:ascii="Times New Roman" w:eastAsia="Times New Roman" w:hAnsi="Times New Roman"/>
                <w:sz w:val="28"/>
                <w:szCs w:val="28"/>
                <w:lang w:eastAsia="ru-RU"/>
              </w:rPr>
            </w:pPr>
          </w:p>
        </w:tc>
        <w:tc>
          <w:tcPr>
            <w:tcW w:w="1701" w:type="dxa"/>
            <w:shd w:val="clear" w:color="auto" w:fill="auto"/>
          </w:tcPr>
          <w:p w14:paraId="5FDFE48A" w14:textId="77777777" w:rsidR="009C162A" w:rsidRPr="0016761D" w:rsidRDefault="009C162A" w:rsidP="009C162A">
            <w:pPr>
              <w:spacing w:after="0" w:line="240" w:lineRule="auto"/>
              <w:jc w:val="center"/>
              <w:rPr>
                <w:rFonts w:ascii="Times New Roman" w:hAnsi="Times New Roman"/>
                <w:sz w:val="28"/>
                <w:szCs w:val="28"/>
                <w:lang w:val="kk-KZ"/>
              </w:rPr>
            </w:pPr>
            <w:r w:rsidRPr="0016761D">
              <w:rPr>
                <w:rFonts w:ascii="Times New Roman" w:hAnsi="Times New Roman"/>
                <w:sz w:val="28"/>
                <w:szCs w:val="28"/>
                <w:lang w:val="kk-KZ"/>
              </w:rPr>
              <w:lastRenderedPageBreak/>
              <w:t xml:space="preserve">не менее 8 </w:t>
            </w:r>
          </w:p>
          <w:p w14:paraId="2B4F7C44" w14:textId="77777777" w:rsidR="009C162A" w:rsidRPr="0016761D" w:rsidRDefault="009C162A" w:rsidP="009C162A">
            <w:pPr>
              <w:spacing w:after="0" w:line="240" w:lineRule="auto"/>
              <w:jc w:val="center"/>
              <w:rPr>
                <w:rFonts w:ascii="Times New Roman" w:hAnsi="Times New Roman"/>
                <w:sz w:val="28"/>
                <w:szCs w:val="28"/>
                <w:lang w:val="kk-KZ"/>
              </w:rPr>
            </w:pPr>
          </w:p>
          <w:p w14:paraId="235F1964" w14:textId="77777777" w:rsidR="009C162A" w:rsidRPr="0016761D" w:rsidRDefault="009C162A" w:rsidP="009C162A">
            <w:pPr>
              <w:spacing w:after="0" w:line="240" w:lineRule="auto"/>
              <w:jc w:val="center"/>
              <w:rPr>
                <w:rFonts w:ascii="Times New Roman" w:hAnsi="Times New Roman"/>
                <w:sz w:val="28"/>
                <w:szCs w:val="28"/>
                <w:lang w:val="kk-KZ"/>
              </w:rPr>
            </w:pPr>
          </w:p>
          <w:p w14:paraId="125DDF42" w14:textId="77777777" w:rsidR="009C162A" w:rsidRPr="0016761D" w:rsidRDefault="009C162A" w:rsidP="009C162A">
            <w:pPr>
              <w:spacing w:after="0" w:line="240" w:lineRule="auto"/>
              <w:jc w:val="center"/>
              <w:rPr>
                <w:rFonts w:ascii="Times New Roman" w:hAnsi="Times New Roman"/>
                <w:sz w:val="28"/>
                <w:szCs w:val="28"/>
                <w:lang w:val="kk-KZ"/>
              </w:rPr>
            </w:pPr>
          </w:p>
          <w:p w14:paraId="364A96DB" w14:textId="77777777" w:rsidR="009C162A" w:rsidRPr="0016761D" w:rsidRDefault="009C162A" w:rsidP="009C162A">
            <w:pPr>
              <w:spacing w:after="0" w:line="240" w:lineRule="auto"/>
              <w:jc w:val="center"/>
              <w:rPr>
                <w:rFonts w:ascii="Times New Roman" w:hAnsi="Times New Roman"/>
                <w:sz w:val="28"/>
                <w:szCs w:val="28"/>
                <w:lang w:val="kk-KZ"/>
              </w:rPr>
            </w:pPr>
            <w:r w:rsidRPr="0016761D">
              <w:rPr>
                <w:rFonts w:ascii="Times New Roman" w:hAnsi="Times New Roman"/>
                <w:sz w:val="28"/>
                <w:szCs w:val="28"/>
                <w:lang w:val="kk-KZ"/>
              </w:rPr>
              <w:t xml:space="preserve">не менее 15 </w:t>
            </w:r>
          </w:p>
          <w:p w14:paraId="668A2C05" w14:textId="77777777" w:rsidR="009C162A" w:rsidRPr="0016761D" w:rsidRDefault="009C162A" w:rsidP="009C162A">
            <w:pPr>
              <w:spacing w:after="0" w:line="240" w:lineRule="auto"/>
              <w:jc w:val="center"/>
              <w:rPr>
                <w:rFonts w:ascii="Times New Roman" w:hAnsi="Times New Roman"/>
                <w:sz w:val="28"/>
                <w:szCs w:val="28"/>
                <w:lang w:val="kk-KZ"/>
              </w:rPr>
            </w:pPr>
          </w:p>
          <w:p w14:paraId="5DC79B33" w14:textId="77777777" w:rsidR="009C162A" w:rsidRPr="0016761D" w:rsidRDefault="009C162A" w:rsidP="009C162A">
            <w:pPr>
              <w:spacing w:after="0" w:line="240" w:lineRule="auto"/>
              <w:jc w:val="center"/>
              <w:rPr>
                <w:rFonts w:ascii="Times New Roman" w:hAnsi="Times New Roman"/>
                <w:sz w:val="28"/>
                <w:szCs w:val="28"/>
                <w:lang w:val="kk-KZ"/>
              </w:rPr>
            </w:pPr>
          </w:p>
          <w:p w14:paraId="4D99D622" w14:textId="77777777" w:rsidR="009C162A" w:rsidRPr="0016761D" w:rsidRDefault="009C162A" w:rsidP="009C162A">
            <w:pPr>
              <w:spacing w:after="0" w:line="240" w:lineRule="auto"/>
              <w:jc w:val="center"/>
              <w:rPr>
                <w:rFonts w:ascii="Times New Roman" w:hAnsi="Times New Roman"/>
                <w:sz w:val="28"/>
                <w:szCs w:val="28"/>
                <w:lang w:val="kk-KZ"/>
              </w:rPr>
            </w:pPr>
          </w:p>
          <w:p w14:paraId="21B8B1B1" w14:textId="77777777" w:rsidR="009C162A" w:rsidRPr="0016761D" w:rsidRDefault="009C162A" w:rsidP="009C162A">
            <w:pPr>
              <w:spacing w:after="0" w:line="240" w:lineRule="auto"/>
              <w:jc w:val="center"/>
              <w:rPr>
                <w:rFonts w:ascii="Times New Roman" w:hAnsi="Times New Roman"/>
                <w:sz w:val="28"/>
                <w:szCs w:val="28"/>
                <w:lang w:val="kk-KZ"/>
              </w:rPr>
            </w:pPr>
          </w:p>
          <w:p w14:paraId="458596E3" w14:textId="77777777" w:rsidR="009C162A" w:rsidRPr="0016761D" w:rsidRDefault="009C162A" w:rsidP="009C162A">
            <w:pPr>
              <w:spacing w:after="0" w:line="240" w:lineRule="auto"/>
              <w:jc w:val="center"/>
              <w:rPr>
                <w:rFonts w:ascii="Times New Roman" w:hAnsi="Times New Roman"/>
                <w:sz w:val="28"/>
                <w:szCs w:val="28"/>
                <w:lang w:val="kk-KZ"/>
              </w:rPr>
            </w:pPr>
          </w:p>
          <w:p w14:paraId="30FA5629" w14:textId="77777777" w:rsidR="001E0331" w:rsidRDefault="001E0331" w:rsidP="009C162A">
            <w:pPr>
              <w:spacing w:after="0" w:line="240" w:lineRule="auto"/>
              <w:jc w:val="center"/>
              <w:rPr>
                <w:rFonts w:ascii="Times New Roman" w:hAnsi="Times New Roman"/>
                <w:sz w:val="28"/>
                <w:szCs w:val="28"/>
                <w:lang w:val="kk-KZ"/>
              </w:rPr>
            </w:pPr>
          </w:p>
          <w:p w14:paraId="0EC8389E" w14:textId="77777777" w:rsidR="009C162A" w:rsidRPr="0016761D" w:rsidRDefault="009C162A" w:rsidP="009C162A">
            <w:pPr>
              <w:spacing w:after="0" w:line="240" w:lineRule="auto"/>
              <w:jc w:val="center"/>
              <w:rPr>
                <w:rFonts w:ascii="Times New Roman" w:hAnsi="Times New Roman"/>
                <w:sz w:val="28"/>
                <w:szCs w:val="28"/>
                <w:lang w:val="kk-KZ"/>
              </w:rPr>
            </w:pPr>
            <w:r w:rsidRPr="0016761D">
              <w:rPr>
                <w:rFonts w:ascii="Times New Roman" w:hAnsi="Times New Roman"/>
                <w:sz w:val="28"/>
                <w:szCs w:val="28"/>
                <w:lang w:val="kk-KZ"/>
              </w:rPr>
              <w:lastRenderedPageBreak/>
              <w:t>не менее 15</w:t>
            </w:r>
          </w:p>
          <w:p w14:paraId="3230B115" w14:textId="77777777" w:rsidR="008D5AE2" w:rsidRPr="0016761D" w:rsidRDefault="008D5AE2" w:rsidP="00152C0B">
            <w:pPr>
              <w:spacing w:after="0" w:line="240" w:lineRule="auto"/>
              <w:jc w:val="both"/>
              <w:rPr>
                <w:rFonts w:ascii="Times New Roman" w:eastAsia="Times New Roman" w:hAnsi="Times New Roman"/>
                <w:sz w:val="28"/>
                <w:szCs w:val="28"/>
                <w:lang w:val="kk-KZ" w:eastAsia="ru-RU"/>
              </w:rPr>
            </w:pPr>
          </w:p>
        </w:tc>
        <w:tc>
          <w:tcPr>
            <w:tcW w:w="1134" w:type="dxa"/>
            <w:shd w:val="clear" w:color="auto" w:fill="auto"/>
          </w:tcPr>
          <w:p w14:paraId="11064880" w14:textId="77777777" w:rsidR="008D5AE2" w:rsidRPr="0016761D" w:rsidRDefault="00B84B2A" w:rsidP="00B84B2A">
            <w:pPr>
              <w:spacing w:after="0" w:line="240" w:lineRule="auto"/>
              <w:jc w:val="center"/>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lastRenderedPageBreak/>
              <w:t>8</w:t>
            </w:r>
          </w:p>
          <w:p w14:paraId="3918101F" w14:textId="77777777" w:rsidR="00B84B2A" w:rsidRPr="0016761D" w:rsidRDefault="00B84B2A" w:rsidP="00B84B2A">
            <w:pPr>
              <w:spacing w:after="0" w:line="240" w:lineRule="auto"/>
              <w:jc w:val="center"/>
              <w:rPr>
                <w:rFonts w:ascii="Times New Roman" w:eastAsia="Times New Roman" w:hAnsi="Times New Roman"/>
                <w:sz w:val="28"/>
                <w:szCs w:val="28"/>
                <w:lang w:eastAsia="ru-RU"/>
              </w:rPr>
            </w:pPr>
          </w:p>
          <w:p w14:paraId="6B2F42E3" w14:textId="77777777" w:rsidR="00B84B2A" w:rsidRPr="0016761D" w:rsidRDefault="00B84B2A" w:rsidP="00B84B2A">
            <w:pPr>
              <w:spacing w:after="0" w:line="240" w:lineRule="auto"/>
              <w:jc w:val="center"/>
              <w:rPr>
                <w:rFonts w:ascii="Times New Roman" w:eastAsia="Times New Roman" w:hAnsi="Times New Roman"/>
                <w:sz w:val="28"/>
                <w:szCs w:val="28"/>
                <w:lang w:eastAsia="ru-RU"/>
              </w:rPr>
            </w:pPr>
          </w:p>
          <w:p w14:paraId="0F25DF33" w14:textId="77777777" w:rsidR="00B84B2A" w:rsidRPr="0016761D" w:rsidRDefault="00B84B2A" w:rsidP="00B84B2A">
            <w:pPr>
              <w:spacing w:after="0" w:line="240" w:lineRule="auto"/>
              <w:jc w:val="center"/>
              <w:rPr>
                <w:rFonts w:ascii="Times New Roman" w:eastAsia="Times New Roman" w:hAnsi="Times New Roman"/>
                <w:sz w:val="28"/>
                <w:szCs w:val="28"/>
                <w:lang w:eastAsia="ru-RU"/>
              </w:rPr>
            </w:pPr>
          </w:p>
          <w:p w14:paraId="3AF06E2F" w14:textId="77777777" w:rsidR="00B84B2A" w:rsidRPr="0016761D" w:rsidRDefault="00B84B2A" w:rsidP="00E655D9">
            <w:pPr>
              <w:spacing w:after="0" w:line="240" w:lineRule="auto"/>
              <w:ind w:left="-102" w:right="-101"/>
              <w:jc w:val="center"/>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t xml:space="preserve">не менее 15 </w:t>
            </w:r>
            <w:r w:rsidR="00E655D9" w:rsidRPr="0016761D">
              <w:rPr>
                <w:rFonts w:ascii="Times New Roman" w:eastAsia="Times New Roman" w:hAnsi="Times New Roman"/>
                <w:sz w:val="28"/>
                <w:szCs w:val="28"/>
                <w:lang w:eastAsia="ru-RU"/>
              </w:rPr>
              <w:t>на к</w:t>
            </w:r>
            <w:r w:rsidR="00F65A63" w:rsidRPr="0016761D">
              <w:rPr>
                <w:rFonts w:ascii="Times New Roman" w:eastAsia="Times New Roman" w:hAnsi="Times New Roman"/>
                <w:sz w:val="28"/>
                <w:szCs w:val="28"/>
                <w:lang w:eastAsia="ru-RU"/>
              </w:rPr>
              <w:t>а</w:t>
            </w:r>
            <w:r w:rsidR="00E655D9" w:rsidRPr="0016761D">
              <w:rPr>
                <w:rFonts w:ascii="Times New Roman" w:eastAsia="Times New Roman" w:hAnsi="Times New Roman"/>
                <w:sz w:val="28"/>
                <w:szCs w:val="28"/>
                <w:lang w:eastAsia="ru-RU"/>
              </w:rPr>
              <w:t xml:space="preserve">ждой ДП </w:t>
            </w:r>
            <w:r w:rsidRPr="0016761D">
              <w:rPr>
                <w:rFonts w:ascii="Times New Roman" w:eastAsia="Times New Roman" w:hAnsi="Times New Roman"/>
                <w:sz w:val="28"/>
                <w:szCs w:val="28"/>
                <w:lang w:eastAsia="ru-RU"/>
              </w:rPr>
              <w:t>(всего 129)</w:t>
            </w:r>
          </w:p>
          <w:p w14:paraId="34BFE5EE" w14:textId="77777777" w:rsidR="001E0331" w:rsidRDefault="001E0331" w:rsidP="00B84B2A">
            <w:pPr>
              <w:spacing w:after="0" w:line="240" w:lineRule="auto"/>
              <w:jc w:val="center"/>
              <w:rPr>
                <w:rFonts w:ascii="Times New Roman" w:eastAsia="Times New Roman" w:hAnsi="Times New Roman"/>
                <w:sz w:val="28"/>
                <w:szCs w:val="28"/>
                <w:lang w:eastAsia="ru-RU"/>
              </w:rPr>
            </w:pPr>
          </w:p>
          <w:p w14:paraId="40E4A1AB" w14:textId="77777777" w:rsidR="00B84B2A" w:rsidRPr="0016761D" w:rsidRDefault="00B84B2A" w:rsidP="00B84B2A">
            <w:pPr>
              <w:spacing w:after="0" w:line="240" w:lineRule="auto"/>
              <w:jc w:val="center"/>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lastRenderedPageBreak/>
              <w:t>40</w:t>
            </w:r>
          </w:p>
        </w:tc>
        <w:tc>
          <w:tcPr>
            <w:tcW w:w="2693" w:type="dxa"/>
          </w:tcPr>
          <w:p w14:paraId="1E1AFE88" w14:textId="77777777" w:rsidR="008D5AE2" w:rsidRPr="0016761D" w:rsidRDefault="006E43F2" w:rsidP="006E43F2">
            <w:pPr>
              <w:spacing w:after="0" w:line="240" w:lineRule="auto"/>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lastRenderedPageBreak/>
              <w:t>Демонстрация открытости и готовности к диалогу со стороны госорганов</w:t>
            </w:r>
            <w:r w:rsidR="0012003D" w:rsidRPr="0016761D">
              <w:rPr>
                <w:rFonts w:ascii="Times New Roman" w:eastAsia="Times New Roman" w:hAnsi="Times New Roman"/>
                <w:sz w:val="28"/>
                <w:szCs w:val="28"/>
                <w:lang w:eastAsia="ru-RU"/>
              </w:rPr>
              <w:t xml:space="preserve">. </w:t>
            </w:r>
            <w:r w:rsidR="002117B8" w:rsidRPr="0016761D">
              <w:rPr>
                <w:rFonts w:ascii="Times New Roman" w:eastAsia="Times New Roman" w:hAnsi="Times New Roman"/>
                <w:sz w:val="28"/>
                <w:szCs w:val="28"/>
                <w:lang w:eastAsia="ru-RU"/>
              </w:rPr>
              <w:t xml:space="preserve">Повышение </w:t>
            </w:r>
            <w:r w:rsidR="007D6259" w:rsidRPr="0016761D">
              <w:rPr>
                <w:rFonts w:ascii="Times New Roman" w:eastAsia="Times New Roman" w:hAnsi="Times New Roman"/>
                <w:sz w:val="28"/>
                <w:szCs w:val="28"/>
                <w:lang w:eastAsia="ru-RU"/>
              </w:rPr>
              <w:t xml:space="preserve">уровня </w:t>
            </w:r>
            <w:r w:rsidR="002117B8" w:rsidRPr="0016761D">
              <w:rPr>
                <w:rFonts w:ascii="Times New Roman" w:eastAsia="Times New Roman" w:hAnsi="Times New Roman"/>
                <w:sz w:val="28"/>
                <w:szCs w:val="28"/>
                <w:lang w:eastAsia="ru-RU"/>
              </w:rPr>
              <w:t xml:space="preserve">доверия </w:t>
            </w:r>
            <w:r w:rsidR="0012003D" w:rsidRPr="0016761D">
              <w:rPr>
                <w:rFonts w:ascii="Times New Roman" w:eastAsia="Times New Roman" w:hAnsi="Times New Roman"/>
                <w:sz w:val="28"/>
                <w:szCs w:val="28"/>
                <w:lang w:eastAsia="ru-RU"/>
              </w:rPr>
              <w:t xml:space="preserve">со стороны </w:t>
            </w:r>
            <w:r w:rsidRPr="0016761D">
              <w:rPr>
                <w:rFonts w:ascii="Times New Roman" w:eastAsia="Times New Roman" w:hAnsi="Times New Roman"/>
                <w:sz w:val="28"/>
                <w:szCs w:val="28"/>
                <w:lang w:eastAsia="ru-RU"/>
              </w:rPr>
              <w:t xml:space="preserve">общественности </w:t>
            </w:r>
            <w:r w:rsidR="0012003D" w:rsidRPr="0016761D">
              <w:rPr>
                <w:rFonts w:ascii="Times New Roman" w:eastAsia="Times New Roman" w:hAnsi="Times New Roman"/>
                <w:sz w:val="28"/>
                <w:szCs w:val="28"/>
                <w:lang w:eastAsia="ru-RU"/>
              </w:rPr>
              <w:t>к госорганам</w:t>
            </w:r>
          </w:p>
        </w:tc>
      </w:tr>
      <w:tr w:rsidR="003307D9" w:rsidRPr="0016761D" w14:paraId="46C126D9" w14:textId="77777777" w:rsidTr="00C81BE8">
        <w:tc>
          <w:tcPr>
            <w:tcW w:w="1947" w:type="dxa"/>
            <w:shd w:val="clear" w:color="auto" w:fill="auto"/>
          </w:tcPr>
          <w:p w14:paraId="72A5D8FA" w14:textId="77777777" w:rsidR="003307D9" w:rsidRPr="0016761D" w:rsidRDefault="008D5AE2" w:rsidP="008654E8">
            <w:pPr>
              <w:spacing w:after="0" w:line="240" w:lineRule="auto"/>
              <w:ind w:right="-118"/>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t xml:space="preserve">5. </w:t>
            </w:r>
            <w:r w:rsidRPr="0016761D">
              <w:rPr>
                <w:rFonts w:ascii="Times New Roman" w:hAnsi="Times New Roman"/>
                <w:b/>
                <w:bCs/>
                <w:color w:val="000000"/>
                <w:sz w:val="28"/>
                <w:szCs w:val="28"/>
                <w:lang w:val="kk-KZ"/>
              </w:rPr>
              <w:t xml:space="preserve">Создание системы информирования о деятельности </w:t>
            </w:r>
            <w:r w:rsidRPr="0016761D">
              <w:rPr>
                <w:rFonts w:ascii="Times New Roman" w:hAnsi="Times New Roman"/>
                <w:b/>
                <w:bCs/>
                <w:color w:val="000000"/>
                <w:spacing w:val="-8"/>
                <w:sz w:val="28"/>
                <w:szCs w:val="28"/>
                <w:lang w:val="kk-KZ"/>
              </w:rPr>
              <w:t>Уполномоченных</w:t>
            </w:r>
            <w:r w:rsidRPr="0016761D">
              <w:rPr>
                <w:rFonts w:ascii="Times New Roman" w:hAnsi="Times New Roman"/>
                <w:b/>
                <w:bCs/>
                <w:color w:val="000000"/>
                <w:sz w:val="28"/>
                <w:szCs w:val="28"/>
                <w:lang w:val="kk-KZ"/>
              </w:rPr>
              <w:t xml:space="preserve"> и популяризации лучших практик через SMM-продвижение в социальных сетях, СМИ</w:t>
            </w:r>
          </w:p>
        </w:tc>
        <w:tc>
          <w:tcPr>
            <w:tcW w:w="2839" w:type="dxa"/>
            <w:shd w:val="clear" w:color="auto" w:fill="auto"/>
          </w:tcPr>
          <w:p w14:paraId="5F81E2E2" w14:textId="77777777" w:rsidR="003307D9" w:rsidRPr="0016761D" w:rsidRDefault="008D5AE2" w:rsidP="00152C0B">
            <w:pPr>
              <w:spacing w:after="0" w:line="240" w:lineRule="auto"/>
              <w:jc w:val="both"/>
              <w:rPr>
                <w:rFonts w:ascii="Times New Roman" w:eastAsia="Times New Roman" w:hAnsi="Times New Roman"/>
                <w:sz w:val="28"/>
                <w:szCs w:val="28"/>
                <w:lang w:eastAsia="ru-RU"/>
              </w:rPr>
            </w:pPr>
            <w:r w:rsidRPr="0016761D">
              <w:rPr>
                <w:rFonts w:ascii="Times New Roman" w:hAnsi="Times New Roman"/>
                <w:color w:val="000000"/>
                <w:sz w:val="28"/>
                <w:szCs w:val="28"/>
                <w:lang w:val="kk-KZ"/>
              </w:rPr>
              <w:t>Создание системы информирования о деятельности Уполномоченных</w:t>
            </w:r>
          </w:p>
        </w:tc>
        <w:tc>
          <w:tcPr>
            <w:tcW w:w="2552" w:type="dxa"/>
            <w:shd w:val="clear" w:color="auto" w:fill="auto"/>
          </w:tcPr>
          <w:p w14:paraId="14E9DFE1" w14:textId="77777777" w:rsidR="003307D9" w:rsidRPr="0016761D" w:rsidRDefault="009C6FD1" w:rsidP="009C6FD1">
            <w:pPr>
              <w:spacing w:after="0" w:line="240" w:lineRule="auto"/>
              <w:rPr>
                <w:rFonts w:ascii="Times New Roman" w:eastAsia="Times New Roman" w:hAnsi="Times New Roman"/>
                <w:sz w:val="28"/>
                <w:szCs w:val="28"/>
                <w:lang w:eastAsia="ru-RU"/>
              </w:rPr>
            </w:pPr>
            <w:r w:rsidRPr="0016761D">
              <w:rPr>
                <w:rFonts w:ascii="Times New Roman" w:hAnsi="Times New Roman"/>
                <w:color w:val="000000"/>
                <w:sz w:val="28"/>
                <w:szCs w:val="28"/>
                <w:lang w:val="kk-KZ"/>
              </w:rPr>
              <w:t>Материалы созданные на основе брендбука проекта являются доступными, информативными и практически применимыми для широкого круга пользователей информационное сопровождение хода реализации проекта и его результатов</w:t>
            </w:r>
          </w:p>
        </w:tc>
        <w:tc>
          <w:tcPr>
            <w:tcW w:w="2126" w:type="dxa"/>
            <w:shd w:val="clear" w:color="auto" w:fill="auto"/>
          </w:tcPr>
          <w:p w14:paraId="6B3E842A" w14:textId="77777777" w:rsidR="009F429A" w:rsidRPr="0016761D" w:rsidRDefault="009F429A" w:rsidP="001E0331">
            <w:pPr>
              <w:spacing w:after="0" w:line="240" w:lineRule="auto"/>
              <w:ind w:right="-102"/>
              <w:contextualSpacing/>
              <w:rPr>
                <w:rFonts w:ascii="Times New Roman" w:hAnsi="Times New Roman"/>
                <w:sz w:val="28"/>
                <w:szCs w:val="28"/>
                <w:lang w:val="kk-KZ"/>
              </w:rPr>
            </w:pPr>
            <w:r w:rsidRPr="0016761D">
              <w:rPr>
                <w:rFonts w:ascii="Times New Roman" w:hAnsi="Times New Roman"/>
                <w:sz w:val="28"/>
                <w:szCs w:val="28"/>
                <w:lang w:val="kk-KZ"/>
              </w:rPr>
              <w:t>Список Уполномоченных в 14 областях гг. Нур-Султвн, Алматы, Шымкент</w:t>
            </w:r>
          </w:p>
          <w:p w14:paraId="58613FC2" w14:textId="77777777" w:rsidR="009F429A" w:rsidRPr="0016761D" w:rsidRDefault="009F429A" w:rsidP="009F429A">
            <w:pPr>
              <w:spacing w:after="0"/>
              <w:contextualSpacing/>
              <w:rPr>
                <w:rFonts w:ascii="Times New Roman" w:hAnsi="Times New Roman"/>
                <w:sz w:val="28"/>
                <w:szCs w:val="28"/>
                <w:lang w:val="kk-KZ"/>
              </w:rPr>
            </w:pPr>
          </w:p>
          <w:p w14:paraId="25D7E319" w14:textId="77777777" w:rsidR="003307D9" w:rsidRPr="0016761D" w:rsidRDefault="009F429A" w:rsidP="009F429A">
            <w:pPr>
              <w:spacing w:after="0" w:line="240" w:lineRule="auto"/>
              <w:jc w:val="both"/>
              <w:rPr>
                <w:rFonts w:ascii="Times New Roman" w:eastAsia="Times New Roman" w:hAnsi="Times New Roman"/>
                <w:sz w:val="28"/>
                <w:szCs w:val="28"/>
                <w:lang w:val="kk-KZ" w:eastAsia="ru-RU"/>
              </w:rPr>
            </w:pPr>
            <w:r w:rsidRPr="0016761D">
              <w:rPr>
                <w:rFonts w:ascii="Times New Roman" w:hAnsi="Times New Roman"/>
                <w:sz w:val="28"/>
                <w:szCs w:val="28"/>
                <w:lang w:val="kk-KZ"/>
              </w:rPr>
              <w:t>Каналы распрастранения (Instagram, Facebook)</w:t>
            </w:r>
          </w:p>
        </w:tc>
        <w:tc>
          <w:tcPr>
            <w:tcW w:w="1701" w:type="dxa"/>
            <w:shd w:val="clear" w:color="auto" w:fill="auto"/>
          </w:tcPr>
          <w:p w14:paraId="663005F4" w14:textId="77777777" w:rsidR="003307D9" w:rsidRPr="0016761D" w:rsidRDefault="009F429A" w:rsidP="00B109ED">
            <w:pPr>
              <w:spacing w:after="0" w:line="240" w:lineRule="auto"/>
              <w:jc w:val="center"/>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t>1</w:t>
            </w:r>
          </w:p>
          <w:p w14:paraId="5B61539B" w14:textId="77777777" w:rsidR="009F429A" w:rsidRPr="0016761D" w:rsidRDefault="009F429A" w:rsidP="00B109ED">
            <w:pPr>
              <w:spacing w:after="0" w:line="240" w:lineRule="auto"/>
              <w:jc w:val="center"/>
              <w:rPr>
                <w:rFonts w:ascii="Times New Roman" w:eastAsia="Times New Roman" w:hAnsi="Times New Roman"/>
                <w:sz w:val="28"/>
                <w:szCs w:val="28"/>
                <w:lang w:eastAsia="ru-RU"/>
              </w:rPr>
            </w:pPr>
          </w:p>
          <w:p w14:paraId="3FD145B6" w14:textId="77777777" w:rsidR="009F429A" w:rsidRPr="0016761D" w:rsidRDefault="009F429A" w:rsidP="00B109ED">
            <w:pPr>
              <w:spacing w:after="0" w:line="240" w:lineRule="auto"/>
              <w:jc w:val="center"/>
              <w:rPr>
                <w:rFonts w:ascii="Times New Roman" w:eastAsia="Times New Roman" w:hAnsi="Times New Roman"/>
                <w:sz w:val="28"/>
                <w:szCs w:val="28"/>
                <w:lang w:eastAsia="ru-RU"/>
              </w:rPr>
            </w:pPr>
          </w:p>
          <w:p w14:paraId="5A6C403E" w14:textId="77777777" w:rsidR="009F429A" w:rsidRPr="0016761D" w:rsidRDefault="009F429A" w:rsidP="00B109ED">
            <w:pPr>
              <w:spacing w:after="0" w:line="240" w:lineRule="auto"/>
              <w:jc w:val="center"/>
              <w:rPr>
                <w:rFonts w:ascii="Times New Roman" w:eastAsia="Times New Roman" w:hAnsi="Times New Roman"/>
                <w:sz w:val="28"/>
                <w:szCs w:val="28"/>
                <w:lang w:eastAsia="ru-RU"/>
              </w:rPr>
            </w:pPr>
          </w:p>
          <w:p w14:paraId="05E95E4C" w14:textId="77777777" w:rsidR="009F429A" w:rsidRPr="0016761D" w:rsidRDefault="009F429A" w:rsidP="00B109ED">
            <w:pPr>
              <w:spacing w:after="0" w:line="240" w:lineRule="auto"/>
              <w:jc w:val="center"/>
              <w:rPr>
                <w:rFonts w:ascii="Times New Roman" w:eastAsia="Times New Roman" w:hAnsi="Times New Roman"/>
                <w:sz w:val="28"/>
                <w:szCs w:val="28"/>
                <w:lang w:eastAsia="ru-RU"/>
              </w:rPr>
            </w:pPr>
          </w:p>
          <w:p w14:paraId="64D33FEE" w14:textId="77777777" w:rsidR="009F429A" w:rsidRPr="0016761D" w:rsidRDefault="009F429A" w:rsidP="00B109ED">
            <w:pPr>
              <w:spacing w:after="0" w:line="240" w:lineRule="auto"/>
              <w:jc w:val="center"/>
              <w:rPr>
                <w:rFonts w:ascii="Times New Roman" w:eastAsia="Times New Roman" w:hAnsi="Times New Roman"/>
                <w:sz w:val="28"/>
                <w:szCs w:val="28"/>
                <w:lang w:eastAsia="ru-RU"/>
              </w:rPr>
            </w:pPr>
          </w:p>
          <w:p w14:paraId="174881C1" w14:textId="77777777" w:rsidR="009F429A" w:rsidRPr="0016761D" w:rsidRDefault="009F429A" w:rsidP="00B109ED">
            <w:pPr>
              <w:spacing w:after="0" w:line="240" w:lineRule="auto"/>
              <w:jc w:val="center"/>
              <w:rPr>
                <w:rFonts w:ascii="Times New Roman" w:eastAsia="Times New Roman" w:hAnsi="Times New Roman"/>
                <w:sz w:val="28"/>
                <w:szCs w:val="28"/>
                <w:lang w:eastAsia="ru-RU"/>
              </w:rPr>
            </w:pPr>
          </w:p>
          <w:p w14:paraId="53A678FE" w14:textId="77777777" w:rsidR="009F429A" w:rsidRPr="0016761D" w:rsidRDefault="009F429A" w:rsidP="00B109ED">
            <w:pPr>
              <w:spacing w:after="0" w:line="240" w:lineRule="auto"/>
              <w:jc w:val="center"/>
              <w:rPr>
                <w:rFonts w:ascii="Times New Roman" w:eastAsia="Times New Roman" w:hAnsi="Times New Roman"/>
                <w:sz w:val="28"/>
                <w:szCs w:val="28"/>
                <w:lang w:eastAsia="ru-RU"/>
              </w:rPr>
            </w:pPr>
          </w:p>
          <w:p w14:paraId="347C84BC" w14:textId="77777777" w:rsidR="009F429A" w:rsidRPr="0016761D" w:rsidRDefault="009F429A" w:rsidP="00B109ED">
            <w:pPr>
              <w:spacing w:after="0" w:line="240" w:lineRule="auto"/>
              <w:jc w:val="center"/>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t>2</w:t>
            </w:r>
          </w:p>
        </w:tc>
        <w:tc>
          <w:tcPr>
            <w:tcW w:w="1134" w:type="dxa"/>
            <w:shd w:val="clear" w:color="auto" w:fill="auto"/>
          </w:tcPr>
          <w:p w14:paraId="27FCFFAF" w14:textId="77777777" w:rsidR="003307D9" w:rsidRPr="0016761D" w:rsidRDefault="009F429A" w:rsidP="00B109ED">
            <w:pPr>
              <w:spacing w:after="0" w:line="240" w:lineRule="auto"/>
              <w:jc w:val="center"/>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t>1</w:t>
            </w:r>
          </w:p>
          <w:p w14:paraId="2FE998D1" w14:textId="77777777" w:rsidR="009F429A" w:rsidRPr="0016761D" w:rsidRDefault="009F429A" w:rsidP="00B109ED">
            <w:pPr>
              <w:spacing w:after="0" w:line="240" w:lineRule="auto"/>
              <w:jc w:val="center"/>
              <w:rPr>
                <w:rFonts w:ascii="Times New Roman" w:eastAsia="Times New Roman" w:hAnsi="Times New Roman"/>
                <w:sz w:val="28"/>
                <w:szCs w:val="28"/>
                <w:lang w:eastAsia="ru-RU"/>
              </w:rPr>
            </w:pPr>
          </w:p>
          <w:p w14:paraId="2F986544" w14:textId="77777777" w:rsidR="009F429A" w:rsidRPr="0016761D" w:rsidRDefault="009F429A" w:rsidP="00B109ED">
            <w:pPr>
              <w:spacing w:after="0" w:line="240" w:lineRule="auto"/>
              <w:jc w:val="center"/>
              <w:rPr>
                <w:rFonts w:ascii="Times New Roman" w:eastAsia="Times New Roman" w:hAnsi="Times New Roman"/>
                <w:sz w:val="28"/>
                <w:szCs w:val="28"/>
                <w:lang w:eastAsia="ru-RU"/>
              </w:rPr>
            </w:pPr>
          </w:p>
          <w:p w14:paraId="0471A54B" w14:textId="77777777" w:rsidR="009F429A" w:rsidRPr="0016761D" w:rsidRDefault="009F429A" w:rsidP="00B109ED">
            <w:pPr>
              <w:spacing w:after="0" w:line="240" w:lineRule="auto"/>
              <w:jc w:val="center"/>
              <w:rPr>
                <w:rFonts w:ascii="Times New Roman" w:eastAsia="Times New Roman" w:hAnsi="Times New Roman"/>
                <w:sz w:val="28"/>
                <w:szCs w:val="28"/>
                <w:lang w:eastAsia="ru-RU"/>
              </w:rPr>
            </w:pPr>
          </w:p>
          <w:p w14:paraId="16DEDB95" w14:textId="77777777" w:rsidR="009F429A" w:rsidRPr="0016761D" w:rsidRDefault="009F429A" w:rsidP="00B109ED">
            <w:pPr>
              <w:spacing w:after="0" w:line="240" w:lineRule="auto"/>
              <w:jc w:val="center"/>
              <w:rPr>
                <w:rFonts w:ascii="Times New Roman" w:eastAsia="Times New Roman" w:hAnsi="Times New Roman"/>
                <w:sz w:val="28"/>
                <w:szCs w:val="28"/>
                <w:lang w:eastAsia="ru-RU"/>
              </w:rPr>
            </w:pPr>
          </w:p>
          <w:p w14:paraId="7E9A927B" w14:textId="77777777" w:rsidR="009F429A" w:rsidRPr="0016761D" w:rsidRDefault="009F429A" w:rsidP="00B109ED">
            <w:pPr>
              <w:spacing w:after="0" w:line="240" w:lineRule="auto"/>
              <w:jc w:val="center"/>
              <w:rPr>
                <w:rFonts w:ascii="Times New Roman" w:eastAsia="Times New Roman" w:hAnsi="Times New Roman"/>
                <w:sz w:val="28"/>
                <w:szCs w:val="28"/>
                <w:lang w:eastAsia="ru-RU"/>
              </w:rPr>
            </w:pPr>
          </w:p>
          <w:p w14:paraId="0AF27119" w14:textId="77777777" w:rsidR="009F429A" w:rsidRPr="0016761D" w:rsidRDefault="009F429A" w:rsidP="00B109ED">
            <w:pPr>
              <w:spacing w:after="0" w:line="240" w:lineRule="auto"/>
              <w:jc w:val="center"/>
              <w:rPr>
                <w:rFonts w:ascii="Times New Roman" w:eastAsia="Times New Roman" w:hAnsi="Times New Roman"/>
                <w:sz w:val="28"/>
                <w:szCs w:val="28"/>
                <w:lang w:eastAsia="ru-RU"/>
              </w:rPr>
            </w:pPr>
          </w:p>
          <w:p w14:paraId="11E97BAA" w14:textId="77777777" w:rsidR="009F429A" w:rsidRPr="0016761D" w:rsidRDefault="009F429A" w:rsidP="00B109ED">
            <w:pPr>
              <w:spacing w:after="0" w:line="240" w:lineRule="auto"/>
              <w:jc w:val="center"/>
              <w:rPr>
                <w:rFonts w:ascii="Times New Roman" w:eastAsia="Times New Roman" w:hAnsi="Times New Roman"/>
                <w:sz w:val="28"/>
                <w:szCs w:val="28"/>
                <w:lang w:eastAsia="ru-RU"/>
              </w:rPr>
            </w:pPr>
          </w:p>
          <w:p w14:paraId="4539E959" w14:textId="77777777" w:rsidR="009F429A" w:rsidRPr="0016761D" w:rsidRDefault="009F429A" w:rsidP="002825F5">
            <w:pPr>
              <w:spacing w:after="0" w:line="240" w:lineRule="auto"/>
              <w:ind w:left="-102" w:right="-101"/>
              <w:jc w:val="center"/>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t>3</w:t>
            </w:r>
            <w:r w:rsidR="00C51075" w:rsidRPr="0016761D">
              <w:rPr>
                <w:rFonts w:ascii="Times New Roman" w:eastAsia="Times New Roman" w:hAnsi="Times New Roman"/>
                <w:sz w:val="28"/>
                <w:szCs w:val="28"/>
                <w:lang w:eastAsia="ru-RU"/>
              </w:rPr>
              <w:t xml:space="preserve"> (</w:t>
            </w:r>
            <w:r w:rsidR="00C51075" w:rsidRPr="0016761D">
              <w:rPr>
                <w:rFonts w:ascii="Times New Roman" w:hAnsi="Times New Roman"/>
                <w:sz w:val="28"/>
                <w:szCs w:val="28"/>
                <w:lang w:val="kk-KZ"/>
              </w:rPr>
              <w:t>Instagram, F</w:t>
            </w:r>
            <w:r w:rsidR="00C51075" w:rsidRPr="0016761D">
              <w:rPr>
                <w:rFonts w:ascii="Times New Roman" w:hAnsi="Times New Roman"/>
                <w:sz w:val="28"/>
                <w:szCs w:val="28"/>
                <w:lang w:val="en-US"/>
              </w:rPr>
              <w:t>B</w:t>
            </w:r>
            <w:r w:rsidR="00C51075" w:rsidRPr="0016761D">
              <w:rPr>
                <w:rFonts w:ascii="Times New Roman" w:hAnsi="Times New Roman"/>
                <w:sz w:val="28"/>
                <w:szCs w:val="28"/>
              </w:rPr>
              <w:t>, сайт</w:t>
            </w:r>
            <w:r w:rsidR="006A7B51" w:rsidRPr="0016761D">
              <w:rPr>
                <w:rFonts w:ascii="Times New Roman" w:hAnsi="Times New Roman"/>
                <w:sz w:val="28"/>
                <w:szCs w:val="28"/>
              </w:rPr>
              <w:t xml:space="preserve"> КЦ «ЗУБР»</w:t>
            </w:r>
            <w:r w:rsidR="00C51075" w:rsidRPr="0016761D">
              <w:rPr>
                <w:rFonts w:ascii="Times New Roman" w:hAnsi="Times New Roman"/>
                <w:sz w:val="28"/>
                <w:szCs w:val="28"/>
                <w:lang w:val="kk-KZ"/>
              </w:rPr>
              <w:t>)</w:t>
            </w:r>
          </w:p>
        </w:tc>
        <w:tc>
          <w:tcPr>
            <w:tcW w:w="2693" w:type="dxa"/>
          </w:tcPr>
          <w:p w14:paraId="59B9C4D6" w14:textId="77777777" w:rsidR="003307D9" w:rsidRPr="0016761D" w:rsidRDefault="003069A9" w:rsidP="003069A9">
            <w:pPr>
              <w:spacing w:after="0" w:line="240" w:lineRule="auto"/>
              <w:jc w:val="both"/>
              <w:rPr>
                <w:rFonts w:ascii="Times New Roman" w:eastAsia="Times New Roman" w:hAnsi="Times New Roman"/>
                <w:sz w:val="28"/>
                <w:szCs w:val="28"/>
                <w:lang w:eastAsia="ru-RU"/>
              </w:rPr>
            </w:pPr>
            <w:r w:rsidRPr="0016761D">
              <w:rPr>
                <w:rFonts w:ascii="Times New Roman" w:eastAsia="Times New Roman" w:hAnsi="Times New Roman"/>
                <w:sz w:val="28"/>
                <w:szCs w:val="28"/>
                <w:lang w:eastAsia="ru-RU"/>
              </w:rPr>
              <w:t xml:space="preserve">Привлечение внимания широкой общественности к необходимости выстраивания взаимовыгодного взаимодействия и совместной работы госорганов и НПО в решении социальных проблем и задач </w:t>
            </w:r>
          </w:p>
        </w:tc>
      </w:tr>
    </w:tbl>
    <w:p w14:paraId="7AFC3C41" w14:textId="77777777" w:rsidR="00D659CE" w:rsidRPr="0016761D" w:rsidRDefault="00D659CE" w:rsidP="00D659CE">
      <w:pPr>
        <w:spacing w:after="0"/>
        <w:jc w:val="both"/>
        <w:rPr>
          <w:rFonts w:ascii="Times New Roman" w:hAnsi="Times New Roman"/>
          <w:b/>
          <w:color w:val="000000"/>
          <w:sz w:val="28"/>
          <w:szCs w:val="28"/>
        </w:rPr>
      </w:pPr>
    </w:p>
    <w:p w14:paraId="39A07942" w14:textId="77777777" w:rsidR="00003A8D" w:rsidRPr="0016761D" w:rsidRDefault="0092522D" w:rsidP="0092522D">
      <w:pPr>
        <w:spacing w:after="0" w:line="240" w:lineRule="auto"/>
        <w:rPr>
          <w:rFonts w:ascii="Times New Roman" w:eastAsia="Times New Roman" w:hAnsi="Times New Roman"/>
          <w:b/>
          <w:sz w:val="28"/>
          <w:szCs w:val="28"/>
          <w:lang w:val="kk-KZ" w:eastAsia="ru-RU"/>
        </w:rPr>
      </w:pPr>
      <w:r w:rsidRPr="0016761D">
        <w:rPr>
          <w:rFonts w:ascii="Times New Roman" w:eastAsia="Times New Roman" w:hAnsi="Times New Roman"/>
          <w:b/>
          <w:sz w:val="28"/>
          <w:szCs w:val="28"/>
          <w:lang w:eastAsia="ru-RU"/>
        </w:rPr>
        <w:t xml:space="preserve">Заполните таблицу, указав </w:t>
      </w:r>
      <w:r w:rsidR="00003A8D" w:rsidRPr="0016761D">
        <w:rPr>
          <w:rFonts w:ascii="Times New Roman" w:eastAsia="Times New Roman" w:hAnsi="Times New Roman"/>
          <w:b/>
          <w:sz w:val="28"/>
          <w:szCs w:val="28"/>
          <w:lang w:eastAsia="ru-RU"/>
        </w:rPr>
        <w:t>социальный и экономический эффект</w:t>
      </w:r>
      <w:r w:rsidR="00003A8D" w:rsidRPr="0016761D">
        <w:rPr>
          <w:rFonts w:ascii="Times New Roman" w:eastAsia="Times New Roman" w:hAnsi="Times New Roman"/>
          <w:b/>
          <w:sz w:val="28"/>
          <w:szCs w:val="28"/>
          <w:lang w:val="kk-KZ" w:eastAsia="ru-RU"/>
        </w:rPr>
        <w:t>ы</w:t>
      </w:r>
      <w:r w:rsidRPr="0016761D">
        <w:rPr>
          <w:rFonts w:ascii="Times New Roman" w:eastAsia="Times New Roman" w:hAnsi="Times New Roman"/>
          <w:b/>
          <w:sz w:val="28"/>
          <w:szCs w:val="28"/>
          <w:lang w:val="kk-KZ" w:eastAsia="ru-RU"/>
        </w:rPr>
        <w:t xml:space="preserve"> социального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508"/>
        <w:gridCol w:w="2714"/>
        <w:gridCol w:w="2899"/>
        <w:gridCol w:w="2899"/>
      </w:tblGrid>
      <w:tr w:rsidR="00003A8D" w:rsidRPr="00A6466F" w14:paraId="31F1F156" w14:textId="77777777" w:rsidTr="00EA1CD0">
        <w:tc>
          <w:tcPr>
            <w:tcW w:w="135" w:type="pct"/>
            <w:shd w:val="clear" w:color="auto" w:fill="BFBFBF"/>
          </w:tcPr>
          <w:p w14:paraId="5C58A554" w14:textId="77777777" w:rsidR="00003A8D" w:rsidRPr="00A6466F" w:rsidRDefault="00003A8D" w:rsidP="00152C0B">
            <w:pPr>
              <w:spacing w:after="0" w:line="240" w:lineRule="auto"/>
              <w:contextualSpacing/>
              <w:jc w:val="center"/>
              <w:rPr>
                <w:rFonts w:ascii="Times New Roman" w:eastAsia="Times New Roman" w:hAnsi="Times New Roman"/>
                <w:b/>
                <w:sz w:val="28"/>
                <w:szCs w:val="28"/>
                <w:lang w:eastAsia="ru-RU"/>
              </w:rPr>
            </w:pPr>
          </w:p>
        </w:tc>
        <w:tc>
          <w:tcPr>
            <w:tcW w:w="1956" w:type="pct"/>
            <w:shd w:val="clear" w:color="auto" w:fill="BFBFBF"/>
          </w:tcPr>
          <w:p w14:paraId="4FCB64E0" w14:textId="77777777" w:rsidR="00003A8D" w:rsidRPr="00A6466F" w:rsidRDefault="00003A8D" w:rsidP="00152C0B">
            <w:pPr>
              <w:spacing w:after="0" w:line="240" w:lineRule="auto"/>
              <w:contextualSpacing/>
              <w:jc w:val="center"/>
              <w:rPr>
                <w:rFonts w:ascii="Times New Roman" w:eastAsia="Times New Roman" w:hAnsi="Times New Roman"/>
                <w:b/>
                <w:sz w:val="28"/>
                <w:szCs w:val="28"/>
                <w:lang w:eastAsia="ru-RU"/>
              </w:rPr>
            </w:pPr>
            <w:r w:rsidRPr="00A6466F">
              <w:rPr>
                <w:rFonts w:ascii="Times New Roman" w:eastAsia="Times New Roman" w:hAnsi="Times New Roman"/>
                <w:b/>
                <w:sz w:val="28"/>
                <w:szCs w:val="28"/>
                <w:lang w:eastAsia="ru-RU"/>
              </w:rPr>
              <w:t>Индикатор</w:t>
            </w:r>
          </w:p>
        </w:tc>
        <w:tc>
          <w:tcPr>
            <w:tcW w:w="803" w:type="pct"/>
            <w:shd w:val="clear" w:color="auto" w:fill="BFBFBF"/>
          </w:tcPr>
          <w:p w14:paraId="48E9CBA7" w14:textId="77777777" w:rsidR="00003A8D" w:rsidRPr="00A6466F" w:rsidRDefault="00003A8D" w:rsidP="00152C0B">
            <w:pPr>
              <w:spacing w:after="0" w:line="240" w:lineRule="auto"/>
              <w:contextualSpacing/>
              <w:jc w:val="center"/>
              <w:rPr>
                <w:rFonts w:ascii="Times New Roman" w:eastAsia="Times New Roman" w:hAnsi="Times New Roman"/>
                <w:b/>
                <w:sz w:val="28"/>
                <w:szCs w:val="28"/>
                <w:lang w:eastAsia="ru-RU"/>
              </w:rPr>
            </w:pPr>
            <w:r w:rsidRPr="00A6466F">
              <w:rPr>
                <w:rFonts w:ascii="Times New Roman" w:eastAsia="Times New Roman" w:hAnsi="Times New Roman"/>
                <w:b/>
                <w:sz w:val="28"/>
                <w:szCs w:val="28"/>
                <w:lang w:eastAsia="ru-RU"/>
              </w:rPr>
              <w:t>Единица измерения</w:t>
            </w:r>
          </w:p>
        </w:tc>
        <w:tc>
          <w:tcPr>
            <w:tcW w:w="1053" w:type="pct"/>
            <w:shd w:val="clear" w:color="auto" w:fill="BFBFBF"/>
          </w:tcPr>
          <w:p w14:paraId="4C369D2F" w14:textId="77777777" w:rsidR="00003A8D" w:rsidRPr="00A6466F" w:rsidRDefault="00003A8D" w:rsidP="00152C0B">
            <w:pPr>
              <w:spacing w:after="0" w:line="240" w:lineRule="auto"/>
              <w:contextualSpacing/>
              <w:jc w:val="center"/>
              <w:rPr>
                <w:rFonts w:ascii="Times New Roman" w:eastAsia="Times New Roman" w:hAnsi="Times New Roman"/>
                <w:b/>
                <w:sz w:val="28"/>
                <w:szCs w:val="28"/>
                <w:lang w:val="kk-KZ" w:eastAsia="ru-RU"/>
              </w:rPr>
            </w:pPr>
            <w:r w:rsidRPr="00A6466F">
              <w:rPr>
                <w:rFonts w:ascii="Times New Roman" w:eastAsia="Times New Roman" w:hAnsi="Times New Roman"/>
                <w:b/>
                <w:sz w:val="28"/>
                <w:szCs w:val="28"/>
                <w:lang w:eastAsia="ru-RU"/>
              </w:rPr>
              <w:t>Планируемый</w:t>
            </w:r>
            <w:r w:rsidRPr="00A6466F">
              <w:rPr>
                <w:rFonts w:ascii="Times New Roman" w:eastAsia="Times New Roman" w:hAnsi="Times New Roman"/>
                <w:b/>
                <w:sz w:val="28"/>
                <w:szCs w:val="28"/>
                <w:lang w:val="kk-KZ" w:eastAsia="ru-RU"/>
              </w:rPr>
              <w:t xml:space="preserve"> уровень</w:t>
            </w:r>
          </w:p>
        </w:tc>
        <w:tc>
          <w:tcPr>
            <w:tcW w:w="1053" w:type="pct"/>
            <w:shd w:val="clear" w:color="auto" w:fill="BFBFBF"/>
          </w:tcPr>
          <w:p w14:paraId="6638F3E8" w14:textId="77777777" w:rsidR="00003A8D" w:rsidRPr="00A6466F" w:rsidRDefault="00360166" w:rsidP="00152C0B">
            <w:pPr>
              <w:spacing w:after="0" w:line="240" w:lineRule="auto"/>
              <w:contextualSpacing/>
              <w:jc w:val="center"/>
              <w:rPr>
                <w:rFonts w:ascii="Times New Roman" w:eastAsia="Times New Roman" w:hAnsi="Times New Roman"/>
                <w:b/>
                <w:sz w:val="28"/>
                <w:szCs w:val="28"/>
                <w:lang w:eastAsia="ru-RU"/>
              </w:rPr>
            </w:pPr>
            <w:r w:rsidRPr="00A6466F">
              <w:rPr>
                <w:rFonts w:ascii="Times New Roman" w:eastAsia="Times New Roman" w:hAnsi="Times New Roman"/>
                <w:b/>
                <w:sz w:val="28"/>
                <w:szCs w:val="28"/>
                <w:lang w:eastAsia="ru-RU"/>
              </w:rPr>
              <w:t>Фактический уровень</w:t>
            </w:r>
          </w:p>
        </w:tc>
      </w:tr>
      <w:tr w:rsidR="00003A8D" w:rsidRPr="00A6466F" w14:paraId="31ECF173" w14:textId="77777777" w:rsidTr="00EA1CD0">
        <w:trPr>
          <w:trHeight w:val="240"/>
        </w:trPr>
        <w:tc>
          <w:tcPr>
            <w:tcW w:w="135" w:type="pct"/>
            <w:shd w:val="clear" w:color="auto" w:fill="auto"/>
          </w:tcPr>
          <w:p w14:paraId="29C432DB" w14:textId="77777777" w:rsidR="009C001D" w:rsidRPr="00A6466F" w:rsidRDefault="009C001D" w:rsidP="009C001D">
            <w:pPr>
              <w:pStyle w:val="a3"/>
              <w:pBdr>
                <w:top w:val="nil"/>
                <w:left w:val="nil"/>
                <w:bottom w:val="nil"/>
                <w:right w:val="nil"/>
                <w:between w:val="nil"/>
                <w:bar w:val="nil"/>
              </w:pBdr>
              <w:spacing w:after="0" w:line="240" w:lineRule="auto"/>
              <w:ind w:left="0"/>
              <w:rPr>
                <w:rFonts w:ascii="Times New Roman" w:eastAsia="Times New Roman" w:hAnsi="Times New Roman"/>
                <w:sz w:val="28"/>
                <w:szCs w:val="28"/>
              </w:rPr>
            </w:pPr>
            <w:r w:rsidRPr="00A6466F">
              <w:rPr>
                <w:rFonts w:ascii="Times New Roman" w:eastAsia="Times New Roman" w:hAnsi="Times New Roman"/>
                <w:sz w:val="28"/>
                <w:szCs w:val="28"/>
              </w:rPr>
              <w:t>1.</w:t>
            </w:r>
          </w:p>
        </w:tc>
        <w:tc>
          <w:tcPr>
            <w:tcW w:w="1956" w:type="pct"/>
            <w:shd w:val="clear" w:color="auto" w:fill="auto"/>
          </w:tcPr>
          <w:p w14:paraId="66DFC164" w14:textId="77777777" w:rsidR="00003A8D" w:rsidRPr="00A6466F" w:rsidRDefault="00003A8D" w:rsidP="00152C0B">
            <w:pPr>
              <w:spacing w:after="0" w:line="240" w:lineRule="auto"/>
              <w:contextualSpacing/>
              <w:rPr>
                <w:rFonts w:ascii="Times New Roman" w:eastAsia="Times New Roman" w:hAnsi="Times New Roman"/>
                <w:bCs/>
                <w:sz w:val="28"/>
                <w:szCs w:val="28"/>
                <w:lang w:eastAsia="ru-RU"/>
              </w:rPr>
            </w:pPr>
            <w:r w:rsidRPr="00A6466F">
              <w:rPr>
                <w:rFonts w:ascii="Times New Roman" w:eastAsia="Times New Roman" w:hAnsi="Times New Roman"/>
                <w:bCs/>
                <w:sz w:val="28"/>
                <w:szCs w:val="28"/>
                <w:lang w:eastAsia="ru-RU"/>
              </w:rPr>
              <w:t>Количество прямых бенефициаров</w:t>
            </w:r>
            <w:r w:rsidR="009C001D" w:rsidRPr="00A6466F">
              <w:rPr>
                <w:rFonts w:ascii="Times New Roman" w:eastAsia="Times New Roman" w:hAnsi="Times New Roman"/>
                <w:bCs/>
                <w:sz w:val="28"/>
                <w:szCs w:val="28"/>
                <w:lang w:eastAsia="ru-RU"/>
              </w:rPr>
              <w:t>, в том числе:</w:t>
            </w:r>
          </w:p>
        </w:tc>
        <w:tc>
          <w:tcPr>
            <w:tcW w:w="803" w:type="pct"/>
            <w:shd w:val="clear" w:color="auto" w:fill="auto"/>
          </w:tcPr>
          <w:p w14:paraId="310AFE42" w14:textId="77777777" w:rsidR="00003A8D" w:rsidRPr="00A6466F" w:rsidRDefault="00003A8D" w:rsidP="00152C0B">
            <w:pPr>
              <w:spacing w:after="0" w:line="240" w:lineRule="auto"/>
              <w:contextualSpacing/>
              <w:jc w:val="center"/>
              <w:rPr>
                <w:rFonts w:ascii="Times New Roman" w:eastAsia="Times New Roman" w:hAnsi="Times New Roman"/>
                <w:sz w:val="28"/>
                <w:szCs w:val="28"/>
                <w:lang w:eastAsia="ru-RU"/>
              </w:rPr>
            </w:pPr>
            <w:r w:rsidRPr="00A6466F">
              <w:rPr>
                <w:rFonts w:ascii="Times New Roman" w:eastAsia="Times New Roman" w:hAnsi="Times New Roman"/>
                <w:sz w:val="28"/>
                <w:szCs w:val="28"/>
                <w:lang w:eastAsia="ru-RU"/>
              </w:rPr>
              <w:t>человек</w:t>
            </w:r>
          </w:p>
        </w:tc>
        <w:tc>
          <w:tcPr>
            <w:tcW w:w="1053" w:type="pct"/>
            <w:shd w:val="clear" w:color="auto" w:fill="auto"/>
          </w:tcPr>
          <w:p w14:paraId="0DC8F728" w14:textId="77777777" w:rsidR="00003A8D" w:rsidRPr="00A6466F" w:rsidRDefault="00B42D42" w:rsidP="00152C0B">
            <w:pPr>
              <w:spacing w:after="0" w:line="240" w:lineRule="auto"/>
              <w:contextualSpacing/>
              <w:jc w:val="center"/>
              <w:rPr>
                <w:rFonts w:ascii="Times New Roman" w:eastAsia="Times New Roman" w:hAnsi="Times New Roman"/>
                <w:sz w:val="28"/>
                <w:szCs w:val="28"/>
                <w:highlight w:val="yellow"/>
                <w:lang w:eastAsia="ru-RU"/>
              </w:rPr>
            </w:pPr>
            <w:r w:rsidRPr="00A6466F">
              <w:rPr>
                <w:rFonts w:ascii="Times New Roman" w:eastAsia="Times New Roman" w:hAnsi="Times New Roman"/>
                <w:sz w:val="28"/>
                <w:szCs w:val="28"/>
                <w:lang w:eastAsia="ru-RU"/>
              </w:rPr>
              <w:t>990</w:t>
            </w:r>
          </w:p>
        </w:tc>
        <w:tc>
          <w:tcPr>
            <w:tcW w:w="1053" w:type="pct"/>
            <w:shd w:val="clear" w:color="auto" w:fill="auto"/>
          </w:tcPr>
          <w:p w14:paraId="71BE7073" w14:textId="77777777" w:rsidR="00003A8D" w:rsidRPr="00A6466F" w:rsidRDefault="005C0462" w:rsidP="00152C0B">
            <w:pPr>
              <w:spacing w:after="0" w:line="240" w:lineRule="auto"/>
              <w:contextualSpacing/>
              <w:jc w:val="center"/>
              <w:rPr>
                <w:rFonts w:ascii="Times New Roman" w:eastAsia="Times New Roman" w:hAnsi="Times New Roman"/>
                <w:sz w:val="28"/>
                <w:szCs w:val="28"/>
                <w:lang w:eastAsia="ru-RU"/>
              </w:rPr>
            </w:pPr>
            <w:r w:rsidRPr="00A6466F">
              <w:rPr>
                <w:rFonts w:ascii="Times New Roman" w:eastAsia="Times New Roman" w:hAnsi="Times New Roman"/>
                <w:sz w:val="28"/>
                <w:szCs w:val="28"/>
                <w:lang w:eastAsia="ru-RU"/>
              </w:rPr>
              <w:t>1054</w:t>
            </w:r>
          </w:p>
        </w:tc>
      </w:tr>
      <w:tr w:rsidR="009C001D" w:rsidRPr="00A6466F" w14:paraId="4203CF08" w14:textId="77777777" w:rsidTr="00EA1CD0">
        <w:tc>
          <w:tcPr>
            <w:tcW w:w="135" w:type="pct"/>
            <w:shd w:val="clear" w:color="auto" w:fill="auto"/>
          </w:tcPr>
          <w:p w14:paraId="69F7A46A" w14:textId="77777777" w:rsidR="009C001D" w:rsidRPr="00A6466F" w:rsidRDefault="009C001D" w:rsidP="009C001D">
            <w:pPr>
              <w:pStyle w:val="a3"/>
              <w:pBdr>
                <w:top w:val="nil"/>
                <w:left w:val="nil"/>
                <w:bottom w:val="nil"/>
                <w:right w:val="nil"/>
                <w:between w:val="nil"/>
                <w:bar w:val="nil"/>
              </w:pBdr>
              <w:spacing w:after="0" w:line="240" w:lineRule="auto"/>
              <w:ind w:left="0"/>
              <w:rPr>
                <w:rFonts w:ascii="Times New Roman" w:eastAsia="Times New Roman" w:hAnsi="Times New Roman"/>
                <w:sz w:val="28"/>
                <w:szCs w:val="28"/>
              </w:rPr>
            </w:pPr>
          </w:p>
        </w:tc>
        <w:tc>
          <w:tcPr>
            <w:tcW w:w="1956" w:type="pct"/>
            <w:shd w:val="clear" w:color="auto" w:fill="auto"/>
          </w:tcPr>
          <w:p w14:paraId="5C6B55F7" w14:textId="77777777" w:rsidR="009C001D" w:rsidRPr="00A6466F" w:rsidRDefault="0076455F" w:rsidP="00152C0B">
            <w:pPr>
              <w:spacing w:after="0" w:line="240" w:lineRule="auto"/>
              <w:contextualSpacing/>
              <w:rPr>
                <w:rFonts w:ascii="Times New Roman" w:eastAsia="Times New Roman" w:hAnsi="Times New Roman"/>
                <w:bCs/>
                <w:sz w:val="28"/>
                <w:szCs w:val="28"/>
                <w:lang w:eastAsia="ru-RU"/>
              </w:rPr>
            </w:pPr>
            <w:r w:rsidRPr="00A6466F">
              <w:rPr>
                <w:rFonts w:ascii="Times New Roman" w:eastAsia="Times New Roman" w:hAnsi="Times New Roman"/>
                <w:bCs/>
                <w:sz w:val="28"/>
                <w:szCs w:val="28"/>
                <w:lang w:eastAsia="ru-RU"/>
              </w:rPr>
              <w:t>и</w:t>
            </w:r>
            <w:r w:rsidR="009C001D" w:rsidRPr="00A6466F">
              <w:rPr>
                <w:rFonts w:ascii="Times New Roman" w:eastAsia="Times New Roman" w:hAnsi="Times New Roman"/>
                <w:bCs/>
                <w:sz w:val="28"/>
                <w:szCs w:val="28"/>
                <w:lang w:eastAsia="ru-RU"/>
              </w:rPr>
              <w:t>з социально-уязвимые категории населения</w:t>
            </w:r>
          </w:p>
        </w:tc>
        <w:tc>
          <w:tcPr>
            <w:tcW w:w="803" w:type="pct"/>
            <w:shd w:val="clear" w:color="auto" w:fill="auto"/>
          </w:tcPr>
          <w:p w14:paraId="1CCDCE4F" w14:textId="77777777" w:rsidR="009C001D" w:rsidRPr="00A6466F" w:rsidRDefault="0076455F" w:rsidP="00152C0B">
            <w:pPr>
              <w:spacing w:after="0" w:line="240" w:lineRule="auto"/>
              <w:contextualSpacing/>
              <w:jc w:val="center"/>
              <w:rPr>
                <w:rFonts w:ascii="Times New Roman" w:eastAsia="Times New Roman" w:hAnsi="Times New Roman"/>
                <w:sz w:val="28"/>
                <w:szCs w:val="28"/>
                <w:lang w:eastAsia="ru-RU"/>
              </w:rPr>
            </w:pPr>
            <w:r w:rsidRPr="00A6466F">
              <w:rPr>
                <w:rFonts w:ascii="Times New Roman" w:eastAsia="Times New Roman" w:hAnsi="Times New Roman"/>
                <w:sz w:val="28"/>
                <w:szCs w:val="28"/>
                <w:lang w:eastAsia="ru-RU"/>
              </w:rPr>
              <w:t>человек</w:t>
            </w:r>
          </w:p>
        </w:tc>
        <w:tc>
          <w:tcPr>
            <w:tcW w:w="1053" w:type="pct"/>
            <w:shd w:val="clear" w:color="auto" w:fill="auto"/>
          </w:tcPr>
          <w:p w14:paraId="1E705D8E" w14:textId="77777777" w:rsidR="009C001D" w:rsidRPr="00A6466F" w:rsidRDefault="00AF2EDA" w:rsidP="00152C0B">
            <w:pPr>
              <w:spacing w:after="0" w:line="240" w:lineRule="auto"/>
              <w:contextualSpacing/>
              <w:jc w:val="center"/>
              <w:rPr>
                <w:rFonts w:ascii="Times New Roman" w:eastAsia="Times New Roman" w:hAnsi="Times New Roman"/>
                <w:sz w:val="28"/>
                <w:szCs w:val="28"/>
                <w:lang w:eastAsia="ru-RU"/>
              </w:rPr>
            </w:pPr>
            <w:r w:rsidRPr="00A6466F">
              <w:rPr>
                <w:rFonts w:ascii="Times New Roman" w:eastAsia="Times New Roman" w:hAnsi="Times New Roman"/>
                <w:sz w:val="28"/>
                <w:szCs w:val="28"/>
                <w:lang w:eastAsia="ru-RU"/>
              </w:rPr>
              <w:t>0</w:t>
            </w:r>
          </w:p>
        </w:tc>
        <w:tc>
          <w:tcPr>
            <w:tcW w:w="1053" w:type="pct"/>
            <w:shd w:val="clear" w:color="auto" w:fill="auto"/>
          </w:tcPr>
          <w:p w14:paraId="57C1D48B" w14:textId="77777777" w:rsidR="009C001D" w:rsidRPr="00A6466F" w:rsidRDefault="00AF2EDA" w:rsidP="00152C0B">
            <w:pPr>
              <w:spacing w:after="0" w:line="240" w:lineRule="auto"/>
              <w:contextualSpacing/>
              <w:jc w:val="center"/>
              <w:rPr>
                <w:rFonts w:ascii="Times New Roman" w:eastAsia="Times New Roman" w:hAnsi="Times New Roman"/>
                <w:sz w:val="28"/>
                <w:szCs w:val="28"/>
                <w:lang w:eastAsia="ru-RU"/>
              </w:rPr>
            </w:pPr>
            <w:r w:rsidRPr="00A6466F">
              <w:rPr>
                <w:rFonts w:ascii="Times New Roman" w:eastAsia="Times New Roman" w:hAnsi="Times New Roman"/>
                <w:sz w:val="28"/>
                <w:szCs w:val="28"/>
                <w:lang w:eastAsia="ru-RU"/>
              </w:rPr>
              <w:t>0</w:t>
            </w:r>
          </w:p>
        </w:tc>
      </w:tr>
      <w:tr w:rsidR="00003A8D" w:rsidRPr="00A6466F" w14:paraId="71D48D9D" w14:textId="77777777" w:rsidTr="00EA1CD0">
        <w:tc>
          <w:tcPr>
            <w:tcW w:w="135" w:type="pct"/>
            <w:shd w:val="clear" w:color="auto" w:fill="auto"/>
          </w:tcPr>
          <w:p w14:paraId="272A4D62" w14:textId="77777777" w:rsidR="00003A8D" w:rsidRPr="00A6466F" w:rsidRDefault="009C001D" w:rsidP="009C001D">
            <w:pPr>
              <w:pStyle w:val="a3"/>
              <w:pBdr>
                <w:top w:val="nil"/>
                <w:left w:val="nil"/>
                <w:bottom w:val="nil"/>
                <w:right w:val="nil"/>
                <w:between w:val="nil"/>
                <w:bar w:val="nil"/>
              </w:pBdr>
              <w:spacing w:after="0" w:line="240" w:lineRule="auto"/>
              <w:ind w:left="0"/>
              <w:rPr>
                <w:rFonts w:ascii="Times New Roman" w:eastAsia="Times New Roman" w:hAnsi="Times New Roman"/>
                <w:sz w:val="28"/>
                <w:szCs w:val="28"/>
              </w:rPr>
            </w:pPr>
            <w:r w:rsidRPr="00A6466F">
              <w:rPr>
                <w:rFonts w:ascii="Times New Roman" w:eastAsia="Times New Roman" w:hAnsi="Times New Roman"/>
                <w:sz w:val="28"/>
                <w:szCs w:val="28"/>
              </w:rPr>
              <w:t>2.</w:t>
            </w:r>
          </w:p>
        </w:tc>
        <w:tc>
          <w:tcPr>
            <w:tcW w:w="1956" w:type="pct"/>
            <w:shd w:val="clear" w:color="auto" w:fill="auto"/>
          </w:tcPr>
          <w:p w14:paraId="1CE77C86" w14:textId="77777777" w:rsidR="00003A8D" w:rsidRPr="00A6466F" w:rsidRDefault="00003A8D" w:rsidP="00152C0B">
            <w:pPr>
              <w:spacing w:after="0" w:line="240" w:lineRule="auto"/>
              <w:contextualSpacing/>
              <w:rPr>
                <w:rFonts w:ascii="Times New Roman" w:eastAsia="Times New Roman" w:hAnsi="Times New Roman"/>
                <w:bCs/>
                <w:sz w:val="28"/>
                <w:szCs w:val="28"/>
                <w:lang w:eastAsia="ru-RU"/>
              </w:rPr>
            </w:pPr>
            <w:r w:rsidRPr="00A6466F">
              <w:rPr>
                <w:rFonts w:ascii="Times New Roman" w:eastAsia="Times New Roman" w:hAnsi="Times New Roman"/>
                <w:bCs/>
                <w:sz w:val="28"/>
                <w:szCs w:val="28"/>
                <w:lang w:eastAsia="ru-RU"/>
              </w:rPr>
              <w:t>Количество косвенных бенефициаров (за счет освещения в СМИ)</w:t>
            </w:r>
          </w:p>
        </w:tc>
        <w:tc>
          <w:tcPr>
            <w:tcW w:w="803" w:type="pct"/>
            <w:shd w:val="clear" w:color="auto" w:fill="auto"/>
          </w:tcPr>
          <w:p w14:paraId="77A0E4F0" w14:textId="77777777" w:rsidR="00003A8D" w:rsidRPr="00A6466F" w:rsidRDefault="00003A8D" w:rsidP="00152C0B">
            <w:pPr>
              <w:spacing w:after="0" w:line="240" w:lineRule="auto"/>
              <w:contextualSpacing/>
              <w:jc w:val="center"/>
              <w:rPr>
                <w:rFonts w:ascii="Times New Roman" w:eastAsia="Times New Roman" w:hAnsi="Times New Roman"/>
                <w:sz w:val="28"/>
                <w:szCs w:val="28"/>
                <w:lang w:eastAsia="ru-RU"/>
              </w:rPr>
            </w:pPr>
            <w:r w:rsidRPr="00A6466F">
              <w:rPr>
                <w:rFonts w:ascii="Times New Roman" w:eastAsia="Times New Roman" w:hAnsi="Times New Roman"/>
                <w:sz w:val="28"/>
                <w:szCs w:val="28"/>
                <w:lang w:eastAsia="ru-RU"/>
              </w:rPr>
              <w:t>человек</w:t>
            </w:r>
          </w:p>
        </w:tc>
        <w:tc>
          <w:tcPr>
            <w:tcW w:w="1053" w:type="pct"/>
            <w:shd w:val="clear" w:color="auto" w:fill="auto"/>
          </w:tcPr>
          <w:p w14:paraId="727BB73B" w14:textId="77777777" w:rsidR="00003A8D" w:rsidRPr="00A6466F" w:rsidRDefault="00F572EF" w:rsidP="00152C0B">
            <w:pPr>
              <w:spacing w:after="0" w:line="240" w:lineRule="auto"/>
              <w:contextualSpacing/>
              <w:jc w:val="center"/>
              <w:rPr>
                <w:rFonts w:ascii="Times New Roman" w:eastAsia="Times New Roman" w:hAnsi="Times New Roman"/>
                <w:sz w:val="28"/>
                <w:szCs w:val="28"/>
                <w:lang w:eastAsia="ru-RU"/>
              </w:rPr>
            </w:pPr>
            <w:r w:rsidRPr="00A6466F">
              <w:rPr>
                <w:rFonts w:ascii="Times New Roman" w:eastAsia="Times New Roman" w:hAnsi="Times New Roman"/>
                <w:sz w:val="28"/>
                <w:szCs w:val="28"/>
                <w:lang w:eastAsia="ru-RU"/>
              </w:rPr>
              <w:t>100000</w:t>
            </w:r>
          </w:p>
        </w:tc>
        <w:tc>
          <w:tcPr>
            <w:tcW w:w="1053" w:type="pct"/>
            <w:shd w:val="clear" w:color="auto" w:fill="auto"/>
          </w:tcPr>
          <w:p w14:paraId="0F314FF1" w14:textId="77777777" w:rsidR="00003A8D" w:rsidRPr="00A6466F" w:rsidRDefault="00F572EF" w:rsidP="00152C0B">
            <w:pPr>
              <w:spacing w:after="0" w:line="240" w:lineRule="auto"/>
              <w:contextualSpacing/>
              <w:jc w:val="center"/>
              <w:rPr>
                <w:rFonts w:ascii="Times New Roman" w:eastAsia="Times New Roman" w:hAnsi="Times New Roman"/>
                <w:sz w:val="28"/>
                <w:szCs w:val="28"/>
                <w:lang w:eastAsia="ru-RU"/>
              </w:rPr>
            </w:pPr>
            <w:r w:rsidRPr="00A6466F">
              <w:rPr>
                <w:rFonts w:ascii="Times New Roman" w:eastAsia="Times New Roman" w:hAnsi="Times New Roman"/>
                <w:sz w:val="28"/>
                <w:szCs w:val="28"/>
                <w:lang w:eastAsia="ru-RU"/>
              </w:rPr>
              <w:t>102939</w:t>
            </w:r>
          </w:p>
        </w:tc>
      </w:tr>
      <w:tr w:rsidR="00003A8D" w:rsidRPr="00A6466F" w14:paraId="768F5BDE" w14:textId="77777777" w:rsidTr="00EA1CD0">
        <w:tc>
          <w:tcPr>
            <w:tcW w:w="135" w:type="pct"/>
            <w:shd w:val="clear" w:color="auto" w:fill="auto"/>
          </w:tcPr>
          <w:p w14:paraId="0249C1AA" w14:textId="77777777" w:rsidR="00003A8D" w:rsidRPr="00A6466F" w:rsidRDefault="0076455F" w:rsidP="0076455F">
            <w:pPr>
              <w:pStyle w:val="a3"/>
              <w:pBdr>
                <w:top w:val="nil"/>
                <w:left w:val="nil"/>
                <w:bottom w:val="nil"/>
                <w:right w:val="nil"/>
                <w:between w:val="nil"/>
                <w:bar w:val="nil"/>
              </w:pBdr>
              <w:spacing w:after="0" w:line="240" w:lineRule="auto"/>
              <w:ind w:left="0"/>
              <w:rPr>
                <w:rFonts w:ascii="Times New Roman" w:eastAsia="Times New Roman" w:hAnsi="Times New Roman"/>
                <w:sz w:val="28"/>
                <w:szCs w:val="28"/>
              </w:rPr>
            </w:pPr>
            <w:r w:rsidRPr="00A6466F">
              <w:rPr>
                <w:rFonts w:ascii="Times New Roman" w:eastAsia="Times New Roman" w:hAnsi="Times New Roman"/>
                <w:sz w:val="28"/>
                <w:szCs w:val="28"/>
              </w:rPr>
              <w:t>3.</w:t>
            </w:r>
          </w:p>
        </w:tc>
        <w:tc>
          <w:tcPr>
            <w:tcW w:w="1956" w:type="pct"/>
            <w:shd w:val="clear" w:color="auto" w:fill="auto"/>
          </w:tcPr>
          <w:p w14:paraId="62975386" w14:textId="77777777" w:rsidR="00003A8D" w:rsidRPr="00A6466F" w:rsidRDefault="00003A8D" w:rsidP="00152C0B">
            <w:pPr>
              <w:spacing w:after="0" w:line="240" w:lineRule="auto"/>
              <w:contextualSpacing/>
              <w:rPr>
                <w:rFonts w:ascii="Times New Roman" w:eastAsia="Times New Roman" w:hAnsi="Times New Roman"/>
                <w:bCs/>
                <w:sz w:val="28"/>
                <w:szCs w:val="28"/>
                <w:lang w:eastAsia="ru-RU"/>
              </w:rPr>
            </w:pPr>
            <w:r w:rsidRPr="00A6466F">
              <w:rPr>
                <w:rFonts w:ascii="Times New Roman" w:eastAsia="Times New Roman" w:hAnsi="Times New Roman"/>
                <w:bCs/>
                <w:sz w:val="28"/>
                <w:szCs w:val="28"/>
                <w:lang w:eastAsia="ru-RU"/>
              </w:rPr>
              <w:t>Количество штатных работников</w:t>
            </w:r>
          </w:p>
        </w:tc>
        <w:tc>
          <w:tcPr>
            <w:tcW w:w="803" w:type="pct"/>
            <w:shd w:val="clear" w:color="auto" w:fill="auto"/>
          </w:tcPr>
          <w:p w14:paraId="626C216F" w14:textId="77777777" w:rsidR="00003A8D" w:rsidRPr="00A6466F" w:rsidRDefault="00003A8D" w:rsidP="00152C0B">
            <w:pPr>
              <w:spacing w:after="0" w:line="240" w:lineRule="auto"/>
              <w:contextualSpacing/>
              <w:jc w:val="center"/>
              <w:rPr>
                <w:rFonts w:ascii="Times New Roman" w:eastAsia="Times New Roman" w:hAnsi="Times New Roman"/>
                <w:sz w:val="28"/>
                <w:szCs w:val="28"/>
                <w:lang w:eastAsia="ru-RU"/>
              </w:rPr>
            </w:pPr>
            <w:r w:rsidRPr="00A6466F">
              <w:rPr>
                <w:rFonts w:ascii="Times New Roman" w:eastAsia="Times New Roman" w:hAnsi="Times New Roman"/>
                <w:sz w:val="28"/>
                <w:szCs w:val="28"/>
                <w:lang w:eastAsia="ru-RU"/>
              </w:rPr>
              <w:t>человек</w:t>
            </w:r>
          </w:p>
        </w:tc>
        <w:tc>
          <w:tcPr>
            <w:tcW w:w="1053" w:type="pct"/>
            <w:shd w:val="clear" w:color="auto" w:fill="auto"/>
          </w:tcPr>
          <w:p w14:paraId="694B836D" w14:textId="77777777" w:rsidR="00003A8D" w:rsidRPr="00A6466F" w:rsidRDefault="00BE546C" w:rsidP="00152C0B">
            <w:pPr>
              <w:spacing w:after="0" w:line="240" w:lineRule="auto"/>
              <w:contextualSpacing/>
              <w:jc w:val="center"/>
              <w:rPr>
                <w:rFonts w:ascii="Times New Roman" w:eastAsia="Times New Roman" w:hAnsi="Times New Roman"/>
                <w:sz w:val="28"/>
                <w:szCs w:val="28"/>
                <w:lang w:eastAsia="ru-RU"/>
              </w:rPr>
            </w:pPr>
            <w:r w:rsidRPr="00A6466F">
              <w:rPr>
                <w:rFonts w:ascii="Times New Roman" w:eastAsia="Times New Roman" w:hAnsi="Times New Roman"/>
                <w:sz w:val="28"/>
                <w:szCs w:val="28"/>
                <w:lang w:eastAsia="ru-RU"/>
              </w:rPr>
              <w:t>5</w:t>
            </w:r>
          </w:p>
        </w:tc>
        <w:tc>
          <w:tcPr>
            <w:tcW w:w="1053" w:type="pct"/>
            <w:shd w:val="clear" w:color="auto" w:fill="auto"/>
          </w:tcPr>
          <w:p w14:paraId="10FDE037" w14:textId="77777777" w:rsidR="00003A8D" w:rsidRPr="00A6466F" w:rsidRDefault="00BE546C" w:rsidP="00152C0B">
            <w:pPr>
              <w:spacing w:after="0" w:line="240" w:lineRule="auto"/>
              <w:contextualSpacing/>
              <w:jc w:val="center"/>
              <w:rPr>
                <w:rFonts w:ascii="Times New Roman" w:eastAsia="Times New Roman" w:hAnsi="Times New Roman"/>
                <w:sz w:val="28"/>
                <w:szCs w:val="28"/>
                <w:lang w:eastAsia="ru-RU"/>
              </w:rPr>
            </w:pPr>
            <w:r w:rsidRPr="00A6466F">
              <w:rPr>
                <w:rFonts w:ascii="Times New Roman" w:eastAsia="Times New Roman" w:hAnsi="Times New Roman"/>
                <w:sz w:val="28"/>
                <w:szCs w:val="28"/>
                <w:lang w:eastAsia="ru-RU"/>
              </w:rPr>
              <w:t>5</w:t>
            </w:r>
          </w:p>
        </w:tc>
      </w:tr>
      <w:tr w:rsidR="00003A8D" w:rsidRPr="00A6466F" w14:paraId="1DFB89CA" w14:textId="77777777" w:rsidTr="00EA1CD0">
        <w:tc>
          <w:tcPr>
            <w:tcW w:w="135" w:type="pct"/>
            <w:shd w:val="clear" w:color="auto" w:fill="auto"/>
          </w:tcPr>
          <w:p w14:paraId="74C45532" w14:textId="77777777" w:rsidR="00003A8D" w:rsidRPr="00A6466F" w:rsidRDefault="0076455F" w:rsidP="0076455F">
            <w:pPr>
              <w:pStyle w:val="a3"/>
              <w:pBdr>
                <w:top w:val="nil"/>
                <w:left w:val="nil"/>
                <w:bottom w:val="nil"/>
                <w:right w:val="nil"/>
                <w:between w:val="nil"/>
                <w:bar w:val="nil"/>
              </w:pBdr>
              <w:spacing w:after="0" w:line="240" w:lineRule="auto"/>
              <w:ind w:left="0"/>
              <w:rPr>
                <w:rFonts w:ascii="Times New Roman" w:eastAsia="Times New Roman" w:hAnsi="Times New Roman"/>
                <w:sz w:val="28"/>
                <w:szCs w:val="28"/>
              </w:rPr>
            </w:pPr>
            <w:r w:rsidRPr="00A6466F">
              <w:rPr>
                <w:rFonts w:ascii="Times New Roman" w:eastAsia="Times New Roman" w:hAnsi="Times New Roman"/>
                <w:sz w:val="28"/>
                <w:szCs w:val="28"/>
              </w:rPr>
              <w:t>4.</w:t>
            </w:r>
          </w:p>
        </w:tc>
        <w:tc>
          <w:tcPr>
            <w:tcW w:w="1956" w:type="pct"/>
            <w:shd w:val="clear" w:color="auto" w:fill="auto"/>
          </w:tcPr>
          <w:p w14:paraId="2B05619E" w14:textId="77777777" w:rsidR="00003A8D" w:rsidRPr="00A6466F" w:rsidRDefault="00003A8D" w:rsidP="00152C0B">
            <w:pPr>
              <w:spacing w:after="0" w:line="240" w:lineRule="auto"/>
              <w:contextualSpacing/>
              <w:rPr>
                <w:rFonts w:ascii="Times New Roman" w:eastAsia="Times New Roman" w:hAnsi="Times New Roman"/>
                <w:sz w:val="28"/>
                <w:szCs w:val="28"/>
                <w:lang w:eastAsia="ru-RU"/>
              </w:rPr>
            </w:pPr>
            <w:r w:rsidRPr="00A6466F">
              <w:rPr>
                <w:rFonts w:ascii="Times New Roman" w:eastAsia="Times New Roman" w:hAnsi="Times New Roman"/>
                <w:sz w:val="28"/>
                <w:szCs w:val="28"/>
                <w:lang w:eastAsia="ru-RU"/>
              </w:rPr>
              <w:t>Количество привлеченных специалистов</w:t>
            </w:r>
            <w:r w:rsidR="0076455F" w:rsidRPr="00A6466F">
              <w:rPr>
                <w:rFonts w:ascii="Times New Roman" w:eastAsia="Times New Roman" w:hAnsi="Times New Roman"/>
                <w:sz w:val="28"/>
                <w:szCs w:val="28"/>
                <w:lang w:eastAsia="ru-RU"/>
              </w:rPr>
              <w:t>, в том числе:</w:t>
            </w:r>
          </w:p>
        </w:tc>
        <w:tc>
          <w:tcPr>
            <w:tcW w:w="803" w:type="pct"/>
            <w:shd w:val="clear" w:color="auto" w:fill="auto"/>
          </w:tcPr>
          <w:p w14:paraId="087EA705" w14:textId="77777777" w:rsidR="00003A8D" w:rsidRPr="00A6466F" w:rsidRDefault="00003A8D" w:rsidP="00152C0B">
            <w:pPr>
              <w:spacing w:after="0" w:line="240" w:lineRule="auto"/>
              <w:contextualSpacing/>
              <w:jc w:val="center"/>
              <w:rPr>
                <w:rFonts w:ascii="Times New Roman" w:eastAsia="Times New Roman" w:hAnsi="Times New Roman"/>
                <w:sz w:val="28"/>
                <w:szCs w:val="28"/>
                <w:lang w:eastAsia="ru-RU"/>
              </w:rPr>
            </w:pPr>
            <w:r w:rsidRPr="00A6466F">
              <w:rPr>
                <w:rFonts w:ascii="Times New Roman" w:eastAsia="Times New Roman" w:hAnsi="Times New Roman"/>
                <w:sz w:val="28"/>
                <w:szCs w:val="28"/>
                <w:lang w:eastAsia="ru-RU"/>
              </w:rPr>
              <w:t>человек</w:t>
            </w:r>
          </w:p>
        </w:tc>
        <w:tc>
          <w:tcPr>
            <w:tcW w:w="1053" w:type="pct"/>
            <w:shd w:val="clear" w:color="auto" w:fill="auto"/>
          </w:tcPr>
          <w:p w14:paraId="7DDA1C44" w14:textId="77777777" w:rsidR="00003A8D" w:rsidRPr="00A6466F" w:rsidRDefault="00D04256" w:rsidP="00152C0B">
            <w:pPr>
              <w:spacing w:after="0" w:line="240" w:lineRule="auto"/>
              <w:contextualSpacing/>
              <w:jc w:val="center"/>
              <w:rPr>
                <w:rFonts w:ascii="Times New Roman" w:eastAsia="Times New Roman" w:hAnsi="Times New Roman"/>
                <w:sz w:val="28"/>
                <w:szCs w:val="28"/>
                <w:lang w:eastAsia="ru-RU"/>
              </w:rPr>
            </w:pPr>
            <w:r w:rsidRPr="00A6466F">
              <w:rPr>
                <w:rFonts w:ascii="Times New Roman" w:eastAsia="Times New Roman" w:hAnsi="Times New Roman"/>
                <w:sz w:val="28"/>
                <w:szCs w:val="28"/>
                <w:lang w:eastAsia="ru-RU"/>
              </w:rPr>
              <w:t>9</w:t>
            </w:r>
          </w:p>
        </w:tc>
        <w:tc>
          <w:tcPr>
            <w:tcW w:w="1053" w:type="pct"/>
            <w:shd w:val="clear" w:color="auto" w:fill="auto"/>
          </w:tcPr>
          <w:p w14:paraId="337B5869" w14:textId="77777777" w:rsidR="00003A8D" w:rsidRPr="00A6466F" w:rsidRDefault="00D04256" w:rsidP="00152C0B">
            <w:pPr>
              <w:spacing w:after="0" w:line="240" w:lineRule="auto"/>
              <w:contextualSpacing/>
              <w:jc w:val="center"/>
              <w:rPr>
                <w:rFonts w:ascii="Times New Roman" w:eastAsia="Times New Roman" w:hAnsi="Times New Roman"/>
                <w:sz w:val="28"/>
                <w:szCs w:val="28"/>
                <w:lang w:eastAsia="ru-RU"/>
              </w:rPr>
            </w:pPr>
            <w:r w:rsidRPr="00A6466F">
              <w:rPr>
                <w:rFonts w:ascii="Times New Roman" w:eastAsia="Times New Roman" w:hAnsi="Times New Roman"/>
                <w:sz w:val="28"/>
                <w:szCs w:val="28"/>
                <w:lang w:eastAsia="ru-RU"/>
              </w:rPr>
              <w:t>9</w:t>
            </w:r>
          </w:p>
        </w:tc>
      </w:tr>
      <w:tr w:rsidR="0076455F" w:rsidRPr="00A6466F" w14:paraId="24229D35" w14:textId="77777777" w:rsidTr="00EA1CD0">
        <w:tc>
          <w:tcPr>
            <w:tcW w:w="135" w:type="pct"/>
            <w:shd w:val="clear" w:color="auto" w:fill="auto"/>
          </w:tcPr>
          <w:p w14:paraId="55E1D576" w14:textId="77777777" w:rsidR="0076455F" w:rsidRPr="00A6466F" w:rsidRDefault="0076455F" w:rsidP="0076455F">
            <w:pPr>
              <w:pStyle w:val="a3"/>
              <w:pBdr>
                <w:top w:val="nil"/>
                <w:left w:val="nil"/>
                <w:bottom w:val="nil"/>
                <w:right w:val="nil"/>
                <w:between w:val="nil"/>
                <w:bar w:val="nil"/>
              </w:pBdr>
              <w:spacing w:after="0" w:line="240" w:lineRule="auto"/>
              <w:ind w:left="0"/>
              <w:rPr>
                <w:rFonts w:ascii="Times New Roman" w:eastAsia="Times New Roman" w:hAnsi="Times New Roman"/>
                <w:sz w:val="28"/>
                <w:szCs w:val="28"/>
              </w:rPr>
            </w:pPr>
          </w:p>
        </w:tc>
        <w:tc>
          <w:tcPr>
            <w:tcW w:w="1956" w:type="pct"/>
            <w:shd w:val="clear" w:color="auto" w:fill="auto"/>
          </w:tcPr>
          <w:p w14:paraId="53C6E9DB" w14:textId="77777777" w:rsidR="0076455F" w:rsidRPr="00A6466F" w:rsidRDefault="0076455F" w:rsidP="00152C0B">
            <w:pPr>
              <w:spacing w:after="0" w:line="240" w:lineRule="auto"/>
              <w:contextualSpacing/>
              <w:rPr>
                <w:rFonts w:ascii="Times New Roman" w:eastAsia="Times New Roman" w:hAnsi="Times New Roman"/>
                <w:sz w:val="28"/>
                <w:szCs w:val="28"/>
                <w:lang w:eastAsia="ru-RU"/>
              </w:rPr>
            </w:pPr>
            <w:r w:rsidRPr="00A6466F">
              <w:rPr>
                <w:rFonts w:ascii="Times New Roman" w:eastAsia="Times New Roman" w:hAnsi="Times New Roman"/>
                <w:bCs/>
                <w:sz w:val="28"/>
                <w:szCs w:val="28"/>
                <w:lang w:eastAsia="ru-RU"/>
              </w:rPr>
              <w:t>из социально-уязвимые категории населения</w:t>
            </w:r>
          </w:p>
        </w:tc>
        <w:tc>
          <w:tcPr>
            <w:tcW w:w="803" w:type="pct"/>
            <w:shd w:val="clear" w:color="auto" w:fill="auto"/>
          </w:tcPr>
          <w:p w14:paraId="1106562C" w14:textId="77777777" w:rsidR="0076455F" w:rsidRPr="00A6466F" w:rsidRDefault="0076455F" w:rsidP="00152C0B">
            <w:pPr>
              <w:spacing w:after="0" w:line="240" w:lineRule="auto"/>
              <w:contextualSpacing/>
              <w:jc w:val="center"/>
              <w:rPr>
                <w:rFonts w:ascii="Times New Roman" w:eastAsia="Times New Roman" w:hAnsi="Times New Roman"/>
                <w:sz w:val="28"/>
                <w:szCs w:val="28"/>
                <w:lang w:eastAsia="ru-RU"/>
              </w:rPr>
            </w:pPr>
            <w:r w:rsidRPr="00A6466F">
              <w:rPr>
                <w:rFonts w:ascii="Times New Roman" w:eastAsia="Times New Roman" w:hAnsi="Times New Roman"/>
                <w:sz w:val="28"/>
                <w:szCs w:val="28"/>
                <w:lang w:eastAsia="ru-RU"/>
              </w:rPr>
              <w:t>человек</w:t>
            </w:r>
          </w:p>
        </w:tc>
        <w:tc>
          <w:tcPr>
            <w:tcW w:w="1053" w:type="pct"/>
            <w:shd w:val="clear" w:color="auto" w:fill="auto"/>
          </w:tcPr>
          <w:p w14:paraId="3B2480C5" w14:textId="77777777" w:rsidR="0076455F" w:rsidRPr="00A6466F" w:rsidRDefault="00BE546C" w:rsidP="00152C0B">
            <w:pPr>
              <w:spacing w:after="0" w:line="240" w:lineRule="auto"/>
              <w:contextualSpacing/>
              <w:jc w:val="center"/>
              <w:rPr>
                <w:rFonts w:ascii="Times New Roman" w:eastAsia="Times New Roman" w:hAnsi="Times New Roman"/>
                <w:sz w:val="28"/>
                <w:szCs w:val="28"/>
                <w:lang w:eastAsia="ru-RU"/>
              </w:rPr>
            </w:pPr>
            <w:r w:rsidRPr="00A6466F">
              <w:rPr>
                <w:rFonts w:ascii="Times New Roman" w:eastAsia="Times New Roman" w:hAnsi="Times New Roman"/>
                <w:sz w:val="28"/>
                <w:szCs w:val="28"/>
                <w:lang w:eastAsia="ru-RU"/>
              </w:rPr>
              <w:t>0</w:t>
            </w:r>
          </w:p>
        </w:tc>
        <w:tc>
          <w:tcPr>
            <w:tcW w:w="1053" w:type="pct"/>
            <w:shd w:val="clear" w:color="auto" w:fill="auto"/>
          </w:tcPr>
          <w:p w14:paraId="026CD48B" w14:textId="77777777" w:rsidR="0076455F" w:rsidRPr="00A6466F" w:rsidRDefault="00BE546C" w:rsidP="00152C0B">
            <w:pPr>
              <w:spacing w:after="0" w:line="240" w:lineRule="auto"/>
              <w:contextualSpacing/>
              <w:jc w:val="center"/>
              <w:rPr>
                <w:rFonts w:ascii="Times New Roman" w:eastAsia="Times New Roman" w:hAnsi="Times New Roman"/>
                <w:sz w:val="28"/>
                <w:szCs w:val="28"/>
                <w:lang w:eastAsia="ru-RU"/>
              </w:rPr>
            </w:pPr>
            <w:r w:rsidRPr="00A6466F">
              <w:rPr>
                <w:rFonts w:ascii="Times New Roman" w:eastAsia="Times New Roman" w:hAnsi="Times New Roman"/>
                <w:sz w:val="28"/>
                <w:szCs w:val="28"/>
                <w:lang w:eastAsia="ru-RU"/>
              </w:rPr>
              <w:t>0</w:t>
            </w:r>
          </w:p>
        </w:tc>
      </w:tr>
      <w:tr w:rsidR="00003A8D" w:rsidRPr="00A6466F" w14:paraId="70D0ED5E" w14:textId="77777777" w:rsidTr="00EA1CD0">
        <w:tc>
          <w:tcPr>
            <w:tcW w:w="135" w:type="pct"/>
            <w:shd w:val="clear" w:color="auto" w:fill="auto"/>
          </w:tcPr>
          <w:p w14:paraId="5EF5C362" w14:textId="77777777" w:rsidR="00003A8D" w:rsidRPr="00A6466F" w:rsidRDefault="0076455F" w:rsidP="0076455F">
            <w:pPr>
              <w:pStyle w:val="a3"/>
              <w:pBdr>
                <w:top w:val="nil"/>
                <w:left w:val="nil"/>
                <w:bottom w:val="nil"/>
                <w:right w:val="nil"/>
                <w:between w:val="nil"/>
                <w:bar w:val="nil"/>
              </w:pBdr>
              <w:spacing w:after="0" w:line="240" w:lineRule="auto"/>
              <w:ind w:left="0"/>
              <w:rPr>
                <w:rFonts w:ascii="Times New Roman" w:eastAsia="Times New Roman" w:hAnsi="Times New Roman"/>
                <w:sz w:val="28"/>
                <w:szCs w:val="28"/>
              </w:rPr>
            </w:pPr>
            <w:r w:rsidRPr="00A6466F">
              <w:rPr>
                <w:rFonts w:ascii="Times New Roman" w:eastAsia="Times New Roman" w:hAnsi="Times New Roman"/>
                <w:sz w:val="28"/>
                <w:szCs w:val="28"/>
              </w:rPr>
              <w:t>5.</w:t>
            </w:r>
          </w:p>
        </w:tc>
        <w:tc>
          <w:tcPr>
            <w:tcW w:w="1956" w:type="pct"/>
            <w:shd w:val="clear" w:color="auto" w:fill="auto"/>
          </w:tcPr>
          <w:p w14:paraId="1555823C" w14:textId="77777777" w:rsidR="00003A8D" w:rsidRPr="00A6466F" w:rsidRDefault="00003A8D" w:rsidP="00152C0B">
            <w:pPr>
              <w:spacing w:after="0" w:line="240" w:lineRule="auto"/>
              <w:contextualSpacing/>
              <w:rPr>
                <w:rFonts w:ascii="Times New Roman" w:eastAsia="Times New Roman" w:hAnsi="Times New Roman"/>
                <w:sz w:val="28"/>
                <w:szCs w:val="28"/>
                <w:lang w:eastAsia="ru-RU"/>
              </w:rPr>
            </w:pPr>
            <w:r w:rsidRPr="00A6466F">
              <w:rPr>
                <w:rFonts w:ascii="Times New Roman" w:eastAsia="Times New Roman" w:hAnsi="Times New Roman"/>
                <w:sz w:val="28"/>
                <w:szCs w:val="28"/>
                <w:lang w:eastAsia="ru-RU"/>
              </w:rPr>
              <w:t>Количество охваченных НПО</w:t>
            </w:r>
          </w:p>
        </w:tc>
        <w:tc>
          <w:tcPr>
            <w:tcW w:w="803" w:type="pct"/>
            <w:shd w:val="clear" w:color="auto" w:fill="auto"/>
          </w:tcPr>
          <w:p w14:paraId="0C720666" w14:textId="77777777" w:rsidR="00003A8D" w:rsidRPr="00A6466F" w:rsidRDefault="00003A8D" w:rsidP="00152C0B">
            <w:pPr>
              <w:spacing w:after="0" w:line="240" w:lineRule="auto"/>
              <w:contextualSpacing/>
              <w:jc w:val="center"/>
              <w:rPr>
                <w:rFonts w:ascii="Times New Roman" w:eastAsia="Times New Roman" w:hAnsi="Times New Roman"/>
                <w:sz w:val="28"/>
                <w:szCs w:val="28"/>
                <w:lang w:eastAsia="ru-RU"/>
              </w:rPr>
            </w:pPr>
            <w:r w:rsidRPr="00A6466F">
              <w:rPr>
                <w:rFonts w:ascii="Times New Roman" w:eastAsia="Times New Roman" w:hAnsi="Times New Roman"/>
                <w:sz w:val="28"/>
                <w:szCs w:val="28"/>
                <w:lang w:eastAsia="ru-RU"/>
              </w:rPr>
              <w:t>организация</w:t>
            </w:r>
          </w:p>
        </w:tc>
        <w:tc>
          <w:tcPr>
            <w:tcW w:w="1053" w:type="pct"/>
            <w:shd w:val="clear" w:color="auto" w:fill="auto"/>
          </w:tcPr>
          <w:p w14:paraId="0D6C3F4A" w14:textId="77777777" w:rsidR="00003A8D" w:rsidRPr="00A6466F" w:rsidRDefault="00C8310C" w:rsidP="00152C0B">
            <w:pPr>
              <w:spacing w:after="0" w:line="240" w:lineRule="auto"/>
              <w:contextualSpacing/>
              <w:jc w:val="center"/>
              <w:rPr>
                <w:rFonts w:ascii="Times New Roman" w:eastAsia="Times New Roman" w:hAnsi="Times New Roman"/>
                <w:sz w:val="28"/>
                <w:szCs w:val="28"/>
                <w:lang w:eastAsia="ru-RU"/>
              </w:rPr>
            </w:pPr>
            <w:r w:rsidRPr="00A6466F">
              <w:rPr>
                <w:rFonts w:ascii="Times New Roman" w:eastAsia="Times New Roman" w:hAnsi="Times New Roman"/>
                <w:sz w:val="28"/>
                <w:szCs w:val="28"/>
                <w:lang w:eastAsia="ru-RU"/>
              </w:rPr>
              <w:t>0</w:t>
            </w:r>
          </w:p>
        </w:tc>
        <w:tc>
          <w:tcPr>
            <w:tcW w:w="1053" w:type="pct"/>
            <w:shd w:val="clear" w:color="auto" w:fill="auto"/>
          </w:tcPr>
          <w:p w14:paraId="0CC4B142" w14:textId="77777777" w:rsidR="00003A8D" w:rsidRPr="00A6466F" w:rsidRDefault="00C8310C" w:rsidP="00152C0B">
            <w:pPr>
              <w:spacing w:after="0" w:line="240" w:lineRule="auto"/>
              <w:contextualSpacing/>
              <w:jc w:val="center"/>
              <w:rPr>
                <w:rFonts w:ascii="Times New Roman" w:eastAsia="Times New Roman" w:hAnsi="Times New Roman"/>
                <w:sz w:val="28"/>
                <w:szCs w:val="28"/>
                <w:lang w:eastAsia="ru-RU"/>
              </w:rPr>
            </w:pPr>
            <w:r w:rsidRPr="00A6466F">
              <w:rPr>
                <w:rFonts w:ascii="Times New Roman" w:eastAsia="Times New Roman" w:hAnsi="Times New Roman"/>
                <w:sz w:val="28"/>
                <w:szCs w:val="28"/>
                <w:lang w:eastAsia="ru-RU"/>
              </w:rPr>
              <w:t>512</w:t>
            </w:r>
          </w:p>
        </w:tc>
      </w:tr>
      <w:tr w:rsidR="00003A8D" w:rsidRPr="00A6466F" w14:paraId="4761CCDD" w14:textId="77777777" w:rsidTr="00EA1CD0">
        <w:tc>
          <w:tcPr>
            <w:tcW w:w="135" w:type="pct"/>
            <w:shd w:val="clear" w:color="auto" w:fill="auto"/>
          </w:tcPr>
          <w:p w14:paraId="1A2F186D" w14:textId="77777777" w:rsidR="00003A8D" w:rsidRPr="00A6466F" w:rsidRDefault="0076455F" w:rsidP="0076455F">
            <w:pPr>
              <w:pStyle w:val="a3"/>
              <w:pBdr>
                <w:top w:val="nil"/>
                <w:left w:val="nil"/>
                <w:bottom w:val="nil"/>
                <w:right w:val="nil"/>
                <w:between w:val="nil"/>
                <w:bar w:val="nil"/>
              </w:pBdr>
              <w:spacing w:after="0" w:line="240" w:lineRule="auto"/>
              <w:ind w:left="0"/>
              <w:rPr>
                <w:rFonts w:ascii="Times New Roman" w:eastAsia="Times New Roman" w:hAnsi="Times New Roman"/>
                <w:sz w:val="28"/>
                <w:szCs w:val="28"/>
              </w:rPr>
            </w:pPr>
            <w:r w:rsidRPr="00A6466F">
              <w:rPr>
                <w:rFonts w:ascii="Times New Roman" w:eastAsia="Times New Roman" w:hAnsi="Times New Roman"/>
                <w:sz w:val="28"/>
                <w:szCs w:val="28"/>
              </w:rPr>
              <w:t>6.</w:t>
            </w:r>
          </w:p>
        </w:tc>
        <w:tc>
          <w:tcPr>
            <w:tcW w:w="1956" w:type="pct"/>
            <w:shd w:val="clear" w:color="auto" w:fill="auto"/>
          </w:tcPr>
          <w:p w14:paraId="1BC8C905" w14:textId="77777777" w:rsidR="00003A8D" w:rsidRPr="00A6466F" w:rsidRDefault="00003A8D" w:rsidP="00152C0B">
            <w:pPr>
              <w:spacing w:after="0" w:line="240" w:lineRule="auto"/>
              <w:contextualSpacing/>
              <w:rPr>
                <w:rFonts w:ascii="Times New Roman" w:eastAsia="Times New Roman" w:hAnsi="Times New Roman"/>
                <w:sz w:val="28"/>
                <w:szCs w:val="28"/>
                <w:lang w:eastAsia="ru-RU"/>
              </w:rPr>
            </w:pPr>
            <w:r w:rsidRPr="00A6466F">
              <w:rPr>
                <w:rFonts w:ascii="Times New Roman" w:eastAsia="Times New Roman" w:hAnsi="Times New Roman"/>
                <w:sz w:val="28"/>
                <w:szCs w:val="28"/>
                <w:lang w:eastAsia="ru-RU"/>
              </w:rPr>
              <w:t>Фонд оплаты труда от общей суммы гранта</w:t>
            </w:r>
          </w:p>
        </w:tc>
        <w:tc>
          <w:tcPr>
            <w:tcW w:w="803" w:type="pct"/>
            <w:shd w:val="clear" w:color="auto" w:fill="auto"/>
          </w:tcPr>
          <w:p w14:paraId="00D479DF" w14:textId="77777777" w:rsidR="00003A8D" w:rsidRPr="00A6466F" w:rsidRDefault="00003A8D" w:rsidP="00152C0B">
            <w:pPr>
              <w:spacing w:after="0" w:line="240" w:lineRule="auto"/>
              <w:contextualSpacing/>
              <w:jc w:val="center"/>
              <w:rPr>
                <w:rFonts w:ascii="Times New Roman" w:eastAsia="Times New Roman" w:hAnsi="Times New Roman"/>
                <w:sz w:val="28"/>
                <w:szCs w:val="28"/>
                <w:lang w:eastAsia="ru-RU"/>
              </w:rPr>
            </w:pPr>
            <w:r w:rsidRPr="00A6466F">
              <w:rPr>
                <w:rFonts w:ascii="Times New Roman" w:eastAsia="Times New Roman" w:hAnsi="Times New Roman"/>
                <w:sz w:val="28"/>
                <w:szCs w:val="28"/>
                <w:lang w:eastAsia="ru-RU"/>
              </w:rPr>
              <w:t>тенге</w:t>
            </w:r>
          </w:p>
        </w:tc>
        <w:tc>
          <w:tcPr>
            <w:tcW w:w="1053" w:type="pct"/>
            <w:shd w:val="clear" w:color="auto" w:fill="auto"/>
          </w:tcPr>
          <w:p w14:paraId="72540433" w14:textId="77777777" w:rsidR="00003A8D" w:rsidRPr="00A6466F" w:rsidRDefault="00B17C3E" w:rsidP="00152C0B">
            <w:pPr>
              <w:spacing w:after="0" w:line="240" w:lineRule="auto"/>
              <w:contextualSpacing/>
              <w:jc w:val="center"/>
              <w:rPr>
                <w:rFonts w:ascii="Times New Roman" w:eastAsia="Times New Roman" w:hAnsi="Times New Roman"/>
                <w:sz w:val="28"/>
                <w:szCs w:val="28"/>
                <w:lang w:eastAsia="ru-RU"/>
              </w:rPr>
            </w:pPr>
            <w:r w:rsidRPr="00A6466F">
              <w:rPr>
                <w:rFonts w:ascii="Times New Roman" w:eastAsia="Times New Roman" w:hAnsi="Times New Roman"/>
                <w:sz w:val="28"/>
                <w:szCs w:val="28"/>
                <w:lang w:eastAsia="ru-RU"/>
              </w:rPr>
              <w:t>4 756 000</w:t>
            </w:r>
          </w:p>
        </w:tc>
        <w:tc>
          <w:tcPr>
            <w:tcW w:w="1053" w:type="pct"/>
            <w:shd w:val="clear" w:color="auto" w:fill="auto"/>
          </w:tcPr>
          <w:p w14:paraId="1C320E78" w14:textId="77777777" w:rsidR="00003A8D" w:rsidRPr="00A6466F" w:rsidRDefault="00B17C3E" w:rsidP="00152C0B">
            <w:pPr>
              <w:spacing w:after="0" w:line="240" w:lineRule="auto"/>
              <w:contextualSpacing/>
              <w:jc w:val="center"/>
              <w:rPr>
                <w:rFonts w:ascii="Times New Roman" w:eastAsia="Times New Roman" w:hAnsi="Times New Roman"/>
                <w:sz w:val="28"/>
                <w:szCs w:val="28"/>
                <w:lang w:eastAsia="ru-RU"/>
              </w:rPr>
            </w:pPr>
            <w:r w:rsidRPr="00A6466F">
              <w:rPr>
                <w:rFonts w:ascii="Times New Roman" w:eastAsia="Times New Roman" w:hAnsi="Times New Roman"/>
                <w:sz w:val="28"/>
                <w:szCs w:val="28"/>
                <w:lang w:eastAsia="ru-RU"/>
              </w:rPr>
              <w:t>4 756 000</w:t>
            </w:r>
          </w:p>
        </w:tc>
      </w:tr>
      <w:tr w:rsidR="00003A8D" w:rsidRPr="00A6466F" w14:paraId="4F45F711" w14:textId="77777777" w:rsidTr="00EA1CD0">
        <w:tc>
          <w:tcPr>
            <w:tcW w:w="135" w:type="pct"/>
            <w:shd w:val="clear" w:color="auto" w:fill="auto"/>
          </w:tcPr>
          <w:p w14:paraId="0DFD07C4" w14:textId="77777777" w:rsidR="00003A8D" w:rsidRPr="00A6466F" w:rsidRDefault="0076455F" w:rsidP="0076455F">
            <w:pPr>
              <w:pStyle w:val="a3"/>
              <w:pBdr>
                <w:top w:val="nil"/>
                <w:left w:val="nil"/>
                <w:bottom w:val="nil"/>
                <w:right w:val="nil"/>
                <w:between w:val="nil"/>
                <w:bar w:val="nil"/>
              </w:pBdr>
              <w:spacing w:after="0" w:line="240" w:lineRule="auto"/>
              <w:ind w:left="0"/>
              <w:rPr>
                <w:rFonts w:ascii="Times New Roman" w:eastAsia="Times New Roman" w:hAnsi="Times New Roman"/>
                <w:sz w:val="28"/>
                <w:szCs w:val="28"/>
              </w:rPr>
            </w:pPr>
            <w:r w:rsidRPr="00A6466F">
              <w:rPr>
                <w:rFonts w:ascii="Times New Roman" w:eastAsia="Times New Roman" w:hAnsi="Times New Roman"/>
                <w:sz w:val="28"/>
                <w:szCs w:val="28"/>
              </w:rPr>
              <w:t>7.</w:t>
            </w:r>
          </w:p>
        </w:tc>
        <w:tc>
          <w:tcPr>
            <w:tcW w:w="1956" w:type="pct"/>
            <w:shd w:val="clear" w:color="auto" w:fill="auto"/>
          </w:tcPr>
          <w:p w14:paraId="3F1F96A3" w14:textId="77777777" w:rsidR="00003A8D" w:rsidRPr="00A6466F" w:rsidRDefault="00003A8D" w:rsidP="00152C0B">
            <w:pPr>
              <w:spacing w:after="0" w:line="240" w:lineRule="auto"/>
              <w:contextualSpacing/>
              <w:rPr>
                <w:rFonts w:ascii="Times New Roman" w:eastAsia="Times New Roman" w:hAnsi="Times New Roman"/>
                <w:sz w:val="28"/>
                <w:szCs w:val="28"/>
                <w:lang w:eastAsia="ru-RU"/>
              </w:rPr>
            </w:pPr>
            <w:r w:rsidRPr="00A6466F">
              <w:rPr>
                <w:rFonts w:ascii="Times New Roman" w:eastAsia="Times New Roman" w:hAnsi="Times New Roman"/>
                <w:sz w:val="28"/>
                <w:szCs w:val="28"/>
                <w:lang w:eastAsia="ru-RU"/>
              </w:rPr>
              <w:t>Налоги (СН, СО, ОСМС только штатных сотрудников)</w:t>
            </w:r>
          </w:p>
        </w:tc>
        <w:tc>
          <w:tcPr>
            <w:tcW w:w="803" w:type="pct"/>
            <w:shd w:val="clear" w:color="auto" w:fill="auto"/>
          </w:tcPr>
          <w:p w14:paraId="39E2BA0A" w14:textId="77777777" w:rsidR="00003A8D" w:rsidRPr="00A6466F" w:rsidRDefault="00003A8D" w:rsidP="00152C0B">
            <w:pPr>
              <w:spacing w:after="0" w:line="240" w:lineRule="auto"/>
              <w:contextualSpacing/>
              <w:jc w:val="center"/>
              <w:rPr>
                <w:rFonts w:ascii="Times New Roman" w:eastAsia="Times New Roman" w:hAnsi="Times New Roman"/>
                <w:sz w:val="28"/>
                <w:szCs w:val="28"/>
                <w:lang w:eastAsia="ru-RU"/>
              </w:rPr>
            </w:pPr>
            <w:r w:rsidRPr="00A6466F">
              <w:rPr>
                <w:rFonts w:ascii="Times New Roman" w:eastAsia="Times New Roman" w:hAnsi="Times New Roman"/>
                <w:sz w:val="28"/>
                <w:szCs w:val="28"/>
                <w:lang w:eastAsia="ru-RU"/>
              </w:rPr>
              <w:t>тенге</w:t>
            </w:r>
          </w:p>
        </w:tc>
        <w:tc>
          <w:tcPr>
            <w:tcW w:w="1053" w:type="pct"/>
            <w:shd w:val="clear" w:color="auto" w:fill="auto"/>
          </w:tcPr>
          <w:p w14:paraId="4A07EEC5" w14:textId="77777777" w:rsidR="00003A8D" w:rsidRPr="00A6466F" w:rsidRDefault="00B17C3E" w:rsidP="00152C0B">
            <w:pPr>
              <w:spacing w:after="0" w:line="240" w:lineRule="auto"/>
              <w:contextualSpacing/>
              <w:jc w:val="center"/>
              <w:rPr>
                <w:rFonts w:ascii="Times New Roman" w:eastAsia="Times New Roman" w:hAnsi="Times New Roman"/>
                <w:sz w:val="28"/>
                <w:szCs w:val="28"/>
                <w:lang w:eastAsia="ru-RU"/>
              </w:rPr>
            </w:pPr>
            <w:r w:rsidRPr="00A6466F">
              <w:rPr>
                <w:rFonts w:ascii="Times New Roman" w:eastAsia="Times New Roman" w:hAnsi="Times New Roman"/>
                <w:sz w:val="28"/>
                <w:szCs w:val="28"/>
                <w:lang w:eastAsia="ru-RU"/>
              </w:rPr>
              <w:t>679 320</w:t>
            </w:r>
          </w:p>
        </w:tc>
        <w:tc>
          <w:tcPr>
            <w:tcW w:w="1053" w:type="pct"/>
            <w:shd w:val="clear" w:color="auto" w:fill="auto"/>
          </w:tcPr>
          <w:p w14:paraId="2D5FCCF1" w14:textId="77777777" w:rsidR="00003A8D" w:rsidRPr="00A6466F" w:rsidRDefault="00B17C3E" w:rsidP="00152C0B">
            <w:pPr>
              <w:spacing w:after="0" w:line="240" w:lineRule="auto"/>
              <w:contextualSpacing/>
              <w:jc w:val="center"/>
              <w:rPr>
                <w:rFonts w:ascii="Times New Roman" w:eastAsia="Times New Roman" w:hAnsi="Times New Roman"/>
                <w:sz w:val="28"/>
                <w:szCs w:val="28"/>
                <w:lang w:eastAsia="ru-RU"/>
              </w:rPr>
            </w:pPr>
            <w:r w:rsidRPr="00A6466F">
              <w:rPr>
                <w:rFonts w:ascii="Times New Roman" w:eastAsia="Times New Roman" w:hAnsi="Times New Roman"/>
                <w:sz w:val="28"/>
                <w:szCs w:val="28"/>
                <w:lang w:eastAsia="ru-RU"/>
              </w:rPr>
              <w:t>679320</w:t>
            </w:r>
          </w:p>
        </w:tc>
      </w:tr>
      <w:tr w:rsidR="00003A8D" w:rsidRPr="00A6466F" w14:paraId="5FBF527F" w14:textId="77777777" w:rsidTr="00EA1CD0">
        <w:tc>
          <w:tcPr>
            <w:tcW w:w="135" w:type="pct"/>
            <w:shd w:val="clear" w:color="auto" w:fill="auto"/>
          </w:tcPr>
          <w:p w14:paraId="4A2425E3" w14:textId="77777777" w:rsidR="00003A8D" w:rsidRPr="00A6466F" w:rsidRDefault="0076455F" w:rsidP="0076455F">
            <w:pPr>
              <w:pStyle w:val="a3"/>
              <w:pBdr>
                <w:top w:val="nil"/>
                <w:left w:val="nil"/>
                <w:bottom w:val="nil"/>
                <w:right w:val="nil"/>
                <w:between w:val="nil"/>
                <w:bar w:val="nil"/>
              </w:pBdr>
              <w:spacing w:after="0" w:line="240" w:lineRule="auto"/>
              <w:ind w:left="0"/>
              <w:rPr>
                <w:rFonts w:ascii="Times New Roman" w:eastAsia="Times New Roman" w:hAnsi="Times New Roman"/>
                <w:sz w:val="28"/>
                <w:szCs w:val="28"/>
              </w:rPr>
            </w:pPr>
            <w:r w:rsidRPr="00A6466F">
              <w:rPr>
                <w:rFonts w:ascii="Times New Roman" w:eastAsia="Times New Roman" w:hAnsi="Times New Roman"/>
                <w:sz w:val="28"/>
                <w:szCs w:val="28"/>
              </w:rPr>
              <w:t>8.</w:t>
            </w:r>
          </w:p>
        </w:tc>
        <w:tc>
          <w:tcPr>
            <w:tcW w:w="1956" w:type="pct"/>
            <w:shd w:val="clear" w:color="auto" w:fill="auto"/>
          </w:tcPr>
          <w:p w14:paraId="67CE3FB7" w14:textId="77777777" w:rsidR="00003A8D" w:rsidRPr="00A6466F" w:rsidRDefault="00003A8D" w:rsidP="00152C0B">
            <w:pPr>
              <w:spacing w:after="0" w:line="240" w:lineRule="auto"/>
              <w:contextualSpacing/>
              <w:rPr>
                <w:rFonts w:ascii="Times New Roman" w:eastAsia="Times New Roman" w:hAnsi="Times New Roman"/>
                <w:sz w:val="28"/>
                <w:szCs w:val="28"/>
                <w:lang w:eastAsia="ru-RU"/>
              </w:rPr>
            </w:pPr>
            <w:r w:rsidRPr="00A6466F">
              <w:rPr>
                <w:rFonts w:ascii="Times New Roman" w:eastAsia="Times New Roman" w:hAnsi="Times New Roman"/>
                <w:sz w:val="28"/>
                <w:szCs w:val="28"/>
                <w:lang w:eastAsia="ru-RU"/>
              </w:rPr>
              <w:t>Вклад в экономику (покупка товаров и услуг)</w:t>
            </w:r>
          </w:p>
        </w:tc>
        <w:tc>
          <w:tcPr>
            <w:tcW w:w="803" w:type="pct"/>
            <w:shd w:val="clear" w:color="auto" w:fill="auto"/>
          </w:tcPr>
          <w:p w14:paraId="6E6F4FE8" w14:textId="77777777" w:rsidR="00003A8D" w:rsidRPr="00A6466F" w:rsidRDefault="00003A8D" w:rsidP="00152C0B">
            <w:pPr>
              <w:spacing w:after="0" w:line="240" w:lineRule="auto"/>
              <w:contextualSpacing/>
              <w:jc w:val="center"/>
              <w:rPr>
                <w:rFonts w:ascii="Times New Roman" w:eastAsia="Times New Roman" w:hAnsi="Times New Roman"/>
                <w:sz w:val="28"/>
                <w:szCs w:val="28"/>
                <w:lang w:eastAsia="ru-RU"/>
              </w:rPr>
            </w:pPr>
            <w:r w:rsidRPr="00A6466F">
              <w:rPr>
                <w:rFonts w:ascii="Times New Roman" w:eastAsia="Times New Roman" w:hAnsi="Times New Roman"/>
                <w:sz w:val="28"/>
                <w:szCs w:val="28"/>
                <w:lang w:eastAsia="ru-RU"/>
              </w:rPr>
              <w:t>тенге</w:t>
            </w:r>
          </w:p>
        </w:tc>
        <w:tc>
          <w:tcPr>
            <w:tcW w:w="1053" w:type="pct"/>
            <w:shd w:val="clear" w:color="auto" w:fill="auto"/>
          </w:tcPr>
          <w:p w14:paraId="3F595DDC" w14:textId="77777777" w:rsidR="00003A8D" w:rsidRPr="00A6466F" w:rsidRDefault="00B17C3E" w:rsidP="00152C0B">
            <w:pPr>
              <w:spacing w:after="0" w:line="240" w:lineRule="auto"/>
              <w:contextualSpacing/>
              <w:jc w:val="center"/>
              <w:rPr>
                <w:rFonts w:ascii="Times New Roman" w:eastAsia="Times New Roman" w:hAnsi="Times New Roman"/>
                <w:sz w:val="28"/>
                <w:szCs w:val="28"/>
                <w:lang w:eastAsia="ru-RU"/>
              </w:rPr>
            </w:pPr>
            <w:r w:rsidRPr="00A6466F">
              <w:rPr>
                <w:rFonts w:ascii="Times New Roman" w:eastAsia="Times New Roman" w:hAnsi="Times New Roman"/>
                <w:sz w:val="28"/>
                <w:szCs w:val="28"/>
                <w:lang w:eastAsia="ru-RU"/>
              </w:rPr>
              <w:t>16 993 680</w:t>
            </w:r>
          </w:p>
        </w:tc>
        <w:tc>
          <w:tcPr>
            <w:tcW w:w="1053" w:type="pct"/>
            <w:shd w:val="clear" w:color="auto" w:fill="auto"/>
          </w:tcPr>
          <w:p w14:paraId="62728E05" w14:textId="77777777" w:rsidR="00003A8D" w:rsidRPr="00A6466F" w:rsidRDefault="00B17C3E" w:rsidP="00152C0B">
            <w:pPr>
              <w:spacing w:after="0" w:line="240" w:lineRule="auto"/>
              <w:contextualSpacing/>
              <w:jc w:val="center"/>
              <w:rPr>
                <w:rFonts w:ascii="Times New Roman" w:eastAsia="Times New Roman" w:hAnsi="Times New Roman"/>
                <w:sz w:val="28"/>
                <w:szCs w:val="28"/>
                <w:lang w:eastAsia="ru-RU"/>
              </w:rPr>
            </w:pPr>
            <w:r w:rsidRPr="00A6466F">
              <w:rPr>
                <w:rFonts w:ascii="Times New Roman" w:eastAsia="Times New Roman" w:hAnsi="Times New Roman"/>
                <w:sz w:val="28"/>
                <w:szCs w:val="28"/>
                <w:lang w:eastAsia="ru-RU"/>
              </w:rPr>
              <w:t>16 993 680</w:t>
            </w:r>
          </w:p>
        </w:tc>
      </w:tr>
      <w:tr w:rsidR="00003A8D" w:rsidRPr="00A6466F" w14:paraId="0F30377A" w14:textId="77777777" w:rsidTr="00EA1CD0">
        <w:tc>
          <w:tcPr>
            <w:tcW w:w="135" w:type="pct"/>
            <w:shd w:val="clear" w:color="auto" w:fill="auto"/>
          </w:tcPr>
          <w:p w14:paraId="49CCB591" w14:textId="77777777" w:rsidR="00003A8D" w:rsidRPr="00A6466F" w:rsidRDefault="0076455F" w:rsidP="0076455F">
            <w:pPr>
              <w:pStyle w:val="a3"/>
              <w:pBdr>
                <w:top w:val="nil"/>
                <w:left w:val="nil"/>
                <w:bottom w:val="nil"/>
                <w:right w:val="nil"/>
                <w:between w:val="nil"/>
                <w:bar w:val="nil"/>
              </w:pBdr>
              <w:spacing w:after="0" w:line="240" w:lineRule="auto"/>
              <w:ind w:left="0"/>
              <w:rPr>
                <w:rFonts w:ascii="Times New Roman" w:eastAsia="Times New Roman" w:hAnsi="Times New Roman"/>
                <w:sz w:val="28"/>
                <w:szCs w:val="28"/>
              </w:rPr>
            </w:pPr>
            <w:r w:rsidRPr="00A6466F">
              <w:rPr>
                <w:rFonts w:ascii="Times New Roman" w:eastAsia="Times New Roman" w:hAnsi="Times New Roman"/>
                <w:sz w:val="28"/>
                <w:szCs w:val="28"/>
              </w:rPr>
              <w:t>9.</w:t>
            </w:r>
          </w:p>
        </w:tc>
        <w:tc>
          <w:tcPr>
            <w:tcW w:w="1956" w:type="pct"/>
            <w:shd w:val="clear" w:color="auto" w:fill="auto"/>
          </w:tcPr>
          <w:p w14:paraId="4D5E56F0" w14:textId="77777777" w:rsidR="00003A8D" w:rsidRPr="00A6466F" w:rsidRDefault="00003A8D" w:rsidP="00152C0B">
            <w:pPr>
              <w:spacing w:after="0" w:line="240" w:lineRule="auto"/>
              <w:contextualSpacing/>
              <w:rPr>
                <w:rFonts w:ascii="Times New Roman" w:eastAsia="Times New Roman" w:hAnsi="Times New Roman"/>
                <w:sz w:val="28"/>
                <w:szCs w:val="28"/>
                <w:lang w:eastAsia="ru-RU"/>
              </w:rPr>
            </w:pPr>
            <w:r w:rsidRPr="00A6466F">
              <w:rPr>
                <w:rFonts w:ascii="Times New Roman" w:eastAsia="Times New Roman" w:hAnsi="Times New Roman"/>
                <w:sz w:val="28"/>
                <w:szCs w:val="28"/>
                <w:lang w:eastAsia="ru-RU"/>
              </w:rPr>
              <w:t>Количество партнеров социального проекта (юридические и/или физические лица)</w:t>
            </w:r>
          </w:p>
        </w:tc>
        <w:tc>
          <w:tcPr>
            <w:tcW w:w="803" w:type="pct"/>
            <w:shd w:val="clear" w:color="auto" w:fill="auto"/>
          </w:tcPr>
          <w:p w14:paraId="373A182B" w14:textId="77777777" w:rsidR="00003A8D" w:rsidRPr="00A6466F" w:rsidRDefault="00003A8D" w:rsidP="00152C0B">
            <w:pPr>
              <w:spacing w:after="0" w:line="240" w:lineRule="auto"/>
              <w:contextualSpacing/>
              <w:jc w:val="center"/>
              <w:rPr>
                <w:rFonts w:ascii="Times New Roman" w:eastAsia="Times New Roman" w:hAnsi="Times New Roman"/>
                <w:sz w:val="28"/>
                <w:szCs w:val="28"/>
                <w:lang w:eastAsia="ru-RU"/>
              </w:rPr>
            </w:pPr>
            <w:r w:rsidRPr="00A6466F">
              <w:rPr>
                <w:rFonts w:ascii="Times New Roman" w:eastAsia="Times New Roman" w:hAnsi="Times New Roman"/>
                <w:sz w:val="28"/>
                <w:szCs w:val="28"/>
                <w:lang w:eastAsia="ru-RU"/>
              </w:rPr>
              <w:t>организация/человек</w:t>
            </w:r>
          </w:p>
        </w:tc>
        <w:tc>
          <w:tcPr>
            <w:tcW w:w="1053" w:type="pct"/>
            <w:shd w:val="clear" w:color="auto" w:fill="auto"/>
          </w:tcPr>
          <w:p w14:paraId="4ABE0170" w14:textId="77777777" w:rsidR="00003A8D" w:rsidRPr="00A6466F" w:rsidRDefault="00AF5060" w:rsidP="00152C0B">
            <w:pPr>
              <w:spacing w:after="0" w:line="240" w:lineRule="auto"/>
              <w:contextualSpacing/>
              <w:jc w:val="center"/>
              <w:rPr>
                <w:rFonts w:ascii="Times New Roman" w:eastAsia="Times New Roman" w:hAnsi="Times New Roman"/>
                <w:sz w:val="28"/>
                <w:szCs w:val="28"/>
                <w:lang w:eastAsia="ru-RU"/>
              </w:rPr>
            </w:pPr>
            <w:r w:rsidRPr="00A6466F">
              <w:rPr>
                <w:rFonts w:ascii="Times New Roman" w:eastAsia="Times New Roman" w:hAnsi="Times New Roman"/>
                <w:sz w:val="28"/>
                <w:szCs w:val="28"/>
                <w:lang w:eastAsia="ru-RU"/>
              </w:rPr>
              <w:t>15</w:t>
            </w:r>
          </w:p>
        </w:tc>
        <w:tc>
          <w:tcPr>
            <w:tcW w:w="1053" w:type="pct"/>
            <w:shd w:val="clear" w:color="auto" w:fill="auto"/>
          </w:tcPr>
          <w:p w14:paraId="7649FB07" w14:textId="77777777" w:rsidR="00003A8D" w:rsidRPr="00A6466F" w:rsidRDefault="00AF5060" w:rsidP="00152C0B">
            <w:pPr>
              <w:spacing w:after="0" w:line="240" w:lineRule="auto"/>
              <w:contextualSpacing/>
              <w:jc w:val="center"/>
              <w:rPr>
                <w:rFonts w:ascii="Times New Roman" w:eastAsia="Times New Roman" w:hAnsi="Times New Roman"/>
                <w:sz w:val="28"/>
                <w:szCs w:val="28"/>
                <w:lang w:eastAsia="ru-RU"/>
              </w:rPr>
            </w:pPr>
            <w:r w:rsidRPr="00A6466F">
              <w:rPr>
                <w:rFonts w:ascii="Times New Roman" w:eastAsia="Times New Roman" w:hAnsi="Times New Roman"/>
                <w:sz w:val="28"/>
                <w:szCs w:val="28"/>
                <w:lang w:eastAsia="ru-RU"/>
              </w:rPr>
              <w:t>16</w:t>
            </w:r>
          </w:p>
        </w:tc>
      </w:tr>
    </w:tbl>
    <w:p w14:paraId="47CD0794" w14:textId="77777777" w:rsidR="009B51A2" w:rsidRPr="008654E8" w:rsidRDefault="009B51A2" w:rsidP="00D659CE">
      <w:pPr>
        <w:spacing w:after="0"/>
        <w:jc w:val="both"/>
        <w:rPr>
          <w:rFonts w:ascii="Times New Roman" w:hAnsi="Times New Roman"/>
          <w:b/>
          <w:color w:val="000000"/>
          <w:sz w:val="16"/>
          <w:szCs w:val="16"/>
          <w:highlight w:val="yellow"/>
        </w:rPr>
      </w:pPr>
    </w:p>
    <w:p w14:paraId="1FA8A4D1" w14:textId="77777777" w:rsidR="00CF4A0A" w:rsidRPr="00A6466F" w:rsidRDefault="009B51A2" w:rsidP="00D659CE">
      <w:pPr>
        <w:spacing w:after="0"/>
        <w:jc w:val="both"/>
        <w:rPr>
          <w:rFonts w:ascii="Times New Roman" w:hAnsi="Times New Roman"/>
          <w:b/>
          <w:color w:val="000000"/>
          <w:sz w:val="28"/>
          <w:szCs w:val="28"/>
          <w:u w:val="single"/>
        </w:rPr>
      </w:pPr>
      <w:r w:rsidRPr="00A6466F">
        <w:rPr>
          <w:rFonts w:ascii="Times New Roman" w:hAnsi="Times New Roman"/>
          <w:b/>
          <w:color w:val="000000"/>
          <w:sz w:val="28"/>
          <w:szCs w:val="28"/>
        </w:rPr>
        <w:t>Опишите обоснования о</w:t>
      </w:r>
      <w:r w:rsidR="009224CC" w:rsidRPr="00A6466F">
        <w:rPr>
          <w:rFonts w:ascii="Times New Roman" w:hAnsi="Times New Roman"/>
          <w:b/>
          <w:color w:val="000000"/>
          <w:sz w:val="28"/>
          <w:szCs w:val="28"/>
        </w:rPr>
        <w:t xml:space="preserve">тклонения по проекту </w:t>
      </w:r>
      <w:r w:rsidRPr="00A6466F">
        <w:rPr>
          <w:rFonts w:ascii="Times New Roman" w:hAnsi="Times New Roman"/>
          <w:b/>
          <w:color w:val="000000"/>
          <w:sz w:val="28"/>
          <w:szCs w:val="28"/>
        </w:rPr>
        <w:t xml:space="preserve">от плана: </w:t>
      </w:r>
      <w:r w:rsidR="002D63CF" w:rsidRPr="00A6466F">
        <w:rPr>
          <w:rFonts w:ascii="Times New Roman" w:hAnsi="Times New Roman"/>
          <w:b/>
          <w:color w:val="000000"/>
          <w:sz w:val="28"/>
          <w:szCs w:val="28"/>
        </w:rPr>
        <w:t xml:space="preserve">все </w:t>
      </w:r>
      <w:r w:rsidR="00480CD2" w:rsidRPr="00A6466F">
        <w:rPr>
          <w:rFonts w:ascii="Times New Roman" w:hAnsi="Times New Roman"/>
          <w:color w:val="000000"/>
          <w:sz w:val="28"/>
          <w:szCs w:val="28"/>
          <w:u w:val="single"/>
        </w:rPr>
        <w:t xml:space="preserve">имеющиеся отклонения </w:t>
      </w:r>
      <w:r w:rsidR="002D63CF" w:rsidRPr="00A6466F">
        <w:rPr>
          <w:rFonts w:ascii="Times New Roman" w:hAnsi="Times New Roman"/>
          <w:color w:val="000000"/>
          <w:sz w:val="28"/>
          <w:szCs w:val="28"/>
          <w:u w:val="single"/>
        </w:rPr>
        <w:t>(</w:t>
      </w:r>
      <w:r w:rsidR="00480CD2" w:rsidRPr="00A6466F">
        <w:rPr>
          <w:rFonts w:ascii="Times New Roman" w:hAnsi="Times New Roman"/>
          <w:color w:val="000000"/>
          <w:sz w:val="28"/>
          <w:szCs w:val="28"/>
          <w:u w:val="single"/>
        </w:rPr>
        <w:t xml:space="preserve">в </w:t>
      </w:r>
      <w:r w:rsidR="002D63CF" w:rsidRPr="00A6466F">
        <w:rPr>
          <w:rFonts w:ascii="Times New Roman" w:hAnsi="Times New Roman"/>
          <w:color w:val="000000"/>
          <w:sz w:val="28"/>
          <w:szCs w:val="28"/>
          <w:u w:val="single"/>
        </w:rPr>
        <w:t>отдельных</w:t>
      </w:r>
      <w:r w:rsidR="00480CD2" w:rsidRPr="00A6466F">
        <w:rPr>
          <w:rFonts w:ascii="Times New Roman" w:hAnsi="Times New Roman"/>
          <w:color w:val="000000"/>
          <w:sz w:val="28"/>
          <w:szCs w:val="28"/>
          <w:u w:val="single"/>
        </w:rPr>
        <w:t xml:space="preserve"> случаях</w:t>
      </w:r>
      <w:r w:rsidR="009A4C23">
        <w:rPr>
          <w:rFonts w:ascii="Times New Roman" w:hAnsi="Times New Roman"/>
          <w:color w:val="000000"/>
          <w:sz w:val="28"/>
          <w:szCs w:val="28"/>
          <w:u w:val="single"/>
        </w:rPr>
        <w:t>,</w:t>
      </w:r>
      <w:r w:rsidR="002D63CF" w:rsidRPr="00A6466F">
        <w:rPr>
          <w:rFonts w:ascii="Times New Roman" w:hAnsi="Times New Roman"/>
          <w:color w:val="000000"/>
          <w:sz w:val="28"/>
          <w:szCs w:val="28"/>
          <w:u w:val="single"/>
          <w:lang w:val="en-US"/>
        </w:rPr>
        <w:t xml:space="preserve"> </w:t>
      </w:r>
      <w:r w:rsidR="002D63CF" w:rsidRPr="00A6466F">
        <w:rPr>
          <w:rFonts w:ascii="Times New Roman" w:hAnsi="Times New Roman"/>
          <w:color w:val="000000"/>
          <w:sz w:val="28"/>
          <w:szCs w:val="28"/>
          <w:u w:val="single"/>
        </w:rPr>
        <w:t>обозначенных в таблице</w:t>
      </w:r>
      <w:r w:rsidR="002D63CF" w:rsidRPr="00A6466F">
        <w:rPr>
          <w:rFonts w:ascii="Times New Roman" w:hAnsi="Times New Roman"/>
          <w:color w:val="000000"/>
          <w:sz w:val="28"/>
          <w:szCs w:val="28"/>
          <w:u w:val="single"/>
          <w:lang w:val="en-US"/>
        </w:rPr>
        <w:t>)</w:t>
      </w:r>
      <w:r w:rsidR="00480CD2" w:rsidRPr="00A6466F">
        <w:rPr>
          <w:rFonts w:ascii="Times New Roman" w:hAnsi="Times New Roman"/>
          <w:color w:val="000000"/>
          <w:sz w:val="28"/>
          <w:szCs w:val="28"/>
          <w:u w:val="single"/>
        </w:rPr>
        <w:t xml:space="preserve"> указывают на превышение планируемых индикаторов, то есть имеют улучшающий характер.</w:t>
      </w:r>
      <w:r w:rsidR="009224CC" w:rsidRPr="00A6466F">
        <w:rPr>
          <w:rFonts w:ascii="Times New Roman" w:hAnsi="Times New Roman"/>
          <w:b/>
          <w:color w:val="000000"/>
          <w:sz w:val="28"/>
          <w:szCs w:val="28"/>
          <w:u w:val="single"/>
        </w:rPr>
        <w:t xml:space="preserve"> </w:t>
      </w:r>
    </w:p>
    <w:p w14:paraId="23C7968E" w14:textId="77777777" w:rsidR="009B51A2" w:rsidRPr="00A6466F" w:rsidRDefault="009B51A2" w:rsidP="007E4C07">
      <w:pPr>
        <w:spacing w:after="0"/>
        <w:jc w:val="both"/>
        <w:rPr>
          <w:rFonts w:ascii="Times New Roman" w:hAnsi="Times New Roman"/>
          <w:b/>
          <w:color w:val="000000"/>
          <w:sz w:val="28"/>
          <w:szCs w:val="28"/>
        </w:rPr>
      </w:pPr>
    </w:p>
    <w:p w14:paraId="3AE79B01" w14:textId="77777777" w:rsidR="004F7662" w:rsidRPr="00A6466F" w:rsidRDefault="002B727C" w:rsidP="007E4C07">
      <w:pPr>
        <w:spacing w:after="0"/>
        <w:jc w:val="both"/>
        <w:rPr>
          <w:rFonts w:ascii="Times New Roman" w:hAnsi="Times New Roman"/>
          <w:color w:val="000000"/>
          <w:sz w:val="28"/>
          <w:szCs w:val="28"/>
          <w:u w:val="single"/>
        </w:rPr>
      </w:pPr>
      <w:r w:rsidRPr="00A6466F">
        <w:rPr>
          <w:rFonts w:ascii="Times New Roman" w:hAnsi="Times New Roman"/>
          <w:b/>
          <w:color w:val="000000"/>
          <w:sz w:val="28"/>
          <w:szCs w:val="28"/>
        </w:rPr>
        <w:t>2</w:t>
      </w:r>
      <w:r w:rsidR="00106BFB" w:rsidRPr="00A6466F">
        <w:rPr>
          <w:rFonts w:ascii="Times New Roman" w:hAnsi="Times New Roman"/>
          <w:b/>
          <w:color w:val="000000"/>
          <w:sz w:val="28"/>
          <w:szCs w:val="28"/>
        </w:rPr>
        <w:t xml:space="preserve">. </w:t>
      </w:r>
      <w:r w:rsidR="007E4C07" w:rsidRPr="00A6466F">
        <w:rPr>
          <w:rFonts w:ascii="Times New Roman" w:hAnsi="Times New Roman"/>
          <w:b/>
          <w:color w:val="000000"/>
          <w:sz w:val="28"/>
          <w:szCs w:val="28"/>
        </w:rPr>
        <w:t>Достижение цели (описание фактов и указание аргументов о</w:t>
      </w:r>
      <w:r w:rsidR="00235414" w:rsidRPr="00A6466F">
        <w:rPr>
          <w:rFonts w:ascii="Times New Roman" w:hAnsi="Times New Roman"/>
          <w:b/>
          <w:color w:val="000000"/>
          <w:sz w:val="28"/>
          <w:szCs w:val="28"/>
        </w:rPr>
        <w:t xml:space="preserve"> </w:t>
      </w:r>
      <w:r w:rsidR="007E4C07" w:rsidRPr="00A6466F">
        <w:rPr>
          <w:rFonts w:ascii="Times New Roman" w:hAnsi="Times New Roman"/>
          <w:b/>
          <w:color w:val="000000"/>
          <w:sz w:val="28"/>
          <w:szCs w:val="28"/>
        </w:rPr>
        <w:t>достижении цели</w:t>
      </w:r>
      <w:r w:rsidR="0076455F" w:rsidRPr="00A6466F">
        <w:rPr>
          <w:rFonts w:ascii="Times New Roman" w:hAnsi="Times New Roman"/>
          <w:b/>
          <w:color w:val="000000"/>
          <w:sz w:val="28"/>
          <w:szCs w:val="28"/>
        </w:rPr>
        <w:t xml:space="preserve">): </w:t>
      </w:r>
      <w:r w:rsidR="003931F3" w:rsidRPr="00A6466F">
        <w:rPr>
          <w:rFonts w:ascii="Times New Roman" w:hAnsi="Times New Roman"/>
          <w:color w:val="000000"/>
          <w:sz w:val="28"/>
          <w:szCs w:val="28"/>
        </w:rPr>
        <w:t>Цель проекта – «</w:t>
      </w:r>
      <w:r w:rsidR="003931F3" w:rsidRPr="00A6466F">
        <w:rPr>
          <w:rFonts w:ascii="Times New Roman" w:hAnsi="Times New Roman"/>
          <w:color w:val="000000"/>
          <w:sz w:val="28"/>
          <w:szCs w:val="28"/>
          <w:u w:val="single"/>
        </w:rPr>
        <w:t>Содействие формированию культуры и положительной практики взаимодействия государственных органов и неправительственного сектора в рамках концепции «Слышащего государства», повышение уровня доверия населения к государственным органам посредством усиления роли института Уполномоченных по взаимодействию с НПО» достигнута в полной мере, это подтверждается следующими фактами</w:t>
      </w:r>
      <w:r w:rsidR="004F7662" w:rsidRPr="00A6466F">
        <w:rPr>
          <w:rFonts w:ascii="Times New Roman" w:hAnsi="Times New Roman"/>
          <w:color w:val="000000"/>
          <w:sz w:val="28"/>
          <w:szCs w:val="28"/>
          <w:u w:val="single"/>
        </w:rPr>
        <w:t>.</w:t>
      </w:r>
    </w:p>
    <w:p w14:paraId="623251E6" w14:textId="77777777" w:rsidR="00573B56" w:rsidRPr="00A6466F" w:rsidRDefault="00573B56" w:rsidP="00573B56">
      <w:pPr>
        <w:spacing w:after="0"/>
        <w:ind w:firstLine="567"/>
        <w:jc w:val="both"/>
        <w:rPr>
          <w:rFonts w:ascii="Times New Roman" w:hAnsi="Times New Roman"/>
          <w:color w:val="000000"/>
          <w:sz w:val="28"/>
          <w:szCs w:val="28"/>
          <w:u w:val="single"/>
        </w:rPr>
      </w:pPr>
      <w:r w:rsidRPr="00A6466F">
        <w:rPr>
          <w:rFonts w:ascii="Times New Roman" w:hAnsi="Times New Roman"/>
          <w:color w:val="000000"/>
          <w:sz w:val="28"/>
          <w:szCs w:val="28"/>
          <w:u w:val="single"/>
        </w:rPr>
        <w:t xml:space="preserve">Абсолютно все запланированные рамками проекта мероприятия были эффективно реализованы (подтверждено соответствующими документами и источниками информации), достигнуты (а в большинстве случаев перевыполнены) планируемые показатели. Все это в свою очередь демонстрирует выполнение всех поставленных задач.  </w:t>
      </w:r>
    </w:p>
    <w:p w14:paraId="3F7CCAE8" w14:textId="77777777" w:rsidR="00573B56" w:rsidRPr="00A6466F" w:rsidRDefault="00573B56" w:rsidP="00573B56">
      <w:pPr>
        <w:spacing w:after="0"/>
        <w:ind w:firstLine="567"/>
        <w:jc w:val="both"/>
        <w:rPr>
          <w:rFonts w:ascii="Times New Roman" w:hAnsi="Times New Roman"/>
          <w:color w:val="000000"/>
          <w:sz w:val="28"/>
          <w:szCs w:val="28"/>
          <w:u w:val="single"/>
        </w:rPr>
      </w:pPr>
      <w:r w:rsidRPr="00A6466F">
        <w:rPr>
          <w:rFonts w:ascii="Times New Roman" w:hAnsi="Times New Roman"/>
          <w:color w:val="000000"/>
          <w:sz w:val="28"/>
          <w:szCs w:val="28"/>
          <w:u w:val="single"/>
        </w:rPr>
        <w:lastRenderedPageBreak/>
        <w:t>Мероприятия проекта, а также разработанные в рамках его реализации продукты получили положительные отзывы и однозначно высокие оценки со стороны участников, представителей целевых групп</w:t>
      </w:r>
      <w:r w:rsidR="00C005F4" w:rsidRPr="00A6466F">
        <w:rPr>
          <w:rFonts w:ascii="Times New Roman" w:hAnsi="Times New Roman"/>
          <w:color w:val="000000"/>
          <w:sz w:val="28"/>
          <w:szCs w:val="28"/>
          <w:u w:val="single"/>
        </w:rPr>
        <w:t>, представителей МИОР, ответственных за развитие института Уполномоченных в РК, а также</w:t>
      </w:r>
      <w:r w:rsidRPr="00A6466F">
        <w:rPr>
          <w:rFonts w:ascii="Times New Roman" w:hAnsi="Times New Roman"/>
          <w:color w:val="000000"/>
          <w:sz w:val="28"/>
          <w:szCs w:val="28"/>
          <w:u w:val="single"/>
        </w:rPr>
        <w:t xml:space="preserve"> экспертного сообщества. </w:t>
      </w:r>
    </w:p>
    <w:p w14:paraId="318104C4" w14:textId="77777777" w:rsidR="007E4C07" w:rsidRPr="00A6466F" w:rsidRDefault="00573B56" w:rsidP="00573B56">
      <w:pPr>
        <w:spacing w:after="0"/>
        <w:ind w:firstLine="567"/>
        <w:jc w:val="both"/>
        <w:rPr>
          <w:rFonts w:ascii="Times New Roman" w:hAnsi="Times New Roman"/>
          <w:color w:val="000000"/>
          <w:sz w:val="28"/>
          <w:szCs w:val="28"/>
          <w:u w:val="single"/>
        </w:rPr>
      </w:pPr>
      <w:r w:rsidRPr="00A6466F">
        <w:rPr>
          <w:rFonts w:ascii="Times New Roman" w:hAnsi="Times New Roman"/>
          <w:color w:val="000000"/>
          <w:sz w:val="28"/>
          <w:szCs w:val="28"/>
          <w:u w:val="single"/>
        </w:rPr>
        <w:t>Сравнительная оценка результатов первого и второго срезов при проведении опроса в рамках проекта также подтверждает произошедшие положительные изменения в достижении цели проекта</w:t>
      </w:r>
      <w:r w:rsidR="003931F3" w:rsidRPr="00A6466F">
        <w:rPr>
          <w:rFonts w:ascii="Times New Roman" w:hAnsi="Times New Roman"/>
          <w:color w:val="000000"/>
          <w:sz w:val="28"/>
          <w:szCs w:val="28"/>
          <w:u w:val="single"/>
        </w:rPr>
        <w:t>.</w:t>
      </w:r>
    </w:p>
    <w:p w14:paraId="3DA0AEEA" w14:textId="77777777" w:rsidR="00573B56" w:rsidRPr="00A6466F" w:rsidRDefault="00573B56" w:rsidP="00573B56">
      <w:pPr>
        <w:spacing w:after="0"/>
        <w:ind w:firstLine="567"/>
        <w:jc w:val="both"/>
        <w:rPr>
          <w:rFonts w:ascii="Times New Roman" w:hAnsi="Times New Roman"/>
          <w:b/>
          <w:color w:val="000000"/>
          <w:sz w:val="28"/>
          <w:szCs w:val="28"/>
          <w:u w:val="single"/>
        </w:rPr>
      </w:pPr>
    </w:p>
    <w:p w14:paraId="58632D6F" w14:textId="77777777" w:rsidR="007E4C07" w:rsidRPr="00A6466F" w:rsidRDefault="002B727C" w:rsidP="007E4C07">
      <w:pPr>
        <w:spacing w:after="0"/>
        <w:jc w:val="both"/>
        <w:rPr>
          <w:rFonts w:ascii="Times New Roman" w:hAnsi="Times New Roman"/>
          <w:i/>
          <w:color w:val="000000"/>
          <w:sz w:val="28"/>
          <w:szCs w:val="28"/>
        </w:rPr>
      </w:pPr>
      <w:r w:rsidRPr="00A6466F">
        <w:rPr>
          <w:rFonts w:ascii="Times New Roman" w:hAnsi="Times New Roman"/>
          <w:b/>
          <w:color w:val="000000"/>
          <w:sz w:val="28"/>
          <w:szCs w:val="28"/>
        </w:rPr>
        <w:t>3</w:t>
      </w:r>
      <w:r w:rsidR="00106BFB" w:rsidRPr="00A6466F">
        <w:rPr>
          <w:rFonts w:ascii="Times New Roman" w:hAnsi="Times New Roman"/>
          <w:b/>
          <w:color w:val="000000"/>
          <w:sz w:val="28"/>
          <w:szCs w:val="28"/>
        </w:rPr>
        <w:t xml:space="preserve">. </w:t>
      </w:r>
      <w:r w:rsidR="007E4C07" w:rsidRPr="00A6466F">
        <w:rPr>
          <w:rFonts w:ascii="Times New Roman" w:hAnsi="Times New Roman"/>
          <w:b/>
          <w:color w:val="000000"/>
          <w:sz w:val="28"/>
          <w:szCs w:val="28"/>
        </w:rPr>
        <w:t>Измерение социальных и других изменений, произошедших по окончании и/или в течение</w:t>
      </w:r>
      <w:r w:rsidR="00865E73" w:rsidRPr="00A6466F">
        <w:rPr>
          <w:rFonts w:ascii="Times New Roman" w:hAnsi="Times New Roman"/>
          <w:b/>
          <w:color w:val="000000"/>
          <w:sz w:val="28"/>
          <w:szCs w:val="28"/>
        </w:rPr>
        <w:t xml:space="preserve"> реализации социального проекта</w:t>
      </w:r>
      <w:r w:rsidR="007E4C07" w:rsidRPr="00A6466F">
        <w:rPr>
          <w:rFonts w:ascii="Times New Roman" w:hAnsi="Times New Roman"/>
          <w:b/>
          <w:color w:val="000000"/>
          <w:sz w:val="28"/>
          <w:szCs w:val="28"/>
        </w:rPr>
        <w:t xml:space="preserve"> </w:t>
      </w:r>
      <w:r w:rsidR="007E4C07" w:rsidRPr="00A6466F">
        <w:rPr>
          <w:rFonts w:ascii="Times New Roman" w:hAnsi="Times New Roman"/>
          <w:i/>
          <w:color w:val="000000"/>
          <w:sz w:val="28"/>
          <w:szCs w:val="28"/>
        </w:rPr>
        <w:t>(сравнить д</w:t>
      </w:r>
      <w:r w:rsidR="00480BA3" w:rsidRPr="00A6466F">
        <w:rPr>
          <w:rFonts w:ascii="Times New Roman" w:hAnsi="Times New Roman"/>
          <w:i/>
          <w:color w:val="000000"/>
          <w:sz w:val="28"/>
          <w:szCs w:val="28"/>
        </w:rPr>
        <w:t>о</w:t>
      </w:r>
      <w:r w:rsidR="007E4C07" w:rsidRPr="00A6466F">
        <w:rPr>
          <w:rFonts w:ascii="Times New Roman" w:hAnsi="Times New Roman"/>
          <w:i/>
          <w:color w:val="000000"/>
          <w:sz w:val="28"/>
          <w:szCs w:val="28"/>
        </w:rPr>
        <w:t xml:space="preserve"> проектную ситуацию и ситуацию на момент завершения проекта, степень решения проблем и задач в рамках проекта):</w:t>
      </w:r>
    </w:p>
    <w:p w14:paraId="6FD2E0C6" w14:textId="77777777" w:rsidR="00E65422" w:rsidRPr="00A6466F" w:rsidRDefault="00E65422" w:rsidP="0035041F">
      <w:pPr>
        <w:spacing w:after="0" w:line="20" w:lineRule="atLeast"/>
        <w:ind w:firstLine="709"/>
        <w:jc w:val="both"/>
        <w:textAlignment w:val="baseline"/>
        <w:rPr>
          <w:rFonts w:ascii="Times New Roman" w:eastAsia="Times New Roman" w:hAnsi="Times New Roman"/>
          <w:i/>
          <w:iCs/>
          <w:color w:val="000000"/>
          <w:spacing w:val="2"/>
          <w:sz w:val="28"/>
          <w:szCs w:val="28"/>
          <w:lang w:eastAsia="ru-RU"/>
        </w:rPr>
      </w:pPr>
      <w:r w:rsidRPr="00A6466F">
        <w:rPr>
          <w:rFonts w:ascii="Times New Roman" w:eastAsia="Times New Roman" w:hAnsi="Times New Roman"/>
          <w:i/>
          <w:iCs/>
          <w:color w:val="000000"/>
          <w:spacing w:val="2"/>
          <w:sz w:val="28"/>
          <w:szCs w:val="28"/>
          <w:lang w:eastAsia="ru-RU"/>
        </w:rPr>
        <w:t xml:space="preserve">История успеха </w:t>
      </w:r>
    </w:p>
    <w:p w14:paraId="080609E3" w14:textId="77777777" w:rsidR="003840A3" w:rsidRPr="00A6466F" w:rsidRDefault="003840A3" w:rsidP="00E65422">
      <w:pPr>
        <w:spacing w:after="0" w:line="20" w:lineRule="atLeast"/>
        <w:ind w:firstLine="709"/>
        <w:jc w:val="both"/>
        <w:textAlignment w:val="baseline"/>
        <w:rPr>
          <w:rFonts w:ascii="Times New Roman" w:eastAsia="Times New Roman" w:hAnsi="Times New Roman"/>
          <w:iCs/>
          <w:color w:val="000000"/>
          <w:spacing w:val="2"/>
          <w:sz w:val="28"/>
          <w:szCs w:val="28"/>
          <w:lang w:eastAsia="ru-RU"/>
        </w:rPr>
      </w:pPr>
      <w:r w:rsidRPr="00A6466F">
        <w:rPr>
          <w:rFonts w:ascii="Times New Roman" w:eastAsia="Times New Roman" w:hAnsi="Times New Roman"/>
          <w:iCs/>
          <w:color w:val="000000"/>
          <w:spacing w:val="2"/>
          <w:sz w:val="28"/>
          <w:szCs w:val="28"/>
          <w:lang w:eastAsia="ru-RU"/>
        </w:rPr>
        <w:t>Аппарат акима г. Степногорск Акмолинской области всегда достаточно тесно сотрудничал с неправительственными организациями, представленными в регионе. Основным инструментом при этом была реализация государственного социального заказа.</w:t>
      </w:r>
    </w:p>
    <w:p w14:paraId="6AB609FA" w14:textId="77777777" w:rsidR="0026758B" w:rsidRPr="00A6466F" w:rsidRDefault="0026758B" w:rsidP="0026758B">
      <w:pPr>
        <w:spacing w:after="0" w:line="20" w:lineRule="atLeast"/>
        <w:ind w:firstLine="709"/>
        <w:jc w:val="both"/>
        <w:textAlignment w:val="baseline"/>
        <w:rPr>
          <w:rFonts w:ascii="Times New Roman" w:eastAsia="Times New Roman" w:hAnsi="Times New Roman"/>
          <w:iCs/>
          <w:color w:val="000000"/>
          <w:spacing w:val="2"/>
          <w:sz w:val="28"/>
          <w:szCs w:val="28"/>
          <w:lang w:eastAsia="ru-RU"/>
        </w:rPr>
      </w:pPr>
      <w:r w:rsidRPr="00A6466F">
        <w:rPr>
          <w:rFonts w:ascii="Times New Roman" w:eastAsia="Times New Roman" w:hAnsi="Times New Roman"/>
          <w:iCs/>
          <w:color w:val="000000"/>
          <w:spacing w:val="2"/>
          <w:sz w:val="28"/>
          <w:szCs w:val="28"/>
          <w:lang w:eastAsia="ru-RU"/>
        </w:rPr>
        <w:t>«В Степногорске достаточно сильный третий сектор – много общественных объединений, которые в действительности могут на высоком профессиональном уровне решать социальные проблемы. Такие организации покрывают потребности населения, представляющие различные целевые группы: женские организации, организации по поддержке инвалидов, в том числе, детей-инвалидов, в сфере военно-патриотического воспитания и т.д.» - рассказывает Абилова Гульназ Маратовна, заместитель акима ГУ «Аппарат акима г. Степногорск».</w:t>
      </w:r>
    </w:p>
    <w:p w14:paraId="64A9A4B8" w14:textId="77777777" w:rsidR="0026758B" w:rsidRPr="00A6466F" w:rsidRDefault="0026758B" w:rsidP="0026758B">
      <w:pPr>
        <w:spacing w:after="0" w:line="20" w:lineRule="atLeast"/>
        <w:ind w:firstLine="709"/>
        <w:jc w:val="both"/>
        <w:textAlignment w:val="baseline"/>
        <w:rPr>
          <w:rFonts w:ascii="Times New Roman" w:eastAsia="Times New Roman" w:hAnsi="Times New Roman"/>
          <w:iCs/>
          <w:color w:val="000000"/>
          <w:spacing w:val="2"/>
          <w:sz w:val="28"/>
          <w:szCs w:val="28"/>
          <w:lang w:eastAsia="ru-RU"/>
        </w:rPr>
      </w:pPr>
      <w:r w:rsidRPr="00A6466F">
        <w:rPr>
          <w:rFonts w:ascii="Times New Roman" w:eastAsia="Times New Roman" w:hAnsi="Times New Roman"/>
          <w:iCs/>
          <w:color w:val="000000"/>
          <w:spacing w:val="2"/>
          <w:sz w:val="28"/>
          <w:szCs w:val="28"/>
          <w:lang w:eastAsia="ru-RU"/>
        </w:rPr>
        <w:t>Государственный орган при этом воспринимае</w:t>
      </w:r>
      <w:r w:rsidR="008C701D" w:rsidRPr="00A6466F">
        <w:rPr>
          <w:rFonts w:ascii="Times New Roman" w:eastAsia="Times New Roman" w:hAnsi="Times New Roman"/>
          <w:iCs/>
          <w:color w:val="000000"/>
          <w:spacing w:val="2"/>
          <w:sz w:val="28"/>
          <w:szCs w:val="28"/>
          <w:lang w:eastAsia="ru-RU"/>
        </w:rPr>
        <w:t>т</w:t>
      </w:r>
      <w:r w:rsidRPr="00A6466F">
        <w:rPr>
          <w:rFonts w:ascii="Times New Roman" w:eastAsia="Times New Roman" w:hAnsi="Times New Roman"/>
          <w:iCs/>
          <w:color w:val="000000"/>
          <w:spacing w:val="2"/>
          <w:sz w:val="28"/>
          <w:szCs w:val="28"/>
          <w:lang w:eastAsia="ru-RU"/>
        </w:rPr>
        <w:t xml:space="preserve"> третий сектор как профессионалов, которые способны разделить с представителями госорганов ответственность за очень важную работу. «Это не просто помощники – это коллеги, мы с ними на равных» - говорит Гульназ Маратовна</w:t>
      </w:r>
      <w:r w:rsidR="00330348" w:rsidRPr="00A6466F">
        <w:rPr>
          <w:rFonts w:ascii="Times New Roman" w:eastAsia="Times New Roman" w:hAnsi="Times New Roman"/>
          <w:iCs/>
          <w:color w:val="000000"/>
          <w:spacing w:val="2"/>
          <w:sz w:val="28"/>
          <w:szCs w:val="28"/>
          <w:lang w:eastAsia="ru-RU"/>
        </w:rPr>
        <w:t xml:space="preserve"> – «С</w:t>
      </w:r>
      <w:r w:rsidRPr="00A6466F">
        <w:rPr>
          <w:rFonts w:ascii="Times New Roman" w:eastAsia="Times New Roman" w:hAnsi="Times New Roman"/>
          <w:iCs/>
          <w:color w:val="000000"/>
          <w:spacing w:val="2"/>
          <w:sz w:val="28"/>
          <w:szCs w:val="28"/>
          <w:lang w:eastAsia="ru-RU"/>
        </w:rPr>
        <w:t>тремимся и стараемся создавать для них все условия,</w:t>
      </w:r>
      <w:r w:rsidR="00330348" w:rsidRPr="00A6466F">
        <w:rPr>
          <w:rFonts w:ascii="Times New Roman" w:eastAsia="Times New Roman" w:hAnsi="Times New Roman"/>
          <w:iCs/>
          <w:color w:val="000000"/>
          <w:spacing w:val="2"/>
          <w:sz w:val="28"/>
          <w:szCs w:val="28"/>
          <w:lang w:eastAsia="ru-RU"/>
        </w:rPr>
        <w:t xml:space="preserve"> чтобы они работали».</w:t>
      </w:r>
    </w:p>
    <w:p w14:paraId="5B210C12" w14:textId="77777777" w:rsidR="00330348" w:rsidRPr="00A6466F" w:rsidRDefault="00330348" w:rsidP="0026758B">
      <w:pPr>
        <w:spacing w:after="0" w:line="20" w:lineRule="atLeast"/>
        <w:ind w:firstLine="709"/>
        <w:jc w:val="both"/>
        <w:textAlignment w:val="baseline"/>
        <w:rPr>
          <w:rFonts w:ascii="Times New Roman" w:eastAsia="Times New Roman" w:hAnsi="Times New Roman"/>
          <w:iCs/>
          <w:color w:val="000000"/>
          <w:spacing w:val="2"/>
          <w:sz w:val="28"/>
          <w:szCs w:val="28"/>
          <w:lang w:eastAsia="ru-RU"/>
        </w:rPr>
      </w:pPr>
      <w:r w:rsidRPr="00A6466F">
        <w:rPr>
          <w:rFonts w:ascii="Times New Roman" w:eastAsia="Times New Roman" w:hAnsi="Times New Roman"/>
          <w:iCs/>
          <w:color w:val="000000"/>
          <w:spacing w:val="2"/>
          <w:sz w:val="28"/>
          <w:szCs w:val="28"/>
          <w:lang w:eastAsia="ru-RU"/>
        </w:rPr>
        <w:t xml:space="preserve">Реализованный же командой КЦ ЗУБР проект помог обеим сторонам взаимодействия несколько шире посмотреть на те возможности по сотрудничеству, которые сейчас существуют и </w:t>
      </w:r>
      <w:r w:rsidR="00EA2D04" w:rsidRPr="00A6466F">
        <w:rPr>
          <w:rFonts w:ascii="Times New Roman" w:eastAsia="Times New Roman" w:hAnsi="Times New Roman"/>
          <w:iCs/>
          <w:color w:val="000000"/>
          <w:spacing w:val="2"/>
          <w:sz w:val="28"/>
          <w:szCs w:val="28"/>
          <w:lang w:eastAsia="ru-RU"/>
        </w:rPr>
        <w:t xml:space="preserve">систематизировать, упорядочить эту деятельность. Стороны получили очень важную для них методологическую поддержку. </w:t>
      </w:r>
      <w:r w:rsidR="00F23146" w:rsidRPr="00A6466F">
        <w:rPr>
          <w:rFonts w:ascii="Times New Roman" w:eastAsia="Times New Roman" w:hAnsi="Times New Roman"/>
          <w:iCs/>
          <w:color w:val="000000"/>
          <w:spacing w:val="2"/>
          <w:sz w:val="28"/>
          <w:szCs w:val="28"/>
          <w:lang w:eastAsia="ru-RU"/>
        </w:rPr>
        <w:t xml:space="preserve">Это, по их мнению, поможет еще больше повысить эффективность совместной работы. </w:t>
      </w:r>
    </w:p>
    <w:p w14:paraId="1DD8F797" w14:textId="77777777" w:rsidR="00022FB2" w:rsidRPr="00A6466F" w:rsidRDefault="00022FB2" w:rsidP="00E65422">
      <w:pPr>
        <w:spacing w:after="0" w:line="20" w:lineRule="atLeast"/>
        <w:ind w:firstLine="709"/>
        <w:jc w:val="both"/>
        <w:textAlignment w:val="baseline"/>
        <w:rPr>
          <w:rFonts w:ascii="Times New Roman" w:eastAsia="Times New Roman" w:hAnsi="Times New Roman"/>
          <w:iCs/>
          <w:color w:val="000000"/>
          <w:spacing w:val="2"/>
          <w:sz w:val="28"/>
          <w:szCs w:val="28"/>
          <w:lang w:eastAsia="ru-RU"/>
        </w:rPr>
      </w:pPr>
      <w:r w:rsidRPr="00A6466F">
        <w:rPr>
          <w:rFonts w:ascii="Times New Roman" w:eastAsia="Times New Roman" w:hAnsi="Times New Roman"/>
          <w:iCs/>
          <w:color w:val="000000"/>
          <w:spacing w:val="2"/>
          <w:sz w:val="28"/>
          <w:szCs w:val="28"/>
          <w:lang w:eastAsia="ru-RU"/>
        </w:rPr>
        <w:t>Предпроектн</w:t>
      </w:r>
      <w:r w:rsidR="00AC2908" w:rsidRPr="00A6466F">
        <w:rPr>
          <w:rFonts w:ascii="Times New Roman" w:eastAsia="Times New Roman" w:hAnsi="Times New Roman"/>
          <w:iCs/>
          <w:color w:val="000000"/>
          <w:spacing w:val="2"/>
          <w:sz w:val="28"/>
          <w:szCs w:val="28"/>
          <w:lang w:eastAsia="ru-RU"/>
        </w:rPr>
        <w:t>ая</w:t>
      </w:r>
      <w:r w:rsidRPr="00A6466F">
        <w:rPr>
          <w:rFonts w:ascii="Times New Roman" w:eastAsia="Times New Roman" w:hAnsi="Times New Roman"/>
          <w:iCs/>
          <w:color w:val="000000"/>
          <w:spacing w:val="2"/>
          <w:sz w:val="28"/>
          <w:szCs w:val="28"/>
          <w:lang w:eastAsia="ru-RU"/>
        </w:rPr>
        <w:t xml:space="preserve"> ситуаци</w:t>
      </w:r>
      <w:r w:rsidR="00AC2908" w:rsidRPr="00A6466F">
        <w:rPr>
          <w:rFonts w:ascii="Times New Roman" w:eastAsia="Times New Roman" w:hAnsi="Times New Roman"/>
          <w:iCs/>
          <w:color w:val="000000"/>
          <w:spacing w:val="2"/>
          <w:sz w:val="28"/>
          <w:szCs w:val="28"/>
          <w:lang w:eastAsia="ru-RU"/>
        </w:rPr>
        <w:t>я</w:t>
      </w:r>
      <w:r w:rsidRPr="00A6466F">
        <w:rPr>
          <w:rFonts w:ascii="Times New Roman" w:eastAsia="Times New Roman" w:hAnsi="Times New Roman"/>
          <w:iCs/>
          <w:color w:val="000000"/>
          <w:spacing w:val="2"/>
          <w:sz w:val="28"/>
          <w:szCs w:val="28"/>
          <w:lang w:eastAsia="ru-RU"/>
        </w:rPr>
        <w:t xml:space="preserve"> </w:t>
      </w:r>
      <w:r w:rsidR="00AC2908" w:rsidRPr="00A6466F">
        <w:rPr>
          <w:rFonts w:ascii="Times New Roman" w:eastAsia="Times New Roman" w:hAnsi="Times New Roman"/>
          <w:iCs/>
          <w:color w:val="000000"/>
          <w:spacing w:val="2"/>
          <w:sz w:val="28"/>
          <w:szCs w:val="28"/>
          <w:lang w:eastAsia="ru-RU"/>
        </w:rPr>
        <w:t>характеризовалась следующими фактами:</w:t>
      </w:r>
    </w:p>
    <w:p w14:paraId="279F28A9" w14:textId="77777777" w:rsidR="00AC2908" w:rsidRPr="00A6466F" w:rsidRDefault="00DD6AEE" w:rsidP="00DD6AEE">
      <w:pPr>
        <w:numPr>
          <w:ilvl w:val="0"/>
          <w:numId w:val="35"/>
        </w:numPr>
        <w:spacing w:after="0" w:line="20" w:lineRule="atLeast"/>
        <w:jc w:val="both"/>
        <w:textAlignment w:val="baseline"/>
        <w:rPr>
          <w:rFonts w:ascii="Times New Roman" w:eastAsia="Times New Roman" w:hAnsi="Times New Roman"/>
          <w:iCs/>
          <w:color w:val="000000"/>
          <w:spacing w:val="2"/>
          <w:sz w:val="28"/>
          <w:szCs w:val="28"/>
          <w:lang w:eastAsia="ru-RU"/>
        </w:rPr>
      </w:pPr>
      <w:r w:rsidRPr="00A6466F">
        <w:rPr>
          <w:rFonts w:ascii="Times New Roman" w:eastAsia="Times New Roman" w:hAnsi="Times New Roman"/>
          <w:iCs/>
          <w:color w:val="000000"/>
          <w:spacing w:val="2"/>
          <w:sz w:val="28"/>
          <w:szCs w:val="28"/>
          <w:lang w:eastAsia="ru-RU"/>
        </w:rPr>
        <w:lastRenderedPageBreak/>
        <w:t>Крайне низкий уровень информированности представителей общественных организаций о функционировании в Казахстане института Уполномоченных и возможностях совместной с государственными органами работы, которую он предполагает</w:t>
      </w:r>
    </w:p>
    <w:p w14:paraId="1FE795D7" w14:textId="77777777" w:rsidR="001D3BD6" w:rsidRPr="00A6466F" w:rsidRDefault="001D3BD6" w:rsidP="00DD6AEE">
      <w:pPr>
        <w:numPr>
          <w:ilvl w:val="0"/>
          <w:numId w:val="35"/>
        </w:numPr>
        <w:spacing w:after="0" w:line="20" w:lineRule="atLeast"/>
        <w:jc w:val="both"/>
        <w:textAlignment w:val="baseline"/>
        <w:rPr>
          <w:rFonts w:ascii="Times New Roman" w:eastAsia="Times New Roman" w:hAnsi="Times New Roman"/>
          <w:iCs/>
          <w:color w:val="000000"/>
          <w:spacing w:val="2"/>
          <w:sz w:val="28"/>
          <w:szCs w:val="28"/>
          <w:lang w:eastAsia="ru-RU"/>
        </w:rPr>
      </w:pPr>
      <w:r w:rsidRPr="00A6466F">
        <w:rPr>
          <w:rFonts w:ascii="Times New Roman" w:eastAsia="Times New Roman" w:hAnsi="Times New Roman"/>
          <w:iCs/>
          <w:color w:val="000000"/>
          <w:spacing w:val="2"/>
          <w:sz w:val="28"/>
          <w:szCs w:val="28"/>
          <w:lang w:eastAsia="ru-RU"/>
        </w:rPr>
        <w:t>Недостаточный уровень информированности представителей НПО о возможностях влияния на процессы построения взаимодействия с государственными органами</w:t>
      </w:r>
    </w:p>
    <w:p w14:paraId="126C26A9" w14:textId="77777777" w:rsidR="00DD6AEE" w:rsidRPr="00A6466F" w:rsidRDefault="00DD6AEE" w:rsidP="00DD6AEE">
      <w:pPr>
        <w:numPr>
          <w:ilvl w:val="0"/>
          <w:numId w:val="35"/>
        </w:numPr>
        <w:spacing w:after="0" w:line="20" w:lineRule="atLeast"/>
        <w:jc w:val="both"/>
        <w:textAlignment w:val="baseline"/>
        <w:rPr>
          <w:rFonts w:ascii="Times New Roman" w:eastAsia="Times New Roman" w:hAnsi="Times New Roman"/>
          <w:iCs/>
          <w:color w:val="000000"/>
          <w:spacing w:val="2"/>
          <w:sz w:val="28"/>
          <w:szCs w:val="28"/>
          <w:lang w:eastAsia="ru-RU"/>
        </w:rPr>
      </w:pPr>
      <w:r w:rsidRPr="00A6466F">
        <w:rPr>
          <w:rFonts w:ascii="Times New Roman" w:eastAsia="Times New Roman" w:hAnsi="Times New Roman"/>
          <w:iCs/>
          <w:color w:val="000000"/>
          <w:spacing w:val="2"/>
          <w:sz w:val="28"/>
          <w:szCs w:val="28"/>
          <w:lang w:eastAsia="ru-RU"/>
        </w:rPr>
        <w:t>Отсутствие понимания у Уполномоченных сути возложенных на них функций по взаимодействию НПО, непонимание преимуществ и выгод совместной работы с организациями гражданского общества, отсутствие знаний о принципах и особенностях деятельности общественных организаций</w:t>
      </w:r>
    </w:p>
    <w:p w14:paraId="5A13D4CB" w14:textId="77777777" w:rsidR="00DD6AEE" w:rsidRPr="00A6466F" w:rsidRDefault="00DD6AEE" w:rsidP="00DD6AEE">
      <w:pPr>
        <w:numPr>
          <w:ilvl w:val="0"/>
          <w:numId w:val="35"/>
        </w:numPr>
        <w:spacing w:after="0" w:line="20" w:lineRule="atLeast"/>
        <w:jc w:val="both"/>
        <w:textAlignment w:val="baseline"/>
        <w:rPr>
          <w:rFonts w:ascii="Times New Roman" w:eastAsia="Times New Roman" w:hAnsi="Times New Roman"/>
          <w:iCs/>
          <w:color w:val="000000"/>
          <w:spacing w:val="2"/>
          <w:sz w:val="28"/>
          <w:szCs w:val="28"/>
          <w:lang w:eastAsia="ru-RU"/>
        </w:rPr>
      </w:pPr>
      <w:r w:rsidRPr="00A6466F">
        <w:rPr>
          <w:rFonts w:ascii="Times New Roman" w:eastAsia="Times New Roman" w:hAnsi="Times New Roman"/>
          <w:iCs/>
          <w:color w:val="000000"/>
          <w:spacing w:val="2"/>
          <w:sz w:val="28"/>
          <w:szCs w:val="28"/>
          <w:lang w:eastAsia="ru-RU"/>
        </w:rPr>
        <w:t xml:space="preserve">Отсутствие единой системы, регулирующей </w:t>
      </w:r>
      <w:r w:rsidR="00605505" w:rsidRPr="00A6466F">
        <w:rPr>
          <w:rFonts w:ascii="Times New Roman" w:eastAsia="Times New Roman" w:hAnsi="Times New Roman"/>
          <w:iCs/>
          <w:color w:val="000000"/>
          <w:spacing w:val="2"/>
          <w:sz w:val="28"/>
          <w:szCs w:val="28"/>
          <w:lang w:eastAsia="ru-RU"/>
        </w:rPr>
        <w:t xml:space="preserve">работу Уполномоченного, охватывающей полный цикл направлений и процессов его деятельности </w:t>
      </w:r>
    </w:p>
    <w:p w14:paraId="45D760D0" w14:textId="77777777" w:rsidR="00C55AA4" w:rsidRPr="00A6466F" w:rsidRDefault="00C55AA4" w:rsidP="00DD6AEE">
      <w:pPr>
        <w:numPr>
          <w:ilvl w:val="0"/>
          <w:numId w:val="35"/>
        </w:numPr>
        <w:spacing w:after="0" w:line="20" w:lineRule="atLeast"/>
        <w:jc w:val="both"/>
        <w:textAlignment w:val="baseline"/>
        <w:rPr>
          <w:rFonts w:ascii="Times New Roman" w:eastAsia="Times New Roman" w:hAnsi="Times New Roman"/>
          <w:iCs/>
          <w:color w:val="000000"/>
          <w:spacing w:val="2"/>
          <w:sz w:val="28"/>
          <w:szCs w:val="28"/>
          <w:lang w:eastAsia="ru-RU"/>
        </w:rPr>
      </w:pPr>
      <w:r w:rsidRPr="00A6466F">
        <w:rPr>
          <w:rFonts w:ascii="Times New Roman" w:eastAsia="Times New Roman" w:hAnsi="Times New Roman"/>
          <w:iCs/>
          <w:color w:val="000000"/>
          <w:spacing w:val="2"/>
          <w:sz w:val="28"/>
          <w:szCs w:val="28"/>
          <w:lang w:eastAsia="ru-RU"/>
        </w:rPr>
        <w:t>Ограниченные возможности для представителей Уполномоченных по повышению собственной квалификации и наращиванию потенциала в вопросах взаимодействия государства и НПО, а также дополнительных мягких навыков, необходим</w:t>
      </w:r>
      <w:r w:rsidR="00842A98" w:rsidRPr="00A6466F">
        <w:rPr>
          <w:rFonts w:ascii="Times New Roman" w:eastAsia="Times New Roman" w:hAnsi="Times New Roman"/>
          <w:iCs/>
          <w:color w:val="000000"/>
          <w:spacing w:val="2"/>
          <w:sz w:val="28"/>
          <w:szCs w:val="28"/>
          <w:lang w:eastAsia="ru-RU"/>
        </w:rPr>
        <w:t>ых</w:t>
      </w:r>
      <w:r w:rsidRPr="00A6466F">
        <w:rPr>
          <w:rFonts w:ascii="Times New Roman" w:eastAsia="Times New Roman" w:hAnsi="Times New Roman"/>
          <w:iCs/>
          <w:color w:val="000000"/>
          <w:spacing w:val="2"/>
          <w:sz w:val="28"/>
          <w:szCs w:val="28"/>
          <w:lang w:eastAsia="ru-RU"/>
        </w:rPr>
        <w:t xml:space="preserve"> для практического применения знаний.</w:t>
      </w:r>
    </w:p>
    <w:p w14:paraId="72A9E912" w14:textId="77777777" w:rsidR="0084094F" w:rsidRPr="00A6466F" w:rsidRDefault="0084094F" w:rsidP="0084094F">
      <w:pPr>
        <w:spacing w:after="0" w:line="20" w:lineRule="atLeast"/>
        <w:ind w:firstLine="567"/>
        <w:jc w:val="both"/>
        <w:textAlignment w:val="baseline"/>
        <w:rPr>
          <w:rFonts w:ascii="Times New Roman" w:eastAsia="Times New Roman" w:hAnsi="Times New Roman"/>
          <w:iCs/>
          <w:color w:val="000000"/>
          <w:spacing w:val="2"/>
          <w:sz w:val="28"/>
          <w:szCs w:val="28"/>
          <w:lang w:eastAsia="ru-RU"/>
        </w:rPr>
      </w:pPr>
      <w:r w:rsidRPr="00A6466F">
        <w:rPr>
          <w:rFonts w:ascii="Times New Roman" w:eastAsia="Times New Roman" w:hAnsi="Times New Roman"/>
          <w:iCs/>
          <w:color w:val="000000"/>
          <w:spacing w:val="2"/>
          <w:sz w:val="28"/>
          <w:szCs w:val="28"/>
          <w:lang w:eastAsia="ru-RU"/>
        </w:rPr>
        <w:t>В результате реализации данного проекта:</w:t>
      </w:r>
    </w:p>
    <w:p w14:paraId="7B5F4BC0" w14:textId="77777777" w:rsidR="0084094F" w:rsidRPr="00A6466F" w:rsidRDefault="0084094F" w:rsidP="0084094F">
      <w:pPr>
        <w:numPr>
          <w:ilvl w:val="0"/>
          <w:numId w:val="35"/>
        </w:numPr>
        <w:spacing w:after="0" w:line="20" w:lineRule="atLeast"/>
        <w:jc w:val="both"/>
        <w:textAlignment w:val="baseline"/>
        <w:rPr>
          <w:rFonts w:ascii="Times New Roman" w:eastAsia="Times New Roman" w:hAnsi="Times New Roman"/>
          <w:iCs/>
          <w:color w:val="000000"/>
          <w:spacing w:val="2"/>
          <w:sz w:val="28"/>
          <w:szCs w:val="28"/>
          <w:lang w:eastAsia="ru-RU"/>
        </w:rPr>
      </w:pPr>
      <w:r w:rsidRPr="00A6466F">
        <w:rPr>
          <w:rFonts w:ascii="Times New Roman" w:eastAsia="Times New Roman" w:hAnsi="Times New Roman"/>
          <w:iCs/>
          <w:color w:val="000000"/>
          <w:spacing w:val="2"/>
          <w:sz w:val="28"/>
          <w:szCs w:val="28"/>
          <w:lang w:eastAsia="ru-RU"/>
        </w:rPr>
        <w:t xml:space="preserve">Заметно повысился уровень информированности представителей общественных организаций о функционировании в Казахстане института Уполномоченных, </w:t>
      </w:r>
      <w:r w:rsidR="00B2391D" w:rsidRPr="00A6466F">
        <w:rPr>
          <w:rFonts w:ascii="Times New Roman" w:eastAsia="Times New Roman" w:hAnsi="Times New Roman"/>
          <w:iCs/>
          <w:color w:val="000000"/>
          <w:spacing w:val="2"/>
          <w:sz w:val="28"/>
          <w:szCs w:val="28"/>
          <w:lang w:eastAsia="ru-RU"/>
        </w:rPr>
        <w:t xml:space="preserve">целях, принципах его функционирования, возможностях установления профессиональных контактов и совместной работы, преимуществах и выгодах, которые это дает </w:t>
      </w:r>
      <w:r w:rsidRPr="00A6466F">
        <w:rPr>
          <w:rFonts w:ascii="Times New Roman" w:eastAsia="Times New Roman" w:hAnsi="Times New Roman"/>
          <w:iCs/>
          <w:color w:val="000000"/>
          <w:spacing w:val="2"/>
          <w:sz w:val="28"/>
          <w:szCs w:val="28"/>
          <w:lang w:eastAsia="ru-RU"/>
        </w:rPr>
        <w:t>(что подтверждается результатами исследования, проведенного в рамках проекта)</w:t>
      </w:r>
    </w:p>
    <w:p w14:paraId="11E9FA77" w14:textId="77777777" w:rsidR="00B2391D" w:rsidRPr="00A6466F" w:rsidRDefault="00B2391D" w:rsidP="0084094F">
      <w:pPr>
        <w:numPr>
          <w:ilvl w:val="0"/>
          <w:numId w:val="35"/>
        </w:numPr>
        <w:spacing w:after="0" w:line="20" w:lineRule="atLeast"/>
        <w:jc w:val="both"/>
        <w:textAlignment w:val="baseline"/>
        <w:rPr>
          <w:rFonts w:ascii="Times New Roman" w:eastAsia="Times New Roman" w:hAnsi="Times New Roman"/>
          <w:iCs/>
          <w:color w:val="000000"/>
          <w:spacing w:val="2"/>
          <w:sz w:val="28"/>
          <w:szCs w:val="28"/>
          <w:lang w:eastAsia="ru-RU"/>
        </w:rPr>
      </w:pPr>
      <w:r w:rsidRPr="00A6466F">
        <w:rPr>
          <w:rFonts w:ascii="Times New Roman" w:eastAsia="Times New Roman" w:hAnsi="Times New Roman"/>
          <w:iCs/>
          <w:color w:val="000000"/>
          <w:spacing w:val="2"/>
          <w:sz w:val="28"/>
          <w:szCs w:val="28"/>
          <w:lang w:eastAsia="ru-RU"/>
        </w:rPr>
        <w:t>Представители НПО получили возможность высказать собственное мнение, информированы о существующих инструментах и каналах донесения информации до государственных органов и продвижения собственных рекомендаций по повышению эффективности взаимодействия сторон</w:t>
      </w:r>
    </w:p>
    <w:p w14:paraId="583A687E" w14:textId="77777777" w:rsidR="001943AD" w:rsidRPr="00A6466F" w:rsidRDefault="00B2391D" w:rsidP="0084094F">
      <w:pPr>
        <w:numPr>
          <w:ilvl w:val="0"/>
          <w:numId w:val="35"/>
        </w:numPr>
        <w:spacing w:after="0" w:line="20" w:lineRule="atLeast"/>
        <w:jc w:val="both"/>
        <w:textAlignment w:val="baseline"/>
        <w:rPr>
          <w:rFonts w:ascii="Times New Roman" w:eastAsia="Times New Roman" w:hAnsi="Times New Roman"/>
          <w:iCs/>
          <w:color w:val="000000"/>
          <w:spacing w:val="2"/>
          <w:sz w:val="28"/>
          <w:szCs w:val="28"/>
          <w:lang w:eastAsia="ru-RU"/>
        </w:rPr>
      </w:pPr>
      <w:r w:rsidRPr="00A6466F">
        <w:rPr>
          <w:rFonts w:ascii="Times New Roman" w:eastAsia="Times New Roman" w:hAnsi="Times New Roman"/>
          <w:iCs/>
          <w:color w:val="000000"/>
          <w:spacing w:val="2"/>
          <w:sz w:val="28"/>
          <w:szCs w:val="28"/>
          <w:lang w:eastAsia="ru-RU"/>
        </w:rPr>
        <w:t>Уполномоченные представители государственных органов по взаимодействию с НПО детально ознакомились с целями и основными принципами функционирования НПО, повысили собственные компетенции в вопросах взаимодействия, осознали выгоды и преимущества совместной работы с ними, получили доступ к современным реально действующим инструмент</w:t>
      </w:r>
      <w:r w:rsidR="00842A98" w:rsidRPr="00A6466F">
        <w:rPr>
          <w:rFonts w:ascii="Times New Roman" w:eastAsia="Times New Roman" w:hAnsi="Times New Roman"/>
          <w:iCs/>
          <w:color w:val="000000"/>
          <w:spacing w:val="2"/>
          <w:sz w:val="28"/>
          <w:szCs w:val="28"/>
          <w:lang w:eastAsia="ru-RU"/>
        </w:rPr>
        <w:t>а</w:t>
      </w:r>
      <w:r w:rsidRPr="00A6466F">
        <w:rPr>
          <w:rFonts w:ascii="Times New Roman" w:eastAsia="Times New Roman" w:hAnsi="Times New Roman"/>
          <w:iCs/>
          <w:color w:val="000000"/>
          <w:spacing w:val="2"/>
          <w:sz w:val="28"/>
          <w:szCs w:val="28"/>
          <w:lang w:eastAsia="ru-RU"/>
        </w:rPr>
        <w:t>м работы по выстраиванию взаимодействия</w:t>
      </w:r>
    </w:p>
    <w:p w14:paraId="53C78BA1" w14:textId="77777777" w:rsidR="00B2391D" w:rsidRPr="00A6466F" w:rsidRDefault="001943AD" w:rsidP="0084094F">
      <w:pPr>
        <w:numPr>
          <w:ilvl w:val="0"/>
          <w:numId w:val="35"/>
        </w:numPr>
        <w:spacing w:after="0" w:line="20" w:lineRule="atLeast"/>
        <w:jc w:val="both"/>
        <w:textAlignment w:val="baseline"/>
        <w:rPr>
          <w:rFonts w:ascii="Times New Roman" w:eastAsia="Times New Roman" w:hAnsi="Times New Roman"/>
          <w:iCs/>
          <w:color w:val="000000"/>
          <w:spacing w:val="2"/>
          <w:sz w:val="28"/>
          <w:szCs w:val="28"/>
          <w:lang w:eastAsia="ru-RU"/>
        </w:rPr>
      </w:pPr>
      <w:r w:rsidRPr="00A6466F">
        <w:rPr>
          <w:rFonts w:ascii="Times New Roman" w:eastAsia="Times New Roman" w:hAnsi="Times New Roman"/>
          <w:iCs/>
          <w:color w:val="000000"/>
          <w:spacing w:val="2"/>
          <w:sz w:val="28"/>
          <w:szCs w:val="28"/>
          <w:lang w:eastAsia="ru-RU"/>
        </w:rPr>
        <w:t>Сформулирована единая полная система работы Уполномоченного по выстраиванию эффективных процессов взаимодействия государства и НПО, детально прописаны все включенные процессы</w:t>
      </w:r>
    </w:p>
    <w:p w14:paraId="294481DF" w14:textId="77777777" w:rsidR="001943AD" w:rsidRPr="00A6466F" w:rsidRDefault="00BC1AE8" w:rsidP="0084094F">
      <w:pPr>
        <w:numPr>
          <w:ilvl w:val="0"/>
          <w:numId w:val="35"/>
        </w:numPr>
        <w:spacing w:after="0" w:line="20" w:lineRule="atLeast"/>
        <w:jc w:val="both"/>
        <w:textAlignment w:val="baseline"/>
        <w:rPr>
          <w:rFonts w:ascii="Times New Roman" w:eastAsia="Times New Roman" w:hAnsi="Times New Roman"/>
          <w:iCs/>
          <w:color w:val="000000"/>
          <w:spacing w:val="2"/>
          <w:sz w:val="28"/>
          <w:szCs w:val="28"/>
          <w:lang w:eastAsia="ru-RU"/>
        </w:rPr>
      </w:pPr>
      <w:r w:rsidRPr="00A6466F">
        <w:rPr>
          <w:rFonts w:ascii="Times New Roman" w:eastAsia="Times New Roman" w:hAnsi="Times New Roman"/>
          <w:iCs/>
          <w:color w:val="000000"/>
          <w:spacing w:val="2"/>
          <w:sz w:val="28"/>
          <w:szCs w:val="28"/>
          <w:lang w:eastAsia="ru-RU"/>
        </w:rPr>
        <w:lastRenderedPageBreak/>
        <w:t xml:space="preserve">Уполномоченные представители госорганов по взаимодействию с НПО, а также другие заинтересованные представители госорганов имеют </w:t>
      </w:r>
      <w:r w:rsidR="00BD5E9C" w:rsidRPr="00A6466F">
        <w:rPr>
          <w:rFonts w:ascii="Times New Roman" w:eastAsia="Times New Roman" w:hAnsi="Times New Roman"/>
          <w:iCs/>
          <w:color w:val="000000"/>
          <w:spacing w:val="2"/>
          <w:sz w:val="28"/>
          <w:szCs w:val="28"/>
          <w:lang w:eastAsia="ru-RU"/>
        </w:rPr>
        <w:t xml:space="preserve">постоянный </w:t>
      </w:r>
      <w:r w:rsidRPr="00A6466F">
        <w:rPr>
          <w:rFonts w:ascii="Times New Roman" w:eastAsia="Times New Roman" w:hAnsi="Times New Roman"/>
          <w:iCs/>
          <w:color w:val="000000"/>
          <w:spacing w:val="2"/>
          <w:sz w:val="28"/>
          <w:szCs w:val="28"/>
          <w:lang w:eastAsia="ru-RU"/>
        </w:rPr>
        <w:t xml:space="preserve">доступ к </w:t>
      </w:r>
      <w:r w:rsidR="00BD5E9C" w:rsidRPr="00A6466F">
        <w:rPr>
          <w:rFonts w:ascii="Times New Roman" w:eastAsia="Times New Roman" w:hAnsi="Times New Roman"/>
          <w:iCs/>
          <w:color w:val="000000"/>
          <w:spacing w:val="2"/>
          <w:sz w:val="28"/>
          <w:szCs w:val="28"/>
          <w:lang w:eastAsia="ru-RU"/>
        </w:rPr>
        <w:t>обучающим, информационным и методическим материалам по теме построения эффективной системы взаимодействия, лучшим примерам практической реализации из международного и казахстанского опыта.</w:t>
      </w:r>
    </w:p>
    <w:p w14:paraId="44370E72" w14:textId="77777777" w:rsidR="00E65422" w:rsidRPr="00A6466F" w:rsidRDefault="00E65422" w:rsidP="007E4C07">
      <w:pPr>
        <w:spacing w:after="0"/>
        <w:jc w:val="both"/>
        <w:rPr>
          <w:rFonts w:ascii="Times New Roman" w:hAnsi="Times New Roman"/>
          <w:b/>
          <w:color w:val="000000"/>
          <w:sz w:val="28"/>
          <w:szCs w:val="28"/>
        </w:rPr>
      </w:pPr>
    </w:p>
    <w:p w14:paraId="0F31FB5E" w14:textId="77777777" w:rsidR="007E4C07" w:rsidRPr="00A6466F" w:rsidRDefault="002B727C" w:rsidP="00D659CE">
      <w:pPr>
        <w:spacing w:after="0" w:line="20" w:lineRule="atLeast"/>
        <w:jc w:val="both"/>
        <w:textAlignment w:val="baseline"/>
        <w:rPr>
          <w:rFonts w:ascii="Times New Roman" w:hAnsi="Times New Roman"/>
          <w:b/>
          <w:color w:val="000000"/>
          <w:sz w:val="28"/>
          <w:szCs w:val="28"/>
        </w:rPr>
      </w:pPr>
      <w:r w:rsidRPr="00A6466F">
        <w:rPr>
          <w:rFonts w:ascii="Times New Roman" w:hAnsi="Times New Roman"/>
          <w:b/>
          <w:color w:val="000000"/>
          <w:sz w:val="28"/>
          <w:szCs w:val="28"/>
        </w:rPr>
        <w:t>4</w:t>
      </w:r>
      <w:r w:rsidR="00106BFB" w:rsidRPr="00A6466F">
        <w:rPr>
          <w:rFonts w:ascii="Times New Roman" w:hAnsi="Times New Roman"/>
          <w:b/>
          <w:color w:val="000000"/>
          <w:sz w:val="28"/>
          <w:szCs w:val="28"/>
        </w:rPr>
        <w:t xml:space="preserve">. </w:t>
      </w:r>
      <w:r w:rsidR="007E4C07" w:rsidRPr="00A6466F">
        <w:rPr>
          <w:rFonts w:ascii="Times New Roman" w:hAnsi="Times New Roman"/>
          <w:b/>
          <w:color w:val="000000"/>
          <w:sz w:val="28"/>
          <w:szCs w:val="28"/>
        </w:rPr>
        <w:t>Статистическая информация в разрезе участников социального проекта (на момент предоставления программного промежуточного отчета):</w:t>
      </w:r>
    </w:p>
    <w:p w14:paraId="0B84F15C" w14:textId="77777777" w:rsidR="00D822D2" w:rsidRPr="00A6466F" w:rsidRDefault="00D822D2" w:rsidP="00D659CE">
      <w:pPr>
        <w:spacing w:after="0" w:line="20" w:lineRule="atLeast"/>
        <w:jc w:val="both"/>
        <w:textAlignment w:val="baseline"/>
        <w:rPr>
          <w:rFonts w:ascii="Times New Roman" w:eastAsia="Times New Roman" w:hAnsi="Times New Roman"/>
          <w:color w:val="000000"/>
          <w:spacing w:val="2"/>
          <w:sz w:val="28"/>
          <w:szCs w:val="28"/>
          <w:lang w:eastAsia="ru-RU"/>
        </w:rPr>
      </w:pPr>
    </w:p>
    <w:p w14:paraId="062C1058" w14:textId="77777777" w:rsidR="007E4C07" w:rsidRPr="00A6466F" w:rsidRDefault="007E4C07" w:rsidP="007E4C07">
      <w:pPr>
        <w:spacing w:after="0"/>
        <w:rPr>
          <w:rFonts w:ascii="Times New Roman" w:hAnsi="Times New Roman"/>
          <w:b/>
          <w:sz w:val="28"/>
          <w:szCs w:val="28"/>
        </w:rPr>
      </w:pPr>
      <w:r w:rsidRPr="00A6466F">
        <w:rPr>
          <w:rFonts w:ascii="Times New Roman" w:hAnsi="Times New Roman"/>
          <w:b/>
          <w:color w:val="000000"/>
          <w:sz w:val="28"/>
          <w:szCs w:val="28"/>
        </w:rPr>
        <w:t>Гендерный показатель:</w:t>
      </w:r>
    </w:p>
    <w:tbl>
      <w:tblPr>
        <w:tblW w:w="1450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06"/>
        <w:gridCol w:w="4678"/>
      </w:tblGrid>
      <w:tr w:rsidR="007E4C07" w:rsidRPr="00A6466F" w14:paraId="5C0C4734" w14:textId="77777777" w:rsidTr="00152C0B">
        <w:trPr>
          <w:trHeight w:val="30"/>
        </w:trPr>
        <w:tc>
          <w:tcPr>
            <w:tcW w:w="5017" w:type="dxa"/>
            <w:shd w:val="clear" w:color="auto" w:fill="BFBFBF"/>
            <w:tcMar>
              <w:top w:w="15" w:type="dxa"/>
              <w:left w:w="15" w:type="dxa"/>
              <w:bottom w:w="15" w:type="dxa"/>
              <w:right w:w="15" w:type="dxa"/>
            </w:tcMar>
            <w:vAlign w:val="center"/>
            <w:hideMark/>
          </w:tcPr>
          <w:p w14:paraId="637BC31A" w14:textId="77777777" w:rsidR="007E4C07" w:rsidRPr="00A6466F" w:rsidRDefault="007E4C07" w:rsidP="006A7875">
            <w:pPr>
              <w:spacing w:after="20"/>
              <w:ind w:left="20"/>
              <w:jc w:val="center"/>
              <w:rPr>
                <w:rFonts w:ascii="Times New Roman" w:eastAsia="Consolas" w:hAnsi="Times New Roman"/>
                <w:b/>
                <w:sz w:val="28"/>
                <w:szCs w:val="28"/>
              </w:rPr>
            </w:pPr>
            <w:r w:rsidRPr="00A6466F">
              <w:rPr>
                <w:rFonts w:ascii="Times New Roman" w:hAnsi="Times New Roman"/>
                <w:b/>
                <w:color w:val="000000"/>
                <w:sz w:val="28"/>
                <w:szCs w:val="28"/>
              </w:rPr>
              <w:t>Количество участников проекта всего</w:t>
            </w:r>
          </w:p>
        </w:tc>
        <w:tc>
          <w:tcPr>
            <w:tcW w:w="4806" w:type="dxa"/>
            <w:shd w:val="clear" w:color="auto" w:fill="BFBFBF"/>
            <w:tcMar>
              <w:top w:w="15" w:type="dxa"/>
              <w:left w:w="15" w:type="dxa"/>
              <w:bottom w:w="15" w:type="dxa"/>
              <w:right w:w="15" w:type="dxa"/>
            </w:tcMar>
            <w:vAlign w:val="center"/>
            <w:hideMark/>
          </w:tcPr>
          <w:p w14:paraId="1DF8B30F" w14:textId="77777777" w:rsidR="007E4C07" w:rsidRPr="00A6466F" w:rsidRDefault="007E4C07" w:rsidP="006A7875">
            <w:pPr>
              <w:spacing w:after="20"/>
              <w:ind w:left="20"/>
              <w:jc w:val="center"/>
              <w:rPr>
                <w:rFonts w:ascii="Times New Roman" w:eastAsia="Consolas" w:hAnsi="Times New Roman"/>
                <w:b/>
                <w:sz w:val="28"/>
                <w:szCs w:val="28"/>
              </w:rPr>
            </w:pPr>
            <w:r w:rsidRPr="00A6466F">
              <w:rPr>
                <w:rFonts w:ascii="Times New Roman" w:hAnsi="Times New Roman"/>
                <w:b/>
                <w:color w:val="000000"/>
                <w:sz w:val="28"/>
                <w:szCs w:val="28"/>
              </w:rPr>
              <w:t>Мужчин</w:t>
            </w:r>
          </w:p>
        </w:tc>
        <w:tc>
          <w:tcPr>
            <w:tcW w:w="4678" w:type="dxa"/>
            <w:shd w:val="clear" w:color="auto" w:fill="BFBFBF"/>
            <w:tcMar>
              <w:top w:w="15" w:type="dxa"/>
              <w:left w:w="15" w:type="dxa"/>
              <w:bottom w:w="15" w:type="dxa"/>
              <w:right w:w="15" w:type="dxa"/>
            </w:tcMar>
            <w:vAlign w:val="center"/>
            <w:hideMark/>
          </w:tcPr>
          <w:p w14:paraId="68FA0E87" w14:textId="77777777" w:rsidR="007E4C07" w:rsidRPr="00A6466F" w:rsidRDefault="007E4C07" w:rsidP="006A7875">
            <w:pPr>
              <w:spacing w:after="20"/>
              <w:ind w:left="20"/>
              <w:jc w:val="center"/>
              <w:rPr>
                <w:rFonts w:ascii="Times New Roman" w:eastAsia="Consolas" w:hAnsi="Times New Roman"/>
                <w:b/>
                <w:sz w:val="28"/>
                <w:szCs w:val="28"/>
              </w:rPr>
            </w:pPr>
            <w:r w:rsidRPr="00A6466F">
              <w:rPr>
                <w:rFonts w:ascii="Times New Roman" w:hAnsi="Times New Roman"/>
                <w:b/>
                <w:color w:val="000000"/>
                <w:sz w:val="28"/>
                <w:szCs w:val="28"/>
              </w:rPr>
              <w:t>Женщин</w:t>
            </w:r>
          </w:p>
        </w:tc>
      </w:tr>
      <w:tr w:rsidR="007E4C07" w:rsidRPr="00A6466F" w14:paraId="724240AF" w14:textId="77777777" w:rsidTr="005C0462">
        <w:trPr>
          <w:trHeight w:val="60"/>
        </w:trPr>
        <w:tc>
          <w:tcPr>
            <w:tcW w:w="5017" w:type="dxa"/>
            <w:shd w:val="clear" w:color="auto" w:fill="auto"/>
            <w:tcMar>
              <w:top w:w="15" w:type="dxa"/>
              <w:left w:w="15" w:type="dxa"/>
              <w:bottom w:w="15" w:type="dxa"/>
              <w:right w:w="15" w:type="dxa"/>
            </w:tcMar>
          </w:tcPr>
          <w:p w14:paraId="5E1480E3" w14:textId="77777777" w:rsidR="007E4C07" w:rsidRPr="00A6466F" w:rsidRDefault="005C0462" w:rsidP="006A7875">
            <w:pPr>
              <w:spacing w:after="0"/>
              <w:jc w:val="center"/>
              <w:rPr>
                <w:rFonts w:ascii="Times New Roman" w:eastAsia="Consolas" w:hAnsi="Times New Roman"/>
                <w:sz w:val="28"/>
                <w:szCs w:val="28"/>
              </w:rPr>
            </w:pPr>
            <w:r w:rsidRPr="00A6466F">
              <w:rPr>
                <w:rFonts w:ascii="Times New Roman" w:eastAsia="Consolas" w:hAnsi="Times New Roman"/>
                <w:sz w:val="28"/>
                <w:szCs w:val="28"/>
              </w:rPr>
              <w:t>1054</w:t>
            </w:r>
          </w:p>
        </w:tc>
        <w:tc>
          <w:tcPr>
            <w:tcW w:w="4806" w:type="dxa"/>
            <w:shd w:val="clear" w:color="auto" w:fill="auto"/>
            <w:tcMar>
              <w:top w:w="15" w:type="dxa"/>
              <w:left w:w="15" w:type="dxa"/>
              <w:bottom w:w="15" w:type="dxa"/>
              <w:right w:w="15" w:type="dxa"/>
            </w:tcMar>
          </w:tcPr>
          <w:p w14:paraId="53A16CFD" w14:textId="77777777" w:rsidR="007E4C07" w:rsidRPr="00A6466F" w:rsidRDefault="005C0462" w:rsidP="006A7875">
            <w:pPr>
              <w:spacing w:after="0"/>
              <w:jc w:val="center"/>
              <w:rPr>
                <w:rFonts w:ascii="Times New Roman" w:eastAsia="Consolas" w:hAnsi="Times New Roman"/>
                <w:sz w:val="28"/>
                <w:szCs w:val="28"/>
              </w:rPr>
            </w:pPr>
            <w:r w:rsidRPr="00A6466F">
              <w:rPr>
                <w:rFonts w:ascii="Times New Roman" w:eastAsia="Consolas" w:hAnsi="Times New Roman"/>
                <w:sz w:val="28"/>
                <w:szCs w:val="28"/>
              </w:rPr>
              <w:t>316</w:t>
            </w:r>
          </w:p>
        </w:tc>
        <w:tc>
          <w:tcPr>
            <w:tcW w:w="4678" w:type="dxa"/>
            <w:shd w:val="clear" w:color="auto" w:fill="auto"/>
            <w:tcMar>
              <w:top w:w="15" w:type="dxa"/>
              <w:left w:w="15" w:type="dxa"/>
              <w:bottom w:w="15" w:type="dxa"/>
              <w:right w:w="15" w:type="dxa"/>
            </w:tcMar>
          </w:tcPr>
          <w:p w14:paraId="72DF0EA8" w14:textId="77777777" w:rsidR="007E4C07" w:rsidRPr="00A6466F" w:rsidRDefault="005C0462" w:rsidP="006A7875">
            <w:pPr>
              <w:spacing w:after="0"/>
              <w:jc w:val="center"/>
              <w:rPr>
                <w:rFonts w:ascii="Times New Roman" w:eastAsia="Consolas" w:hAnsi="Times New Roman"/>
                <w:sz w:val="28"/>
                <w:szCs w:val="28"/>
              </w:rPr>
            </w:pPr>
            <w:r w:rsidRPr="00A6466F">
              <w:rPr>
                <w:rFonts w:ascii="Times New Roman" w:eastAsia="Consolas" w:hAnsi="Times New Roman"/>
                <w:sz w:val="28"/>
                <w:szCs w:val="28"/>
              </w:rPr>
              <w:t>738</w:t>
            </w:r>
          </w:p>
        </w:tc>
      </w:tr>
    </w:tbl>
    <w:p w14:paraId="72B86AF0" w14:textId="77777777" w:rsidR="00A6466F" w:rsidRDefault="00A6466F" w:rsidP="007E4C07">
      <w:pPr>
        <w:spacing w:after="0"/>
        <w:rPr>
          <w:rFonts w:ascii="Times New Roman" w:hAnsi="Times New Roman"/>
          <w:b/>
          <w:color w:val="000000"/>
          <w:sz w:val="28"/>
          <w:szCs w:val="28"/>
        </w:rPr>
      </w:pPr>
    </w:p>
    <w:p w14:paraId="27EB72A6" w14:textId="77777777" w:rsidR="007E4C07" w:rsidRPr="00A6466F" w:rsidRDefault="007E4C07" w:rsidP="007E4C07">
      <w:pPr>
        <w:spacing w:after="0"/>
        <w:rPr>
          <w:rFonts w:ascii="Times New Roman" w:hAnsi="Times New Roman"/>
          <w:b/>
          <w:sz w:val="28"/>
          <w:szCs w:val="28"/>
        </w:rPr>
      </w:pPr>
      <w:r w:rsidRPr="00A6466F">
        <w:rPr>
          <w:rFonts w:ascii="Times New Roman" w:hAnsi="Times New Roman"/>
          <w:b/>
          <w:color w:val="000000"/>
          <w:sz w:val="28"/>
          <w:szCs w:val="28"/>
        </w:rPr>
        <w:t>Социальный статус по категориям:</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4"/>
        <w:gridCol w:w="1173"/>
        <w:gridCol w:w="1119"/>
        <w:gridCol w:w="1853"/>
        <w:gridCol w:w="1365"/>
        <w:gridCol w:w="1144"/>
        <w:gridCol w:w="1012"/>
        <w:gridCol w:w="1380"/>
        <w:gridCol w:w="1618"/>
        <w:gridCol w:w="1297"/>
        <w:gridCol w:w="1276"/>
      </w:tblGrid>
      <w:tr w:rsidR="007E4C07" w:rsidRPr="00A6466F" w14:paraId="0A6022F7" w14:textId="77777777" w:rsidTr="00152C0B">
        <w:trPr>
          <w:trHeight w:val="2415"/>
        </w:trPr>
        <w:tc>
          <w:tcPr>
            <w:tcW w:w="1264" w:type="dxa"/>
            <w:shd w:val="clear" w:color="auto" w:fill="BFBFBF"/>
            <w:tcMar>
              <w:top w:w="15" w:type="dxa"/>
              <w:left w:w="15" w:type="dxa"/>
              <w:bottom w:w="15" w:type="dxa"/>
              <w:right w:w="15" w:type="dxa"/>
            </w:tcMar>
            <w:vAlign w:val="center"/>
            <w:hideMark/>
          </w:tcPr>
          <w:p w14:paraId="0E9A0EB8" w14:textId="77777777" w:rsidR="007E4C07" w:rsidRPr="00A6466F" w:rsidRDefault="007E4C07" w:rsidP="00216FA6">
            <w:pPr>
              <w:spacing w:after="20"/>
              <w:ind w:left="20"/>
              <w:jc w:val="center"/>
              <w:rPr>
                <w:rFonts w:ascii="Times New Roman" w:eastAsia="Consolas" w:hAnsi="Times New Roman"/>
                <w:b/>
                <w:sz w:val="28"/>
                <w:szCs w:val="28"/>
                <w:lang w:val="en-US"/>
              </w:rPr>
            </w:pPr>
            <w:r w:rsidRPr="00A6466F">
              <w:rPr>
                <w:rFonts w:ascii="Times New Roman" w:hAnsi="Times New Roman"/>
                <w:b/>
                <w:color w:val="000000"/>
                <w:sz w:val="28"/>
                <w:szCs w:val="28"/>
              </w:rPr>
              <w:t>Количество участников проекта всего</w:t>
            </w:r>
          </w:p>
        </w:tc>
        <w:tc>
          <w:tcPr>
            <w:tcW w:w="1173" w:type="dxa"/>
            <w:shd w:val="clear" w:color="auto" w:fill="BFBFBF"/>
            <w:tcMar>
              <w:top w:w="15" w:type="dxa"/>
              <w:left w:w="15" w:type="dxa"/>
              <w:bottom w:w="15" w:type="dxa"/>
              <w:right w:w="15" w:type="dxa"/>
            </w:tcMar>
            <w:vAlign w:val="center"/>
            <w:hideMark/>
          </w:tcPr>
          <w:p w14:paraId="4733561A" w14:textId="77777777" w:rsidR="007E4C07" w:rsidRPr="00A6466F" w:rsidRDefault="007E4C07" w:rsidP="00216FA6">
            <w:pPr>
              <w:spacing w:after="20"/>
              <w:ind w:left="20"/>
              <w:jc w:val="center"/>
              <w:rPr>
                <w:rFonts w:ascii="Times New Roman" w:eastAsia="Consolas" w:hAnsi="Times New Roman"/>
                <w:b/>
                <w:sz w:val="28"/>
                <w:szCs w:val="28"/>
              </w:rPr>
            </w:pPr>
            <w:r w:rsidRPr="00A6466F">
              <w:rPr>
                <w:rFonts w:ascii="Times New Roman" w:hAnsi="Times New Roman"/>
                <w:b/>
                <w:color w:val="000000"/>
                <w:sz w:val="28"/>
                <w:szCs w:val="28"/>
              </w:rPr>
              <w:t>Дети (в том числе дети-инвалиды)</w:t>
            </w:r>
          </w:p>
        </w:tc>
        <w:tc>
          <w:tcPr>
            <w:tcW w:w="1119" w:type="dxa"/>
            <w:shd w:val="clear" w:color="auto" w:fill="BFBFBF"/>
            <w:tcMar>
              <w:top w:w="15" w:type="dxa"/>
              <w:left w:w="15" w:type="dxa"/>
              <w:bottom w:w="15" w:type="dxa"/>
              <w:right w:w="15" w:type="dxa"/>
            </w:tcMar>
            <w:vAlign w:val="center"/>
            <w:hideMark/>
          </w:tcPr>
          <w:p w14:paraId="177AF233" w14:textId="77777777" w:rsidR="007E4C07" w:rsidRPr="00A6466F" w:rsidRDefault="007E4C07" w:rsidP="00216FA6">
            <w:pPr>
              <w:spacing w:after="20"/>
              <w:ind w:left="20"/>
              <w:jc w:val="center"/>
              <w:rPr>
                <w:rFonts w:ascii="Times New Roman" w:eastAsia="Consolas" w:hAnsi="Times New Roman"/>
                <w:b/>
                <w:sz w:val="28"/>
                <w:szCs w:val="28"/>
                <w:lang w:val="en-US"/>
              </w:rPr>
            </w:pPr>
            <w:r w:rsidRPr="00A6466F">
              <w:rPr>
                <w:rFonts w:ascii="Times New Roman" w:hAnsi="Times New Roman"/>
                <w:b/>
                <w:color w:val="000000"/>
                <w:sz w:val="28"/>
                <w:szCs w:val="28"/>
              </w:rPr>
              <w:t>Молодежь</w:t>
            </w:r>
          </w:p>
        </w:tc>
        <w:tc>
          <w:tcPr>
            <w:tcW w:w="1853" w:type="dxa"/>
            <w:shd w:val="clear" w:color="auto" w:fill="BFBFBF"/>
            <w:tcMar>
              <w:top w:w="15" w:type="dxa"/>
              <w:left w:w="15" w:type="dxa"/>
              <w:bottom w:w="15" w:type="dxa"/>
              <w:right w:w="15" w:type="dxa"/>
            </w:tcMar>
            <w:vAlign w:val="center"/>
            <w:hideMark/>
          </w:tcPr>
          <w:p w14:paraId="62AA3E54" w14:textId="77777777" w:rsidR="007E4C07" w:rsidRPr="00A6466F" w:rsidRDefault="007E4C07" w:rsidP="00216FA6">
            <w:pPr>
              <w:spacing w:after="20"/>
              <w:ind w:left="20"/>
              <w:jc w:val="center"/>
              <w:rPr>
                <w:rFonts w:ascii="Times New Roman" w:eastAsia="Consolas" w:hAnsi="Times New Roman"/>
                <w:b/>
                <w:sz w:val="28"/>
                <w:szCs w:val="28"/>
                <w:lang w:val="en-US"/>
              </w:rPr>
            </w:pPr>
            <w:r w:rsidRPr="00A6466F">
              <w:rPr>
                <w:rFonts w:ascii="Times New Roman" w:hAnsi="Times New Roman"/>
                <w:b/>
                <w:color w:val="000000"/>
                <w:sz w:val="28"/>
                <w:szCs w:val="28"/>
              </w:rPr>
              <w:t>Государственные служащие</w:t>
            </w:r>
          </w:p>
        </w:tc>
        <w:tc>
          <w:tcPr>
            <w:tcW w:w="1365" w:type="dxa"/>
            <w:shd w:val="clear" w:color="auto" w:fill="BFBFBF"/>
            <w:tcMar>
              <w:top w:w="15" w:type="dxa"/>
              <w:left w:w="15" w:type="dxa"/>
              <w:bottom w:w="15" w:type="dxa"/>
              <w:right w:w="15" w:type="dxa"/>
            </w:tcMar>
            <w:vAlign w:val="center"/>
            <w:hideMark/>
          </w:tcPr>
          <w:p w14:paraId="3826185F" w14:textId="77777777" w:rsidR="007E4C07" w:rsidRPr="00A6466F" w:rsidRDefault="007E4C07" w:rsidP="00216FA6">
            <w:pPr>
              <w:spacing w:after="20"/>
              <w:ind w:left="20"/>
              <w:jc w:val="center"/>
              <w:rPr>
                <w:rFonts w:ascii="Times New Roman" w:eastAsia="Consolas" w:hAnsi="Times New Roman"/>
                <w:b/>
                <w:sz w:val="28"/>
                <w:szCs w:val="28"/>
                <w:lang w:val="en-US"/>
              </w:rPr>
            </w:pPr>
            <w:r w:rsidRPr="00A6466F">
              <w:rPr>
                <w:rFonts w:ascii="Times New Roman" w:hAnsi="Times New Roman"/>
                <w:b/>
                <w:color w:val="000000"/>
                <w:sz w:val="28"/>
                <w:szCs w:val="28"/>
              </w:rPr>
              <w:t>Работники бюджетных организаций</w:t>
            </w:r>
          </w:p>
        </w:tc>
        <w:tc>
          <w:tcPr>
            <w:tcW w:w="1144" w:type="dxa"/>
            <w:shd w:val="clear" w:color="auto" w:fill="BFBFBF"/>
            <w:tcMar>
              <w:top w:w="15" w:type="dxa"/>
              <w:left w:w="15" w:type="dxa"/>
              <w:bottom w:w="15" w:type="dxa"/>
              <w:right w:w="15" w:type="dxa"/>
            </w:tcMar>
            <w:vAlign w:val="center"/>
            <w:hideMark/>
          </w:tcPr>
          <w:p w14:paraId="2881D805" w14:textId="77777777" w:rsidR="007E4C07" w:rsidRPr="00A6466F" w:rsidRDefault="007E4C07" w:rsidP="00216FA6">
            <w:pPr>
              <w:spacing w:after="20"/>
              <w:ind w:left="20"/>
              <w:jc w:val="center"/>
              <w:rPr>
                <w:rFonts w:ascii="Times New Roman" w:eastAsia="Consolas" w:hAnsi="Times New Roman"/>
                <w:b/>
                <w:sz w:val="28"/>
                <w:szCs w:val="28"/>
                <w:lang w:val="en-US"/>
              </w:rPr>
            </w:pPr>
            <w:r w:rsidRPr="00A6466F">
              <w:rPr>
                <w:rFonts w:ascii="Times New Roman" w:hAnsi="Times New Roman"/>
                <w:b/>
                <w:color w:val="000000"/>
                <w:sz w:val="28"/>
                <w:szCs w:val="28"/>
              </w:rPr>
              <w:t>Инвалиды</w:t>
            </w:r>
          </w:p>
        </w:tc>
        <w:tc>
          <w:tcPr>
            <w:tcW w:w="1012" w:type="dxa"/>
            <w:shd w:val="clear" w:color="auto" w:fill="BFBFBF"/>
            <w:tcMar>
              <w:top w:w="15" w:type="dxa"/>
              <w:left w:w="15" w:type="dxa"/>
              <w:bottom w:w="15" w:type="dxa"/>
              <w:right w:w="15" w:type="dxa"/>
            </w:tcMar>
            <w:vAlign w:val="center"/>
            <w:hideMark/>
          </w:tcPr>
          <w:p w14:paraId="1848F3B0" w14:textId="77777777" w:rsidR="007E4C07" w:rsidRPr="00A6466F" w:rsidRDefault="007E4C07" w:rsidP="00216FA6">
            <w:pPr>
              <w:spacing w:after="20"/>
              <w:ind w:left="20"/>
              <w:jc w:val="center"/>
              <w:rPr>
                <w:rFonts w:ascii="Times New Roman" w:eastAsia="Consolas" w:hAnsi="Times New Roman"/>
                <w:b/>
                <w:sz w:val="28"/>
                <w:szCs w:val="28"/>
              </w:rPr>
            </w:pPr>
            <w:r w:rsidRPr="00A6466F">
              <w:rPr>
                <w:rFonts w:ascii="Times New Roman" w:hAnsi="Times New Roman"/>
                <w:b/>
                <w:color w:val="000000"/>
                <w:sz w:val="28"/>
                <w:szCs w:val="28"/>
              </w:rPr>
              <w:t>Люди старшего возраста (от 50 лет и старше), в т.ч.</w:t>
            </w:r>
          </w:p>
        </w:tc>
        <w:tc>
          <w:tcPr>
            <w:tcW w:w="1380" w:type="dxa"/>
            <w:shd w:val="clear" w:color="auto" w:fill="BFBFBF"/>
            <w:tcMar>
              <w:top w:w="15" w:type="dxa"/>
              <w:left w:w="15" w:type="dxa"/>
              <w:bottom w:w="15" w:type="dxa"/>
              <w:right w:w="15" w:type="dxa"/>
            </w:tcMar>
            <w:vAlign w:val="center"/>
            <w:hideMark/>
          </w:tcPr>
          <w:p w14:paraId="41B95F6F" w14:textId="77777777" w:rsidR="007E4C07" w:rsidRPr="00A6466F" w:rsidRDefault="007E4C07" w:rsidP="00216FA6">
            <w:pPr>
              <w:spacing w:after="20"/>
              <w:ind w:left="20"/>
              <w:jc w:val="center"/>
              <w:rPr>
                <w:rFonts w:ascii="Times New Roman" w:eastAsia="Consolas" w:hAnsi="Times New Roman"/>
                <w:b/>
                <w:sz w:val="28"/>
                <w:szCs w:val="28"/>
                <w:lang w:val="en-US"/>
              </w:rPr>
            </w:pPr>
            <w:r w:rsidRPr="00A6466F">
              <w:rPr>
                <w:rFonts w:ascii="Times New Roman" w:hAnsi="Times New Roman"/>
                <w:b/>
                <w:color w:val="000000"/>
                <w:sz w:val="28"/>
                <w:szCs w:val="28"/>
              </w:rPr>
              <w:t>Безработные</w:t>
            </w:r>
          </w:p>
        </w:tc>
        <w:tc>
          <w:tcPr>
            <w:tcW w:w="1618" w:type="dxa"/>
            <w:shd w:val="clear" w:color="auto" w:fill="BFBFBF"/>
            <w:tcMar>
              <w:top w:w="15" w:type="dxa"/>
              <w:left w:w="15" w:type="dxa"/>
              <w:bottom w:w="15" w:type="dxa"/>
              <w:right w:w="15" w:type="dxa"/>
            </w:tcMar>
            <w:vAlign w:val="center"/>
            <w:hideMark/>
          </w:tcPr>
          <w:p w14:paraId="7F8EFD83" w14:textId="77777777" w:rsidR="007E4C07" w:rsidRPr="00A6466F" w:rsidRDefault="007E4C07" w:rsidP="00216FA6">
            <w:pPr>
              <w:spacing w:after="20"/>
              <w:ind w:left="20"/>
              <w:jc w:val="center"/>
              <w:rPr>
                <w:rFonts w:ascii="Times New Roman" w:eastAsia="Consolas" w:hAnsi="Times New Roman"/>
                <w:b/>
                <w:sz w:val="28"/>
                <w:szCs w:val="28"/>
                <w:lang w:val="en-US"/>
              </w:rPr>
            </w:pPr>
            <w:r w:rsidRPr="00A6466F">
              <w:rPr>
                <w:rFonts w:ascii="Times New Roman" w:hAnsi="Times New Roman"/>
                <w:b/>
                <w:color w:val="000000"/>
                <w:sz w:val="28"/>
                <w:szCs w:val="28"/>
              </w:rPr>
              <w:t>Представители общественных организаций</w:t>
            </w:r>
          </w:p>
        </w:tc>
        <w:tc>
          <w:tcPr>
            <w:tcW w:w="1297" w:type="dxa"/>
            <w:shd w:val="clear" w:color="auto" w:fill="BFBFBF"/>
            <w:tcMar>
              <w:top w:w="15" w:type="dxa"/>
              <w:left w:w="15" w:type="dxa"/>
              <w:bottom w:w="15" w:type="dxa"/>
              <w:right w:w="15" w:type="dxa"/>
            </w:tcMar>
            <w:vAlign w:val="center"/>
            <w:hideMark/>
          </w:tcPr>
          <w:p w14:paraId="2BA082C7" w14:textId="77777777" w:rsidR="007E4C07" w:rsidRPr="00A6466F" w:rsidRDefault="007E4C07" w:rsidP="00216FA6">
            <w:pPr>
              <w:spacing w:after="20"/>
              <w:ind w:left="20"/>
              <w:jc w:val="center"/>
              <w:rPr>
                <w:rFonts w:ascii="Times New Roman" w:eastAsia="Consolas" w:hAnsi="Times New Roman"/>
                <w:b/>
                <w:sz w:val="28"/>
                <w:szCs w:val="28"/>
                <w:lang w:val="en-US"/>
              </w:rPr>
            </w:pPr>
            <w:r w:rsidRPr="00A6466F">
              <w:rPr>
                <w:rFonts w:ascii="Times New Roman" w:hAnsi="Times New Roman"/>
                <w:b/>
                <w:color w:val="000000"/>
                <w:sz w:val="28"/>
                <w:szCs w:val="28"/>
              </w:rPr>
              <w:t>Представители бизнес-сектора</w:t>
            </w:r>
          </w:p>
        </w:tc>
        <w:tc>
          <w:tcPr>
            <w:tcW w:w="1276" w:type="dxa"/>
            <w:shd w:val="clear" w:color="auto" w:fill="BFBFBF"/>
            <w:tcMar>
              <w:top w:w="15" w:type="dxa"/>
              <w:left w:w="15" w:type="dxa"/>
              <w:bottom w:w="15" w:type="dxa"/>
              <w:right w:w="15" w:type="dxa"/>
            </w:tcMar>
            <w:vAlign w:val="center"/>
            <w:hideMark/>
          </w:tcPr>
          <w:p w14:paraId="47C5CD41" w14:textId="77777777" w:rsidR="007E4C07" w:rsidRPr="00A6466F" w:rsidRDefault="007E4C07" w:rsidP="00216FA6">
            <w:pPr>
              <w:spacing w:after="20"/>
              <w:ind w:left="20"/>
              <w:jc w:val="center"/>
              <w:rPr>
                <w:rFonts w:ascii="Times New Roman" w:eastAsia="Consolas" w:hAnsi="Times New Roman"/>
                <w:b/>
                <w:sz w:val="28"/>
                <w:szCs w:val="28"/>
                <w:lang w:val="en-US"/>
              </w:rPr>
            </w:pPr>
            <w:r w:rsidRPr="00A6466F">
              <w:rPr>
                <w:rFonts w:ascii="Times New Roman" w:hAnsi="Times New Roman"/>
                <w:b/>
                <w:color w:val="000000"/>
                <w:sz w:val="28"/>
                <w:szCs w:val="28"/>
              </w:rPr>
              <w:t>Другие категории</w:t>
            </w:r>
          </w:p>
        </w:tc>
      </w:tr>
      <w:tr w:rsidR="007E4C07" w:rsidRPr="00A6466F" w14:paraId="52702AD1" w14:textId="77777777" w:rsidTr="00F12722">
        <w:trPr>
          <w:trHeight w:val="60"/>
        </w:trPr>
        <w:tc>
          <w:tcPr>
            <w:tcW w:w="1264" w:type="dxa"/>
            <w:tcMar>
              <w:top w:w="15" w:type="dxa"/>
              <w:left w:w="15" w:type="dxa"/>
              <w:bottom w:w="15" w:type="dxa"/>
              <w:right w:w="15" w:type="dxa"/>
            </w:tcMar>
          </w:tcPr>
          <w:p w14:paraId="252A03DF" w14:textId="77777777" w:rsidR="007E4C07" w:rsidRPr="00A6466F" w:rsidRDefault="005C0462" w:rsidP="006A7875">
            <w:pPr>
              <w:spacing w:after="0"/>
              <w:jc w:val="center"/>
              <w:rPr>
                <w:rFonts w:ascii="Times New Roman" w:eastAsia="Consolas" w:hAnsi="Times New Roman"/>
                <w:sz w:val="28"/>
                <w:szCs w:val="28"/>
                <w:lang w:val="en-US"/>
              </w:rPr>
            </w:pPr>
            <w:r w:rsidRPr="00A6466F">
              <w:rPr>
                <w:rFonts w:ascii="Times New Roman" w:eastAsia="Consolas" w:hAnsi="Times New Roman"/>
                <w:sz w:val="28"/>
                <w:szCs w:val="28"/>
              </w:rPr>
              <w:t>1054</w:t>
            </w:r>
          </w:p>
        </w:tc>
        <w:tc>
          <w:tcPr>
            <w:tcW w:w="1173" w:type="dxa"/>
            <w:tcMar>
              <w:top w:w="15" w:type="dxa"/>
              <w:left w:w="15" w:type="dxa"/>
              <w:bottom w:w="15" w:type="dxa"/>
              <w:right w:w="15" w:type="dxa"/>
            </w:tcMar>
          </w:tcPr>
          <w:p w14:paraId="57E346F2" w14:textId="77777777" w:rsidR="007E4C07" w:rsidRPr="00A6466F" w:rsidRDefault="005C0462" w:rsidP="006A7875">
            <w:pPr>
              <w:spacing w:after="0"/>
              <w:jc w:val="center"/>
              <w:rPr>
                <w:rFonts w:ascii="Times New Roman" w:eastAsia="Consolas" w:hAnsi="Times New Roman"/>
                <w:sz w:val="28"/>
                <w:szCs w:val="28"/>
              </w:rPr>
            </w:pPr>
            <w:r w:rsidRPr="00A6466F">
              <w:rPr>
                <w:rFonts w:ascii="Times New Roman" w:eastAsia="Consolas" w:hAnsi="Times New Roman"/>
                <w:sz w:val="28"/>
                <w:szCs w:val="28"/>
              </w:rPr>
              <w:t>0</w:t>
            </w:r>
          </w:p>
        </w:tc>
        <w:tc>
          <w:tcPr>
            <w:tcW w:w="1119" w:type="dxa"/>
            <w:tcMar>
              <w:top w:w="15" w:type="dxa"/>
              <w:left w:w="15" w:type="dxa"/>
              <w:bottom w:w="15" w:type="dxa"/>
              <w:right w:w="15" w:type="dxa"/>
            </w:tcMar>
          </w:tcPr>
          <w:p w14:paraId="45258FF3" w14:textId="77777777" w:rsidR="007E4C07" w:rsidRPr="00A6466F" w:rsidRDefault="005C0462" w:rsidP="006A7875">
            <w:pPr>
              <w:spacing w:after="0"/>
              <w:jc w:val="center"/>
              <w:rPr>
                <w:rFonts w:ascii="Times New Roman" w:eastAsia="Consolas" w:hAnsi="Times New Roman"/>
                <w:sz w:val="28"/>
                <w:szCs w:val="28"/>
              </w:rPr>
            </w:pPr>
            <w:r w:rsidRPr="00A6466F">
              <w:rPr>
                <w:rFonts w:ascii="Times New Roman" w:eastAsia="Consolas" w:hAnsi="Times New Roman"/>
                <w:sz w:val="28"/>
                <w:szCs w:val="28"/>
              </w:rPr>
              <w:t>264</w:t>
            </w:r>
          </w:p>
        </w:tc>
        <w:tc>
          <w:tcPr>
            <w:tcW w:w="1853" w:type="dxa"/>
            <w:tcMar>
              <w:top w:w="15" w:type="dxa"/>
              <w:left w:w="15" w:type="dxa"/>
              <w:bottom w:w="15" w:type="dxa"/>
              <w:right w:w="15" w:type="dxa"/>
            </w:tcMar>
          </w:tcPr>
          <w:p w14:paraId="4D10358B" w14:textId="77777777" w:rsidR="007E4C07" w:rsidRPr="00A6466F" w:rsidRDefault="005C0462" w:rsidP="006A7875">
            <w:pPr>
              <w:spacing w:after="0"/>
              <w:jc w:val="center"/>
              <w:rPr>
                <w:rFonts w:ascii="Times New Roman" w:eastAsia="Consolas" w:hAnsi="Times New Roman"/>
                <w:sz w:val="28"/>
                <w:szCs w:val="28"/>
              </w:rPr>
            </w:pPr>
            <w:r w:rsidRPr="00A6466F">
              <w:rPr>
                <w:rFonts w:ascii="Times New Roman" w:eastAsia="Consolas" w:hAnsi="Times New Roman"/>
                <w:sz w:val="28"/>
                <w:szCs w:val="28"/>
              </w:rPr>
              <w:t>403</w:t>
            </w:r>
          </w:p>
        </w:tc>
        <w:tc>
          <w:tcPr>
            <w:tcW w:w="1365" w:type="dxa"/>
            <w:tcMar>
              <w:top w:w="15" w:type="dxa"/>
              <w:left w:w="15" w:type="dxa"/>
              <w:bottom w:w="15" w:type="dxa"/>
              <w:right w:w="15" w:type="dxa"/>
            </w:tcMar>
          </w:tcPr>
          <w:p w14:paraId="01E2EE4A" w14:textId="77777777" w:rsidR="007E4C07" w:rsidRPr="00A6466F" w:rsidRDefault="005C0462" w:rsidP="006A7875">
            <w:pPr>
              <w:spacing w:after="0"/>
              <w:jc w:val="center"/>
              <w:rPr>
                <w:rFonts w:ascii="Times New Roman" w:eastAsia="Consolas" w:hAnsi="Times New Roman"/>
                <w:sz w:val="28"/>
                <w:szCs w:val="28"/>
              </w:rPr>
            </w:pPr>
            <w:r w:rsidRPr="00A6466F">
              <w:rPr>
                <w:rFonts w:ascii="Times New Roman" w:eastAsia="Consolas" w:hAnsi="Times New Roman"/>
                <w:sz w:val="28"/>
                <w:szCs w:val="28"/>
              </w:rPr>
              <w:t>27</w:t>
            </w:r>
          </w:p>
        </w:tc>
        <w:tc>
          <w:tcPr>
            <w:tcW w:w="1144" w:type="dxa"/>
            <w:tcMar>
              <w:top w:w="15" w:type="dxa"/>
              <w:left w:w="15" w:type="dxa"/>
              <w:bottom w:w="15" w:type="dxa"/>
              <w:right w:w="15" w:type="dxa"/>
            </w:tcMar>
          </w:tcPr>
          <w:p w14:paraId="79DC49B9" w14:textId="77777777" w:rsidR="007E4C07" w:rsidRPr="00A6466F" w:rsidRDefault="005C0462" w:rsidP="006A7875">
            <w:pPr>
              <w:spacing w:after="0"/>
              <w:jc w:val="center"/>
              <w:rPr>
                <w:rFonts w:ascii="Times New Roman" w:eastAsia="Consolas" w:hAnsi="Times New Roman"/>
                <w:sz w:val="28"/>
                <w:szCs w:val="28"/>
              </w:rPr>
            </w:pPr>
            <w:r w:rsidRPr="00A6466F">
              <w:rPr>
                <w:rFonts w:ascii="Times New Roman" w:eastAsia="Consolas" w:hAnsi="Times New Roman"/>
                <w:sz w:val="28"/>
                <w:szCs w:val="28"/>
              </w:rPr>
              <w:t>0</w:t>
            </w:r>
          </w:p>
        </w:tc>
        <w:tc>
          <w:tcPr>
            <w:tcW w:w="1012" w:type="dxa"/>
            <w:tcMar>
              <w:top w:w="15" w:type="dxa"/>
              <w:left w:w="15" w:type="dxa"/>
              <w:bottom w:w="15" w:type="dxa"/>
              <w:right w:w="15" w:type="dxa"/>
            </w:tcMar>
          </w:tcPr>
          <w:p w14:paraId="13052AEF" w14:textId="77777777" w:rsidR="007E4C07" w:rsidRPr="00A6466F" w:rsidRDefault="007E2A3C" w:rsidP="006A7875">
            <w:pPr>
              <w:spacing w:after="0"/>
              <w:jc w:val="center"/>
              <w:rPr>
                <w:rFonts w:ascii="Times New Roman" w:eastAsia="Consolas" w:hAnsi="Times New Roman"/>
                <w:sz w:val="28"/>
                <w:szCs w:val="28"/>
              </w:rPr>
            </w:pPr>
            <w:r w:rsidRPr="00A6466F">
              <w:rPr>
                <w:rFonts w:ascii="Times New Roman" w:eastAsia="Consolas" w:hAnsi="Times New Roman"/>
                <w:sz w:val="28"/>
                <w:szCs w:val="28"/>
              </w:rPr>
              <w:t>215</w:t>
            </w:r>
          </w:p>
        </w:tc>
        <w:tc>
          <w:tcPr>
            <w:tcW w:w="1380" w:type="dxa"/>
            <w:tcMar>
              <w:top w:w="15" w:type="dxa"/>
              <w:left w:w="15" w:type="dxa"/>
              <w:bottom w:w="15" w:type="dxa"/>
              <w:right w:w="15" w:type="dxa"/>
            </w:tcMar>
          </w:tcPr>
          <w:p w14:paraId="484CCC72" w14:textId="77777777" w:rsidR="007E4C07" w:rsidRPr="00A6466F" w:rsidRDefault="005C0462" w:rsidP="006A7875">
            <w:pPr>
              <w:spacing w:after="0"/>
              <w:jc w:val="center"/>
              <w:rPr>
                <w:rFonts w:ascii="Times New Roman" w:eastAsia="Consolas" w:hAnsi="Times New Roman"/>
                <w:sz w:val="28"/>
                <w:szCs w:val="28"/>
              </w:rPr>
            </w:pPr>
            <w:r w:rsidRPr="00A6466F">
              <w:rPr>
                <w:rFonts w:ascii="Times New Roman" w:eastAsia="Consolas" w:hAnsi="Times New Roman"/>
                <w:sz w:val="28"/>
                <w:szCs w:val="28"/>
              </w:rPr>
              <w:t>0</w:t>
            </w:r>
          </w:p>
        </w:tc>
        <w:tc>
          <w:tcPr>
            <w:tcW w:w="1618" w:type="dxa"/>
            <w:tcMar>
              <w:top w:w="15" w:type="dxa"/>
              <w:left w:w="15" w:type="dxa"/>
              <w:bottom w:w="15" w:type="dxa"/>
              <w:right w:w="15" w:type="dxa"/>
            </w:tcMar>
          </w:tcPr>
          <w:p w14:paraId="454BFF0A" w14:textId="77777777" w:rsidR="007E4C07" w:rsidRPr="00A6466F" w:rsidRDefault="005C0462" w:rsidP="006A7875">
            <w:pPr>
              <w:spacing w:after="0"/>
              <w:jc w:val="center"/>
              <w:rPr>
                <w:rFonts w:ascii="Times New Roman" w:eastAsia="Consolas" w:hAnsi="Times New Roman"/>
                <w:sz w:val="28"/>
                <w:szCs w:val="28"/>
              </w:rPr>
            </w:pPr>
            <w:r w:rsidRPr="00A6466F">
              <w:rPr>
                <w:rFonts w:ascii="Times New Roman" w:eastAsia="Consolas" w:hAnsi="Times New Roman"/>
                <w:sz w:val="28"/>
                <w:szCs w:val="28"/>
              </w:rPr>
              <w:t>512</w:t>
            </w:r>
          </w:p>
        </w:tc>
        <w:tc>
          <w:tcPr>
            <w:tcW w:w="1297" w:type="dxa"/>
            <w:tcMar>
              <w:top w:w="15" w:type="dxa"/>
              <w:left w:w="15" w:type="dxa"/>
              <w:bottom w:w="15" w:type="dxa"/>
              <w:right w:w="15" w:type="dxa"/>
            </w:tcMar>
          </w:tcPr>
          <w:p w14:paraId="0F84035E" w14:textId="77777777" w:rsidR="007E4C07" w:rsidRPr="00A6466F" w:rsidRDefault="005C0462" w:rsidP="006A7875">
            <w:pPr>
              <w:spacing w:after="0"/>
              <w:jc w:val="center"/>
              <w:rPr>
                <w:rFonts w:ascii="Times New Roman" w:eastAsia="Consolas" w:hAnsi="Times New Roman"/>
                <w:sz w:val="28"/>
                <w:szCs w:val="28"/>
              </w:rPr>
            </w:pPr>
            <w:r w:rsidRPr="00A6466F">
              <w:rPr>
                <w:rFonts w:ascii="Times New Roman" w:eastAsia="Consolas" w:hAnsi="Times New Roman"/>
                <w:sz w:val="28"/>
                <w:szCs w:val="28"/>
              </w:rPr>
              <w:t>15</w:t>
            </w:r>
          </w:p>
        </w:tc>
        <w:tc>
          <w:tcPr>
            <w:tcW w:w="1276" w:type="dxa"/>
            <w:tcMar>
              <w:top w:w="15" w:type="dxa"/>
              <w:left w:w="15" w:type="dxa"/>
              <w:bottom w:w="15" w:type="dxa"/>
              <w:right w:w="15" w:type="dxa"/>
            </w:tcMar>
          </w:tcPr>
          <w:p w14:paraId="5681F3BB" w14:textId="77777777" w:rsidR="007E4C07" w:rsidRPr="00A6466F" w:rsidRDefault="005C0462" w:rsidP="006A7875">
            <w:pPr>
              <w:spacing w:after="0"/>
              <w:jc w:val="center"/>
              <w:rPr>
                <w:rFonts w:ascii="Times New Roman" w:eastAsia="Consolas" w:hAnsi="Times New Roman"/>
                <w:sz w:val="28"/>
                <w:szCs w:val="28"/>
              </w:rPr>
            </w:pPr>
            <w:r w:rsidRPr="00A6466F">
              <w:rPr>
                <w:rFonts w:ascii="Times New Roman" w:eastAsia="Consolas" w:hAnsi="Times New Roman"/>
                <w:sz w:val="28"/>
                <w:szCs w:val="28"/>
              </w:rPr>
              <w:t>0</w:t>
            </w:r>
          </w:p>
        </w:tc>
      </w:tr>
    </w:tbl>
    <w:p w14:paraId="3427849E" w14:textId="77777777" w:rsidR="005535F8" w:rsidRPr="00A6466F" w:rsidRDefault="005535F8" w:rsidP="007E4C07">
      <w:pPr>
        <w:spacing w:after="0"/>
        <w:rPr>
          <w:rFonts w:ascii="Times New Roman" w:eastAsia="Consolas" w:hAnsi="Times New Roman"/>
          <w:color w:val="000000"/>
          <w:sz w:val="28"/>
          <w:szCs w:val="28"/>
        </w:rPr>
      </w:pPr>
    </w:p>
    <w:p w14:paraId="6B17826E" w14:textId="77777777" w:rsidR="007E4C07" w:rsidRPr="00A6466F" w:rsidRDefault="007E4C07" w:rsidP="007E4C07">
      <w:pPr>
        <w:spacing w:after="0"/>
        <w:rPr>
          <w:rFonts w:ascii="Times New Roman" w:hAnsi="Times New Roman"/>
          <w:b/>
          <w:sz w:val="28"/>
          <w:szCs w:val="28"/>
          <w:lang w:val="en-US"/>
        </w:rPr>
      </w:pPr>
      <w:r w:rsidRPr="00A6466F">
        <w:rPr>
          <w:rFonts w:ascii="Times New Roman" w:hAnsi="Times New Roman"/>
          <w:b/>
          <w:color w:val="000000"/>
          <w:sz w:val="28"/>
          <w:szCs w:val="28"/>
        </w:rPr>
        <w:t>Возрастной показатель:</w:t>
      </w:r>
    </w:p>
    <w:tbl>
      <w:tblPr>
        <w:tblW w:w="1450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1559"/>
        <w:gridCol w:w="1701"/>
        <w:gridCol w:w="1417"/>
        <w:gridCol w:w="1418"/>
        <w:gridCol w:w="1276"/>
        <w:gridCol w:w="1701"/>
        <w:gridCol w:w="2268"/>
      </w:tblGrid>
      <w:tr w:rsidR="0036665E" w:rsidRPr="00A6466F" w14:paraId="49032FD7" w14:textId="77777777" w:rsidTr="00152C0B">
        <w:trPr>
          <w:trHeight w:val="30"/>
        </w:trPr>
        <w:tc>
          <w:tcPr>
            <w:tcW w:w="3161" w:type="dxa"/>
            <w:shd w:val="clear" w:color="auto" w:fill="BFBFBF"/>
            <w:tcMar>
              <w:top w:w="15" w:type="dxa"/>
              <w:left w:w="15" w:type="dxa"/>
              <w:bottom w:w="15" w:type="dxa"/>
              <w:right w:w="15" w:type="dxa"/>
            </w:tcMar>
            <w:vAlign w:val="center"/>
            <w:hideMark/>
          </w:tcPr>
          <w:p w14:paraId="7FF3986A" w14:textId="77777777" w:rsidR="007E4C07" w:rsidRPr="00A6466F" w:rsidRDefault="007E4C07" w:rsidP="006A7875">
            <w:pPr>
              <w:spacing w:after="20"/>
              <w:ind w:left="20"/>
              <w:jc w:val="center"/>
              <w:rPr>
                <w:rFonts w:ascii="Times New Roman" w:eastAsia="Consolas" w:hAnsi="Times New Roman"/>
                <w:b/>
                <w:sz w:val="28"/>
                <w:szCs w:val="28"/>
                <w:lang w:val="en-US"/>
              </w:rPr>
            </w:pPr>
            <w:r w:rsidRPr="00A6466F">
              <w:rPr>
                <w:rFonts w:ascii="Times New Roman" w:hAnsi="Times New Roman"/>
                <w:b/>
                <w:color w:val="000000"/>
                <w:sz w:val="28"/>
                <w:szCs w:val="28"/>
              </w:rPr>
              <w:t xml:space="preserve">Количество участников </w:t>
            </w:r>
            <w:r w:rsidRPr="00A6466F">
              <w:rPr>
                <w:rFonts w:ascii="Times New Roman" w:hAnsi="Times New Roman"/>
                <w:b/>
                <w:color w:val="000000"/>
                <w:sz w:val="28"/>
                <w:szCs w:val="28"/>
              </w:rPr>
              <w:lastRenderedPageBreak/>
              <w:t>проекта всего</w:t>
            </w:r>
          </w:p>
        </w:tc>
        <w:tc>
          <w:tcPr>
            <w:tcW w:w="1559" w:type="dxa"/>
            <w:shd w:val="clear" w:color="auto" w:fill="BFBFBF"/>
            <w:tcMar>
              <w:top w:w="15" w:type="dxa"/>
              <w:left w:w="15" w:type="dxa"/>
              <w:bottom w:w="15" w:type="dxa"/>
              <w:right w:w="15" w:type="dxa"/>
            </w:tcMar>
            <w:vAlign w:val="center"/>
            <w:hideMark/>
          </w:tcPr>
          <w:p w14:paraId="3F2B0E6C" w14:textId="77777777" w:rsidR="007E4C07" w:rsidRPr="00A6466F" w:rsidRDefault="007E4C07" w:rsidP="006A7875">
            <w:pPr>
              <w:spacing w:after="20"/>
              <w:ind w:left="20"/>
              <w:jc w:val="center"/>
              <w:rPr>
                <w:rFonts w:ascii="Times New Roman" w:eastAsia="Consolas" w:hAnsi="Times New Roman"/>
                <w:b/>
                <w:sz w:val="28"/>
                <w:szCs w:val="28"/>
                <w:lang w:val="en-US"/>
              </w:rPr>
            </w:pPr>
            <w:r w:rsidRPr="00A6466F">
              <w:rPr>
                <w:rFonts w:ascii="Times New Roman" w:hAnsi="Times New Roman"/>
                <w:b/>
                <w:color w:val="000000"/>
                <w:sz w:val="28"/>
                <w:szCs w:val="28"/>
              </w:rPr>
              <w:lastRenderedPageBreak/>
              <w:t>от 13-16 лет</w:t>
            </w:r>
          </w:p>
        </w:tc>
        <w:tc>
          <w:tcPr>
            <w:tcW w:w="1701" w:type="dxa"/>
            <w:shd w:val="clear" w:color="auto" w:fill="BFBFBF"/>
            <w:tcMar>
              <w:top w:w="15" w:type="dxa"/>
              <w:left w:w="15" w:type="dxa"/>
              <w:bottom w:w="15" w:type="dxa"/>
              <w:right w:w="15" w:type="dxa"/>
            </w:tcMar>
            <w:vAlign w:val="center"/>
            <w:hideMark/>
          </w:tcPr>
          <w:p w14:paraId="71D51F12" w14:textId="77777777" w:rsidR="007E4C07" w:rsidRPr="00A6466F" w:rsidRDefault="007E4C07" w:rsidP="006A7875">
            <w:pPr>
              <w:spacing w:after="20"/>
              <w:ind w:left="20"/>
              <w:jc w:val="center"/>
              <w:rPr>
                <w:rFonts w:ascii="Times New Roman" w:eastAsia="Consolas" w:hAnsi="Times New Roman"/>
                <w:b/>
                <w:sz w:val="28"/>
                <w:szCs w:val="28"/>
                <w:lang w:val="en-US"/>
              </w:rPr>
            </w:pPr>
            <w:r w:rsidRPr="00A6466F">
              <w:rPr>
                <w:rFonts w:ascii="Times New Roman" w:hAnsi="Times New Roman"/>
                <w:b/>
                <w:color w:val="000000"/>
                <w:sz w:val="28"/>
                <w:szCs w:val="28"/>
              </w:rPr>
              <w:t>17-22 года</w:t>
            </w:r>
          </w:p>
        </w:tc>
        <w:tc>
          <w:tcPr>
            <w:tcW w:w="1417" w:type="dxa"/>
            <w:shd w:val="clear" w:color="auto" w:fill="BFBFBF"/>
            <w:tcMar>
              <w:top w:w="15" w:type="dxa"/>
              <w:left w:w="15" w:type="dxa"/>
              <w:bottom w:w="15" w:type="dxa"/>
              <w:right w:w="15" w:type="dxa"/>
            </w:tcMar>
            <w:vAlign w:val="center"/>
            <w:hideMark/>
          </w:tcPr>
          <w:p w14:paraId="1815ED94" w14:textId="77777777" w:rsidR="007E4C07" w:rsidRPr="00A6466F" w:rsidRDefault="007E4C07" w:rsidP="006A7875">
            <w:pPr>
              <w:spacing w:after="20"/>
              <w:ind w:left="20"/>
              <w:jc w:val="center"/>
              <w:rPr>
                <w:rFonts w:ascii="Times New Roman" w:eastAsia="Consolas" w:hAnsi="Times New Roman"/>
                <w:b/>
                <w:sz w:val="28"/>
                <w:szCs w:val="28"/>
                <w:lang w:val="en-US"/>
              </w:rPr>
            </w:pPr>
            <w:r w:rsidRPr="00A6466F">
              <w:rPr>
                <w:rFonts w:ascii="Times New Roman" w:hAnsi="Times New Roman"/>
                <w:b/>
                <w:color w:val="000000"/>
                <w:sz w:val="28"/>
                <w:szCs w:val="28"/>
              </w:rPr>
              <w:t>23-27 лет</w:t>
            </w:r>
          </w:p>
        </w:tc>
        <w:tc>
          <w:tcPr>
            <w:tcW w:w="1418" w:type="dxa"/>
            <w:shd w:val="clear" w:color="auto" w:fill="BFBFBF"/>
            <w:tcMar>
              <w:top w:w="15" w:type="dxa"/>
              <w:left w:w="15" w:type="dxa"/>
              <w:bottom w:w="15" w:type="dxa"/>
              <w:right w:w="15" w:type="dxa"/>
            </w:tcMar>
            <w:vAlign w:val="center"/>
            <w:hideMark/>
          </w:tcPr>
          <w:p w14:paraId="1C47F9F2" w14:textId="77777777" w:rsidR="007E4C07" w:rsidRPr="00A6466F" w:rsidRDefault="007E4C07" w:rsidP="006A7875">
            <w:pPr>
              <w:spacing w:after="20"/>
              <w:ind w:left="20"/>
              <w:jc w:val="center"/>
              <w:rPr>
                <w:rFonts w:ascii="Times New Roman" w:eastAsia="Consolas" w:hAnsi="Times New Roman"/>
                <w:b/>
                <w:sz w:val="28"/>
                <w:szCs w:val="28"/>
                <w:lang w:val="en-US"/>
              </w:rPr>
            </w:pPr>
            <w:r w:rsidRPr="00A6466F">
              <w:rPr>
                <w:rFonts w:ascii="Times New Roman" w:hAnsi="Times New Roman"/>
                <w:b/>
                <w:color w:val="000000"/>
                <w:sz w:val="28"/>
                <w:szCs w:val="28"/>
              </w:rPr>
              <w:t>28-32 года</w:t>
            </w:r>
          </w:p>
        </w:tc>
        <w:tc>
          <w:tcPr>
            <w:tcW w:w="1276" w:type="dxa"/>
            <w:shd w:val="clear" w:color="auto" w:fill="BFBFBF"/>
            <w:tcMar>
              <w:top w:w="15" w:type="dxa"/>
              <w:left w:w="15" w:type="dxa"/>
              <w:bottom w:w="15" w:type="dxa"/>
              <w:right w:w="15" w:type="dxa"/>
            </w:tcMar>
            <w:vAlign w:val="center"/>
            <w:hideMark/>
          </w:tcPr>
          <w:p w14:paraId="104C6EB7" w14:textId="77777777" w:rsidR="007E4C07" w:rsidRPr="00A6466F" w:rsidRDefault="007E4C07" w:rsidP="006A7875">
            <w:pPr>
              <w:spacing w:after="20"/>
              <w:ind w:left="20"/>
              <w:jc w:val="center"/>
              <w:rPr>
                <w:rFonts w:ascii="Times New Roman" w:eastAsia="Consolas" w:hAnsi="Times New Roman"/>
                <w:b/>
                <w:sz w:val="28"/>
                <w:szCs w:val="28"/>
                <w:lang w:val="en-US"/>
              </w:rPr>
            </w:pPr>
            <w:r w:rsidRPr="00A6466F">
              <w:rPr>
                <w:rFonts w:ascii="Times New Roman" w:hAnsi="Times New Roman"/>
                <w:b/>
                <w:color w:val="000000"/>
                <w:sz w:val="28"/>
                <w:szCs w:val="28"/>
              </w:rPr>
              <w:t>33-45 лет</w:t>
            </w:r>
          </w:p>
        </w:tc>
        <w:tc>
          <w:tcPr>
            <w:tcW w:w="1701" w:type="dxa"/>
            <w:shd w:val="clear" w:color="auto" w:fill="BFBFBF"/>
            <w:tcMar>
              <w:top w:w="15" w:type="dxa"/>
              <w:left w:w="15" w:type="dxa"/>
              <w:bottom w:w="15" w:type="dxa"/>
              <w:right w:w="15" w:type="dxa"/>
            </w:tcMar>
            <w:vAlign w:val="center"/>
            <w:hideMark/>
          </w:tcPr>
          <w:p w14:paraId="5F4025FD" w14:textId="77777777" w:rsidR="007E4C07" w:rsidRPr="00A6466F" w:rsidRDefault="007E4C07" w:rsidP="006A7875">
            <w:pPr>
              <w:spacing w:after="20"/>
              <w:ind w:left="20"/>
              <w:jc w:val="center"/>
              <w:rPr>
                <w:rFonts w:ascii="Times New Roman" w:eastAsia="Consolas" w:hAnsi="Times New Roman"/>
                <w:b/>
                <w:sz w:val="28"/>
                <w:szCs w:val="28"/>
                <w:lang w:val="en-US"/>
              </w:rPr>
            </w:pPr>
            <w:r w:rsidRPr="00A6466F">
              <w:rPr>
                <w:rFonts w:ascii="Times New Roman" w:hAnsi="Times New Roman"/>
                <w:b/>
                <w:color w:val="000000"/>
                <w:sz w:val="28"/>
                <w:szCs w:val="28"/>
              </w:rPr>
              <w:t>46-58 лет</w:t>
            </w:r>
          </w:p>
        </w:tc>
        <w:tc>
          <w:tcPr>
            <w:tcW w:w="2268" w:type="dxa"/>
            <w:shd w:val="clear" w:color="auto" w:fill="BFBFBF"/>
            <w:tcMar>
              <w:top w:w="15" w:type="dxa"/>
              <w:left w:w="15" w:type="dxa"/>
              <w:bottom w:w="15" w:type="dxa"/>
              <w:right w:w="15" w:type="dxa"/>
            </w:tcMar>
            <w:vAlign w:val="center"/>
            <w:hideMark/>
          </w:tcPr>
          <w:p w14:paraId="3AFE4E00" w14:textId="77777777" w:rsidR="007E4C07" w:rsidRPr="00A6466F" w:rsidRDefault="007E4C07" w:rsidP="006A7875">
            <w:pPr>
              <w:spacing w:after="20"/>
              <w:ind w:left="20"/>
              <w:jc w:val="center"/>
              <w:rPr>
                <w:rFonts w:ascii="Times New Roman" w:eastAsia="Consolas" w:hAnsi="Times New Roman"/>
                <w:b/>
                <w:sz w:val="28"/>
                <w:szCs w:val="28"/>
                <w:lang w:val="en-US"/>
              </w:rPr>
            </w:pPr>
            <w:r w:rsidRPr="00A6466F">
              <w:rPr>
                <w:rFonts w:ascii="Times New Roman" w:hAnsi="Times New Roman"/>
                <w:b/>
                <w:color w:val="000000"/>
                <w:sz w:val="28"/>
                <w:szCs w:val="28"/>
              </w:rPr>
              <w:t>59 лет и выше</w:t>
            </w:r>
          </w:p>
        </w:tc>
      </w:tr>
      <w:tr w:rsidR="00F12722" w:rsidRPr="00A6466F" w14:paraId="079158A9" w14:textId="77777777" w:rsidTr="00A50145">
        <w:trPr>
          <w:trHeight w:val="30"/>
        </w:trPr>
        <w:tc>
          <w:tcPr>
            <w:tcW w:w="3161" w:type="dxa"/>
            <w:tcMar>
              <w:top w:w="15" w:type="dxa"/>
              <w:left w:w="15" w:type="dxa"/>
              <w:bottom w:w="15" w:type="dxa"/>
              <w:right w:w="15" w:type="dxa"/>
            </w:tcMar>
          </w:tcPr>
          <w:p w14:paraId="1A4F1CC8" w14:textId="77777777" w:rsidR="007E4C07" w:rsidRPr="00A6466F" w:rsidRDefault="007E2A3C" w:rsidP="006A7875">
            <w:pPr>
              <w:spacing w:after="0"/>
              <w:jc w:val="center"/>
              <w:rPr>
                <w:rFonts w:ascii="Times New Roman" w:eastAsia="Consolas" w:hAnsi="Times New Roman"/>
                <w:sz w:val="28"/>
                <w:szCs w:val="28"/>
              </w:rPr>
            </w:pPr>
            <w:r w:rsidRPr="00A6466F">
              <w:rPr>
                <w:rFonts w:ascii="Times New Roman" w:eastAsia="Consolas" w:hAnsi="Times New Roman"/>
                <w:sz w:val="28"/>
                <w:szCs w:val="28"/>
              </w:rPr>
              <w:t>1054</w:t>
            </w:r>
          </w:p>
        </w:tc>
        <w:tc>
          <w:tcPr>
            <w:tcW w:w="1559" w:type="dxa"/>
            <w:tcMar>
              <w:top w:w="15" w:type="dxa"/>
              <w:left w:w="15" w:type="dxa"/>
              <w:bottom w:w="15" w:type="dxa"/>
              <w:right w:w="15" w:type="dxa"/>
            </w:tcMar>
          </w:tcPr>
          <w:p w14:paraId="680FD7AE" w14:textId="77777777" w:rsidR="007E4C07" w:rsidRPr="00A6466F" w:rsidRDefault="007E2A3C" w:rsidP="006A7875">
            <w:pPr>
              <w:spacing w:after="0"/>
              <w:jc w:val="center"/>
              <w:rPr>
                <w:rFonts w:ascii="Times New Roman" w:eastAsia="Consolas" w:hAnsi="Times New Roman"/>
                <w:sz w:val="28"/>
                <w:szCs w:val="28"/>
              </w:rPr>
            </w:pPr>
            <w:r w:rsidRPr="00A6466F">
              <w:rPr>
                <w:rFonts w:ascii="Times New Roman" w:eastAsia="Consolas" w:hAnsi="Times New Roman"/>
                <w:sz w:val="28"/>
                <w:szCs w:val="28"/>
              </w:rPr>
              <w:t>0</w:t>
            </w:r>
          </w:p>
        </w:tc>
        <w:tc>
          <w:tcPr>
            <w:tcW w:w="1701" w:type="dxa"/>
            <w:tcMar>
              <w:top w:w="15" w:type="dxa"/>
              <w:left w:w="15" w:type="dxa"/>
              <w:bottom w:w="15" w:type="dxa"/>
              <w:right w:w="15" w:type="dxa"/>
            </w:tcMar>
          </w:tcPr>
          <w:p w14:paraId="42D222CD" w14:textId="77777777" w:rsidR="007E4C07" w:rsidRPr="00A6466F" w:rsidRDefault="007E2A3C" w:rsidP="006A7875">
            <w:pPr>
              <w:spacing w:after="0"/>
              <w:jc w:val="center"/>
              <w:rPr>
                <w:rFonts w:ascii="Times New Roman" w:eastAsia="Consolas" w:hAnsi="Times New Roman"/>
                <w:sz w:val="28"/>
                <w:szCs w:val="28"/>
              </w:rPr>
            </w:pPr>
            <w:r w:rsidRPr="00A6466F">
              <w:rPr>
                <w:rFonts w:ascii="Times New Roman" w:eastAsia="Consolas" w:hAnsi="Times New Roman"/>
                <w:sz w:val="28"/>
                <w:szCs w:val="28"/>
              </w:rPr>
              <w:t>0</w:t>
            </w:r>
          </w:p>
        </w:tc>
        <w:tc>
          <w:tcPr>
            <w:tcW w:w="1417" w:type="dxa"/>
            <w:tcMar>
              <w:top w:w="15" w:type="dxa"/>
              <w:left w:w="15" w:type="dxa"/>
              <w:bottom w:w="15" w:type="dxa"/>
              <w:right w:w="15" w:type="dxa"/>
            </w:tcMar>
          </w:tcPr>
          <w:p w14:paraId="128DDE3A" w14:textId="77777777" w:rsidR="007E4C07" w:rsidRPr="00A6466F" w:rsidRDefault="007E2A3C" w:rsidP="006A7875">
            <w:pPr>
              <w:spacing w:after="0"/>
              <w:jc w:val="center"/>
              <w:rPr>
                <w:rFonts w:ascii="Times New Roman" w:eastAsia="Consolas" w:hAnsi="Times New Roman"/>
                <w:sz w:val="28"/>
                <w:szCs w:val="28"/>
              </w:rPr>
            </w:pPr>
            <w:r w:rsidRPr="00A6466F">
              <w:rPr>
                <w:rFonts w:ascii="Times New Roman" w:eastAsia="Consolas" w:hAnsi="Times New Roman"/>
                <w:sz w:val="28"/>
                <w:szCs w:val="28"/>
              </w:rPr>
              <w:t>53</w:t>
            </w:r>
          </w:p>
        </w:tc>
        <w:tc>
          <w:tcPr>
            <w:tcW w:w="1418" w:type="dxa"/>
            <w:tcMar>
              <w:top w:w="15" w:type="dxa"/>
              <w:left w:w="15" w:type="dxa"/>
              <w:bottom w:w="15" w:type="dxa"/>
              <w:right w:w="15" w:type="dxa"/>
            </w:tcMar>
          </w:tcPr>
          <w:p w14:paraId="6793230C" w14:textId="77777777" w:rsidR="007E4C07" w:rsidRPr="00A6466F" w:rsidRDefault="007E2A3C" w:rsidP="006A7875">
            <w:pPr>
              <w:spacing w:after="0"/>
              <w:jc w:val="center"/>
              <w:rPr>
                <w:rFonts w:ascii="Times New Roman" w:eastAsia="Consolas" w:hAnsi="Times New Roman"/>
                <w:sz w:val="28"/>
                <w:szCs w:val="28"/>
              </w:rPr>
            </w:pPr>
            <w:r w:rsidRPr="00A6466F">
              <w:rPr>
                <w:rFonts w:ascii="Times New Roman" w:eastAsia="Consolas" w:hAnsi="Times New Roman"/>
                <w:sz w:val="28"/>
                <w:szCs w:val="28"/>
              </w:rPr>
              <w:t>284</w:t>
            </w:r>
          </w:p>
        </w:tc>
        <w:tc>
          <w:tcPr>
            <w:tcW w:w="1276" w:type="dxa"/>
            <w:tcMar>
              <w:top w:w="15" w:type="dxa"/>
              <w:left w:w="15" w:type="dxa"/>
              <w:bottom w:w="15" w:type="dxa"/>
              <w:right w:w="15" w:type="dxa"/>
            </w:tcMar>
          </w:tcPr>
          <w:p w14:paraId="12B4643F" w14:textId="77777777" w:rsidR="007E4C07" w:rsidRPr="00A6466F" w:rsidRDefault="007E2A3C" w:rsidP="006A7875">
            <w:pPr>
              <w:spacing w:after="0"/>
              <w:jc w:val="center"/>
              <w:rPr>
                <w:rFonts w:ascii="Times New Roman" w:eastAsia="Consolas" w:hAnsi="Times New Roman"/>
                <w:sz w:val="28"/>
                <w:szCs w:val="28"/>
              </w:rPr>
            </w:pPr>
            <w:r w:rsidRPr="00A6466F">
              <w:rPr>
                <w:rFonts w:ascii="Times New Roman" w:eastAsia="Consolas" w:hAnsi="Times New Roman"/>
                <w:sz w:val="28"/>
                <w:szCs w:val="28"/>
              </w:rPr>
              <w:t>408</w:t>
            </w:r>
          </w:p>
        </w:tc>
        <w:tc>
          <w:tcPr>
            <w:tcW w:w="1701" w:type="dxa"/>
            <w:tcMar>
              <w:top w:w="15" w:type="dxa"/>
              <w:left w:w="15" w:type="dxa"/>
              <w:bottom w:w="15" w:type="dxa"/>
              <w:right w:w="15" w:type="dxa"/>
            </w:tcMar>
          </w:tcPr>
          <w:p w14:paraId="2D76730B" w14:textId="77777777" w:rsidR="007E4C07" w:rsidRPr="00A6466F" w:rsidRDefault="007E2A3C" w:rsidP="007E2A3C">
            <w:pPr>
              <w:spacing w:after="0"/>
              <w:jc w:val="center"/>
              <w:rPr>
                <w:rFonts w:ascii="Times New Roman" w:eastAsia="Consolas" w:hAnsi="Times New Roman"/>
                <w:sz w:val="28"/>
                <w:szCs w:val="28"/>
              </w:rPr>
            </w:pPr>
            <w:r w:rsidRPr="00A6466F">
              <w:rPr>
                <w:rFonts w:ascii="Times New Roman" w:eastAsia="Consolas" w:hAnsi="Times New Roman"/>
                <w:sz w:val="28"/>
                <w:szCs w:val="28"/>
              </w:rPr>
              <w:t>277</w:t>
            </w:r>
          </w:p>
        </w:tc>
        <w:tc>
          <w:tcPr>
            <w:tcW w:w="2268" w:type="dxa"/>
            <w:tcMar>
              <w:top w:w="15" w:type="dxa"/>
              <w:left w:w="15" w:type="dxa"/>
              <w:bottom w:w="15" w:type="dxa"/>
              <w:right w:w="15" w:type="dxa"/>
            </w:tcMar>
          </w:tcPr>
          <w:p w14:paraId="342842A4" w14:textId="77777777" w:rsidR="007E4C07" w:rsidRPr="00A6466F" w:rsidRDefault="007E2A3C" w:rsidP="006A7875">
            <w:pPr>
              <w:spacing w:after="0"/>
              <w:jc w:val="center"/>
              <w:rPr>
                <w:rFonts w:ascii="Times New Roman" w:eastAsia="Consolas" w:hAnsi="Times New Roman"/>
                <w:sz w:val="28"/>
                <w:szCs w:val="28"/>
              </w:rPr>
            </w:pPr>
            <w:r w:rsidRPr="00A6466F">
              <w:rPr>
                <w:rFonts w:ascii="Times New Roman" w:eastAsia="Consolas" w:hAnsi="Times New Roman"/>
                <w:sz w:val="28"/>
                <w:szCs w:val="28"/>
              </w:rPr>
              <w:t>32</w:t>
            </w:r>
          </w:p>
        </w:tc>
      </w:tr>
    </w:tbl>
    <w:p w14:paraId="6E02FF05" w14:textId="77777777" w:rsidR="005535F8" w:rsidRPr="00216FA6" w:rsidRDefault="005535F8" w:rsidP="007C7943">
      <w:pPr>
        <w:spacing w:after="0"/>
        <w:jc w:val="both"/>
        <w:rPr>
          <w:rFonts w:ascii="Times New Roman" w:hAnsi="Times New Roman"/>
          <w:b/>
          <w:color w:val="000000"/>
          <w:sz w:val="28"/>
          <w:szCs w:val="28"/>
        </w:rPr>
      </w:pPr>
    </w:p>
    <w:p w14:paraId="03FE426E" w14:textId="77777777" w:rsidR="007E4C07" w:rsidRPr="00216FA6" w:rsidRDefault="002B727C" w:rsidP="007C7943">
      <w:pPr>
        <w:spacing w:after="0"/>
        <w:jc w:val="both"/>
        <w:rPr>
          <w:rFonts w:ascii="Times New Roman" w:hAnsi="Times New Roman"/>
          <w:b/>
          <w:color w:val="000000"/>
          <w:sz w:val="28"/>
          <w:szCs w:val="28"/>
        </w:rPr>
      </w:pPr>
      <w:r w:rsidRPr="00216FA6">
        <w:rPr>
          <w:rFonts w:ascii="Times New Roman" w:hAnsi="Times New Roman"/>
          <w:b/>
          <w:color w:val="000000"/>
          <w:sz w:val="28"/>
          <w:szCs w:val="28"/>
        </w:rPr>
        <w:t>5</w:t>
      </w:r>
      <w:r w:rsidR="00106BFB" w:rsidRPr="00216FA6">
        <w:rPr>
          <w:rFonts w:ascii="Times New Roman" w:hAnsi="Times New Roman"/>
          <w:b/>
          <w:color w:val="000000"/>
          <w:sz w:val="28"/>
          <w:szCs w:val="28"/>
        </w:rPr>
        <w:t xml:space="preserve">. </w:t>
      </w:r>
      <w:r w:rsidR="007E4C07" w:rsidRPr="00216FA6">
        <w:rPr>
          <w:rFonts w:ascii="Times New Roman" w:hAnsi="Times New Roman"/>
          <w:b/>
          <w:color w:val="000000"/>
          <w:sz w:val="28"/>
          <w:szCs w:val="28"/>
        </w:rPr>
        <w:t>Результаты</w:t>
      </w:r>
      <w:r w:rsidR="00865E73" w:rsidRPr="00216FA6">
        <w:rPr>
          <w:rFonts w:ascii="Times New Roman" w:hAnsi="Times New Roman"/>
          <w:b/>
          <w:color w:val="000000"/>
          <w:sz w:val="28"/>
          <w:szCs w:val="28"/>
        </w:rPr>
        <w:t xml:space="preserve"> социального </w:t>
      </w:r>
      <w:r w:rsidR="007E4C07" w:rsidRPr="00216FA6">
        <w:rPr>
          <w:rFonts w:ascii="Times New Roman" w:hAnsi="Times New Roman"/>
          <w:b/>
          <w:color w:val="000000"/>
          <w:sz w:val="28"/>
          <w:szCs w:val="28"/>
        </w:rPr>
        <w:t>проекта:</w:t>
      </w:r>
    </w:p>
    <w:p w14:paraId="4C4720BF" w14:textId="77777777" w:rsidR="003E656F" w:rsidRPr="00216FA6" w:rsidRDefault="003E656F" w:rsidP="003E656F">
      <w:pPr>
        <w:pStyle w:val="a3"/>
        <w:numPr>
          <w:ilvl w:val="0"/>
          <w:numId w:val="12"/>
        </w:numPr>
        <w:spacing w:after="0"/>
        <w:rPr>
          <w:rFonts w:ascii="Times New Roman" w:hAnsi="Times New Roman"/>
          <w:i/>
          <w:color w:val="000000"/>
          <w:sz w:val="28"/>
          <w:szCs w:val="28"/>
        </w:rPr>
      </w:pPr>
      <w:r w:rsidRPr="00216FA6">
        <w:rPr>
          <w:rFonts w:ascii="Times New Roman" w:hAnsi="Times New Roman"/>
          <w:i/>
          <w:color w:val="000000"/>
          <w:sz w:val="28"/>
          <w:szCs w:val="28"/>
        </w:rPr>
        <w:t>конкретные результаты, полученные в ходе реализации социального проекта указанными целевыми группами (с указанием количественных показателей, описанием качественных сдвигов):</w:t>
      </w:r>
    </w:p>
    <w:p w14:paraId="5FC00E5C" w14:textId="77777777" w:rsidR="003E656F" w:rsidRPr="00216FA6" w:rsidRDefault="003E656F" w:rsidP="003E656F">
      <w:pPr>
        <w:spacing w:after="0" w:line="240" w:lineRule="auto"/>
        <w:ind w:firstLine="567"/>
        <w:jc w:val="both"/>
        <w:rPr>
          <w:rFonts w:ascii="Times New Roman" w:hAnsi="Times New Roman"/>
          <w:color w:val="000000"/>
          <w:sz w:val="28"/>
          <w:szCs w:val="28"/>
          <w:u w:val="single"/>
        </w:rPr>
      </w:pPr>
      <w:r w:rsidRPr="00216FA6">
        <w:rPr>
          <w:rFonts w:ascii="Times New Roman" w:hAnsi="Times New Roman"/>
          <w:color w:val="000000"/>
          <w:sz w:val="28"/>
          <w:szCs w:val="28"/>
          <w:u w:val="single"/>
        </w:rPr>
        <w:t xml:space="preserve">1. Уполномоченные лица по взаимодействию с институтами гражданского общества - получили практические знания по современным эффективным форматам взаимодействия с неправительственным сектором и представителями граждан, опыт применения инновационных форматов диалога. Смогут упорядочить и повысить эффективность собственной работы на основе разработанного </w:t>
      </w:r>
      <w:r w:rsidR="006A3E63" w:rsidRPr="00216FA6">
        <w:rPr>
          <w:rFonts w:ascii="Times New Roman" w:hAnsi="Times New Roman"/>
          <w:color w:val="000000"/>
          <w:sz w:val="28"/>
          <w:szCs w:val="28"/>
          <w:u w:val="single"/>
        </w:rPr>
        <w:t>Р</w:t>
      </w:r>
      <w:r w:rsidRPr="00216FA6">
        <w:rPr>
          <w:rFonts w:ascii="Times New Roman" w:hAnsi="Times New Roman"/>
          <w:color w:val="000000"/>
          <w:sz w:val="28"/>
          <w:szCs w:val="28"/>
          <w:u w:val="single"/>
        </w:rPr>
        <w:t>егламента.</w:t>
      </w:r>
    </w:p>
    <w:p w14:paraId="65F3CA7E" w14:textId="77777777" w:rsidR="003E656F" w:rsidRPr="00216FA6" w:rsidRDefault="003E656F" w:rsidP="003E656F">
      <w:pPr>
        <w:spacing w:after="0" w:line="240" w:lineRule="auto"/>
        <w:ind w:firstLine="567"/>
        <w:jc w:val="both"/>
        <w:rPr>
          <w:rFonts w:ascii="Times New Roman" w:hAnsi="Times New Roman"/>
          <w:color w:val="000000"/>
          <w:sz w:val="28"/>
          <w:szCs w:val="28"/>
          <w:u w:val="single"/>
        </w:rPr>
      </w:pPr>
      <w:r w:rsidRPr="00216FA6">
        <w:rPr>
          <w:rFonts w:ascii="Times New Roman" w:hAnsi="Times New Roman"/>
          <w:color w:val="000000"/>
          <w:sz w:val="28"/>
          <w:szCs w:val="28"/>
          <w:u w:val="single"/>
        </w:rPr>
        <w:t xml:space="preserve">2. НПО и гражданские активисты – </w:t>
      </w:r>
      <w:r w:rsidR="006A3E63" w:rsidRPr="00216FA6">
        <w:rPr>
          <w:rFonts w:ascii="Times New Roman" w:hAnsi="Times New Roman"/>
          <w:color w:val="000000"/>
          <w:sz w:val="28"/>
          <w:szCs w:val="28"/>
          <w:u w:val="single"/>
        </w:rPr>
        <w:t>п</w:t>
      </w:r>
      <w:r w:rsidRPr="00216FA6">
        <w:rPr>
          <w:rFonts w:ascii="Times New Roman" w:hAnsi="Times New Roman"/>
          <w:color w:val="000000"/>
          <w:sz w:val="28"/>
          <w:szCs w:val="28"/>
          <w:u w:val="single"/>
        </w:rPr>
        <w:t xml:space="preserve">олучили </w:t>
      </w:r>
      <w:r w:rsidR="006A3E63" w:rsidRPr="00216FA6">
        <w:rPr>
          <w:rFonts w:ascii="Times New Roman" w:hAnsi="Times New Roman"/>
          <w:color w:val="000000"/>
          <w:sz w:val="28"/>
          <w:szCs w:val="28"/>
          <w:u w:val="single"/>
        </w:rPr>
        <w:t xml:space="preserve">информацию об институте Уполномоченных и </w:t>
      </w:r>
      <w:r w:rsidRPr="00216FA6">
        <w:rPr>
          <w:rFonts w:ascii="Times New Roman" w:hAnsi="Times New Roman"/>
          <w:color w:val="000000"/>
          <w:sz w:val="28"/>
          <w:szCs w:val="28"/>
          <w:u w:val="single"/>
        </w:rPr>
        <w:t>возможность выстраивания взаимодействия с Уполномоченными в новых форматах, расширили собственное представление о функциях и возможностях Уполномоченных, смогли результативно представить интересы своих целевых групп и выстроить необходимый диалог с органами власти.</w:t>
      </w:r>
    </w:p>
    <w:p w14:paraId="54AC3344" w14:textId="77777777" w:rsidR="003E656F" w:rsidRPr="00216FA6" w:rsidRDefault="003E656F" w:rsidP="003E656F">
      <w:pPr>
        <w:spacing w:after="0" w:line="240" w:lineRule="auto"/>
        <w:ind w:firstLine="567"/>
        <w:jc w:val="both"/>
        <w:rPr>
          <w:rFonts w:ascii="Times New Roman" w:hAnsi="Times New Roman"/>
          <w:color w:val="000000"/>
          <w:sz w:val="28"/>
          <w:szCs w:val="28"/>
          <w:u w:val="single"/>
        </w:rPr>
      </w:pPr>
      <w:r w:rsidRPr="00216FA6">
        <w:rPr>
          <w:rFonts w:ascii="Times New Roman" w:hAnsi="Times New Roman"/>
          <w:color w:val="000000"/>
          <w:sz w:val="28"/>
          <w:szCs w:val="28"/>
          <w:u w:val="single"/>
        </w:rPr>
        <w:t xml:space="preserve">3. Представители государственных органов социально-экономического и общественно-политического блока - </w:t>
      </w:r>
      <w:r w:rsidR="006A3E63" w:rsidRPr="00216FA6">
        <w:rPr>
          <w:rFonts w:ascii="Times New Roman" w:hAnsi="Times New Roman"/>
          <w:color w:val="000000"/>
          <w:sz w:val="28"/>
          <w:szCs w:val="28"/>
          <w:u w:val="single"/>
        </w:rPr>
        <w:t>р</w:t>
      </w:r>
      <w:r w:rsidRPr="00216FA6">
        <w:rPr>
          <w:rFonts w:ascii="Times New Roman" w:hAnsi="Times New Roman"/>
          <w:color w:val="000000"/>
          <w:sz w:val="28"/>
          <w:szCs w:val="28"/>
          <w:u w:val="single"/>
        </w:rPr>
        <w:t>асшир</w:t>
      </w:r>
      <w:r w:rsidR="006A3E63" w:rsidRPr="00216FA6">
        <w:rPr>
          <w:rFonts w:ascii="Times New Roman" w:hAnsi="Times New Roman"/>
          <w:color w:val="000000"/>
          <w:sz w:val="28"/>
          <w:szCs w:val="28"/>
          <w:u w:val="single"/>
        </w:rPr>
        <w:t>или</w:t>
      </w:r>
      <w:r w:rsidRPr="00216FA6">
        <w:rPr>
          <w:rFonts w:ascii="Times New Roman" w:hAnsi="Times New Roman"/>
          <w:color w:val="000000"/>
          <w:sz w:val="28"/>
          <w:szCs w:val="28"/>
          <w:u w:val="single"/>
        </w:rPr>
        <w:t xml:space="preserve"> спектр методов и инструментов для выстраивания продуктивного диалога с разными группами населения. Получ</w:t>
      </w:r>
      <w:r w:rsidR="006A3E63" w:rsidRPr="00216FA6">
        <w:rPr>
          <w:rFonts w:ascii="Times New Roman" w:hAnsi="Times New Roman"/>
          <w:color w:val="000000"/>
          <w:sz w:val="28"/>
          <w:szCs w:val="28"/>
          <w:u w:val="single"/>
        </w:rPr>
        <w:t>или</w:t>
      </w:r>
      <w:r w:rsidRPr="00216FA6">
        <w:rPr>
          <w:rFonts w:ascii="Times New Roman" w:hAnsi="Times New Roman"/>
          <w:color w:val="000000"/>
          <w:sz w:val="28"/>
          <w:szCs w:val="28"/>
          <w:u w:val="single"/>
        </w:rPr>
        <w:t xml:space="preserve"> ч</w:t>
      </w:r>
      <w:r w:rsidR="006A3E63" w:rsidRPr="00216FA6">
        <w:rPr>
          <w:rFonts w:ascii="Times New Roman" w:hAnsi="Times New Roman"/>
          <w:color w:val="000000"/>
          <w:sz w:val="28"/>
          <w:szCs w:val="28"/>
          <w:u w:val="single"/>
        </w:rPr>
        <w:t>ё</w:t>
      </w:r>
      <w:r w:rsidRPr="00216FA6">
        <w:rPr>
          <w:rFonts w:ascii="Times New Roman" w:hAnsi="Times New Roman"/>
          <w:color w:val="000000"/>
          <w:sz w:val="28"/>
          <w:szCs w:val="28"/>
          <w:u w:val="single"/>
        </w:rPr>
        <w:t>тко проработанные алгоритмы организации эффективной работы уполномоченных внутри соответствующих государственных структур, понимание возможностей, рисков и способов их минимизации.</w:t>
      </w:r>
    </w:p>
    <w:p w14:paraId="6D379C54" w14:textId="77777777" w:rsidR="003E656F" w:rsidRPr="00216FA6" w:rsidRDefault="003E656F" w:rsidP="003E656F">
      <w:pPr>
        <w:spacing w:after="0" w:line="240" w:lineRule="auto"/>
        <w:ind w:firstLine="567"/>
        <w:jc w:val="both"/>
        <w:rPr>
          <w:rFonts w:ascii="Times New Roman" w:hAnsi="Times New Roman"/>
          <w:color w:val="000000"/>
          <w:sz w:val="28"/>
          <w:szCs w:val="28"/>
          <w:u w:val="single"/>
        </w:rPr>
      </w:pPr>
      <w:r w:rsidRPr="00216FA6">
        <w:rPr>
          <w:rFonts w:ascii="Times New Roman" w:hAnsi="Times New Roman"/>
          <w:color w:val="000000"/>
          <w:sz w:val="28"/>
          <w:szCs w:val="28"/>
          <w:u w:val="single"/>
        </w:rPr>
        <w:t>4. Различные категории населения Республики Казахстан (аудитория СМИ и социальных сетей) - получили информацию о деятельности Уполномоченных, их задачах и функциях, способах взаимодействия с ними, в т. ч. через НПО и активистов.</w:t>
      </w:r>
    </w:p>
    <w:p w14:paraId="0975408C" w14:textId="77777777" w:rsidR="003E656F" w:rsidRPr="00216FA6" w:rsidRDefault="003E656F" w:rsidP="003E656F">
      <w:pPr>
        <w:spacing w:after="0" w:line="240" w:lineRule="auto"/>
        <w:ind w:firstLine="567"/>
        <w:jc w:val="both"/>
        <w:rPr>
          <w:rFonts w:ascii="Times New Roman" w:hAnsi="Times New Roman"/>
          <w:color w:val="000000"/>
          <w:sz w:val="28"/>
          <w:szCs w:val="28"/>
          <w:u w:val="single"/>
        </w:rPr>
      </w:pPr>
    </w:p>
    <w:p w14:paraId="723A026A" w14:textId="77777777" w:rsidR="003E656F" w:rsidRPr="00216FA6" w:rsidRDefault="003E656F" w:rsidP="003E656F">
      <w:pPr>
        <w:pStyle w:val="a3"/>
        <w:numPr>
          <w:ilvl w:val="0"/>
          <w:numId w:val="12"/>
        </w:numPr>
        <w:spacing w:after="0"/>
        <w:rPr>
          <w:rFonts w:ascii="Times New Roman" w:hAnsi="Times New Roman"/>
          <w:i/>
          <w:color w:val="000000"/>
          <w:sz w:val="28"/>
          <w:szCs w:val="28"/>
        </w:rPr>
      </w:pPr>
      <w:r w:rsidRPr="00216FA6">
        <w:rPr>
          <w:rFonts w:ascii="Times New Roman" w:hAnsi="Times New Roman"/>
          <w:i/>
          <w:color w:val="000000"/>
          <w:sz w:val="28"/>
          <w:szCs w:val="28"/>
        </w:rPr>
        <w:t>долговременное влияние проекта на решаемую в ходе его реализации проблему (обоснование прогнозируемых позитивных/негативных изменений в той или иной сфере, вызванных проектом):</w:t>
      </w:r>
    </w:p>
    <w:p w14:paraId="367B8841" w14:textId="77777777" w:rsidR="003E656F" w:rsidRPr="00216FA6" w:rsidRDefault="003E656F" w:rsidP="003E656F">
      <w:pPr>
        <w:spacing w:after="0" w:line="240" w:lineRule="auto"/>
        <w:ind w:firstLine="567"/>
        <w:jc w:val="both"/>
        <w:rPr>
          <w:rFonts w:ascii="Times New Roman" w:hAnsi="Times New Roman"/>
          <w:color w:val="000000"/>
          <w:sz w:val="28"/>
          <w:szCs w:val="28"/>
          <w:u w:val="single"/>
        </w:rPr>
      </w:pPr>
      <w:r w:rsidRPr="00216FA6">
        <w:rPr>
          <w:rFonts w:ascii="Times New Roman" w:hAnsi="Times New Roman"/>
          <w:color w:val="000000"/>
          <w:sz w:val="28"/>
          <w:szCs w:val="28"/>
          <w:u w:val="single"/>
        </w:rPr>
        <w:t xml:space="preserve">Проведенная работа позволит местным органам власти повысить результативность взаимодействия с неправительственным сектором в рамках концепции «Слышащего государства». </w:t>
      </w:r>
    </w:p>
    <w:p w14:paraId="3C27073F" w14:textId="77777777" w:rsidR="003E656F" w:rsidRPr="00216FA6" w:rsidRDefault="003E656F" w:rsidP="003E656F">
      <w:pPr>
        <w:spacing w:after="0" w:line="240" w:lineRule="auto"/>
        <w:ind w:firstLine="567"/>
        <w:jc w:val="both"/>
        <w:rPr>
          <w:rFonts w:ascii="Times New Roman" w:hAnsi="Times New Roman"/>
          <w:color w:val="000000"/>
          <w:sz w:val="28"/>
          <w:szCs w:val="28"/>
          <w:u w:val="single"/>
        </w:rPr>
      </w:pPr>
      <w:r w:rsidRPr="00216FA6">
        <w:rPr>
          <w:rFonts w:ascii="Times New Roman" w:hAnsi="Times New Roman"/>
          <w:color w:val="000000"/>
          <w:sz w:val="28"/>
          <w:szCs w:val="28"/>
          <w:u w:val="single"/>
        </w:rPr>
        <w:lastRenderedPageBreak/>
        <w:t xml:space="preserve">Официальное утверждение разработанного Регламента работы уполномоченных должностных лиц по взаимодействию с институтами гражданского общества позволит официально закрепить статус Уполномоченного, направления и основные принципы его работы. </w:t>
      </w:r>
    </w:p>
    <w:p w14:paraId="404DC95D" w14:textId="77777777" w:rsidR="003E656F" w:rsidRPr="00216FA6" w:rsidRDefault="003E656F" w:rsidP="003E656F">
      <w:pPr>
        <w:spacing w:after="0" w:line="240" w:lineRule="auto"/>
        <w:ind w:firstLine="567"/>
        <w:jc w:val="both"/>
        <w:rPr>
          <w:rFonts w:ascii="Times New Roman" w:hAnsi="Times New Roman"/>
          <w:color w:val="000000"/>
          <w:sz w:val="28"/>
          <w:szCs w:val="28"/>
          <w:u w:val="single"/>
        </w:rPr>
      </w:pPr>
      <w:r w:rsidRPr="00216FA6">
        <w:rPr>
          <w:rFonts w:ascii="Times New Roman" w:hAnsi="Times New Roman"/>
          <w:color w:val="000000"/>
          <w:sz w:val="28"/>
          <w:szCs w:val="28"/>
          <w:u w:val="single"/>
        </w:rPr>
        <w:t>Повышение эффективности работы механизмов, улучшающих качество взаимодействия государственных органов и институтов гражданского общества.</w:t>
      </w:r>
    </w:p>
    <w:p w14:paraId="0332C796" w14:textId="77777777" w:rsidR="003E656F" w:rsidRPr="00216FA6" w:rsidRDefault="003E656F" w:rsidP="003E656F">
      <w:pPr>
        <w:spacing w:after="0" w:line="240" w:lineRule="auto"/>
        <w:ind w:firstLine="567"/>
        <w:jc w:val="both"/>
        <w:rPr>
          <w:rFonts w:ascii="Times New Roman" w:hAnsi="Times New Roman"/>
          <w:color w:val="000000"/>
          <w:sz w:val="28"/>
          <w:szCs w:val="28"/>
          <w:u w:val="single"/>
        </w:rPr>
      </w:pPr>
      <w:r w:rsidRPr="00216FA6">
        <w:rPr>
          <w:rFonts w:ascii="Times New Roman" w:hAnsi="Times New Roman"/>
          <w:color w:val="000000"/>
          <w:sz w:val="28"/>
          <w:szCs w:val="28"/>
          <w:u w:val="single"/>
        </w:rPr>
        <w:t>Повышение уровня доверия населения к государственным органам.</w:t>
      </w:r>
    </w:p>
    <w:p w14:paraId="4E1F6DF4" w14:textId="77777777" w:rsidR="003E656F" w:rsidRPr="00216FA6" w:rsidRDefault="003E656F" w:rsidP="003E656F">
      <w:pPr>
        <w:spacing w:after="0" w:line="240" w:lineRule="auto"/>
        <w:ind w:firstLine="567"/>
        <w:jc w:val="both"/>
        <w:rPr>
          <w:rFonts w:ascii="Times New Roman" w:hAnsi="Times New Roman"/>
          <w:color w:val="000000"/>
          <w:sz w:val="28"/>
          <w:szCs w:val="28"/>
          <w:u w:val="single"/>
        </w:rPr>
      </w:pPr>
      <w:r w:rsidRPr="00216FA6">
        <w:rPr>
          <w:rFonts w:ascii="Times New Roman" w:hAnsi="Times New Roman"/>
          <w:color w:val="000000"/>
          <w:sz w:val="28"/>
          <w:szCs w:val="28"/>
          <w:u w:val="single"/>
        </w:rPr>
        <w:t>Формирование полного, объ</w:t>
      </w:r>
      <w:r w:rsidR="00CD69E3" w:rsidRPr="00216FA6">
        <w:rPr>
          <w:rFonts w:ascii="Times New Roman" w:hAnsi="Times New Roman"/>
          <w:color w:val="000000"/>
          <w:sz w:val="28"/>
          <w:szCs w:val="28"/>
          <w:u w:val="single"/>
        </w:rPr>
        <w:t>е</w:t>
      </w:r>
      <w:r w:rsidRPr="00216FA6">
        <w:rPr>
          <w:rFonts w:ascii="Times New Roman" w:hAnsi="Times New Roman"/>
          <w:color w:val="000000"/>
          <w:sz w:val="28"/>
          <w:szCs w:val="28"/>
          <w:u w:val="single"/>
        </w:rPr>
        <w:t>ктивного актуального информационного и методического поля в вопросах выстраивания эффективного диалога между государством и гражданами на основе концепции «слышащего государства».</w:t>
      </w:r>
    </w:p>
    <w:p w14:paraId="26CA06C8" w14:textId="77777777" w:rsidR="003E656F" w:rsidRPr="00216FA6" w:rsidRDefault="003E656F" w:rsidP="003E656F">
      <w:pPr>
        <w:widowControl w:val="0"/>
        <w:spacing w:before="60" w:after="0" w:line="240" w:lineRule="auto"/>
        <w:ind w:left="756" w:right="259"/>
        <w:contextualSpacing/>
        <w:rPr>
          <w:rFonts w:ascii="Times New Roman" w:hAnsi="Times New Roman"/>
          <w:sz w:val="28"/>
          <w:szCs w:val="28"/>
          <w:u w:val="single"/>
          <w:lang w:val="kk-KZ"/>
        </w:rPr>
      </w:pPr>
    </w:p>
    <w:p w14:paraId="2F72E8AB" w14:textId="77777777" w:rsidR="003E656F" w:rsidRPr="00216FA6" w:rsidRDefault="003E656F" w:rsidP="006A3E63">
      <w:pPr>
        <w:pStyle w:val="a3"/>
        <w:numPr>
          <w:ilvl w:val="0"/>
          <w:numId w:val="12"/>
        </w:numPr>
        <w:spacing w:after="0"/>
        <w:rPr>
          <w:rFonts w:ascii="Times New Roman" w:hAnsi="Times New Roman"/>
          <w:i/>
          <w:color w:val="000000"/>
          <w:sz w:val="28"/>
          <w:szCs w:val="28"/>
        </w:rPr>
      </w:pPr>
      <w:r w:rsidRPr="00216FA6">
        <w:rPr>
          <w:rFonts w:ascii="Times New Roman" w:hAnsi="Times New Roman"/>
          <w:i/>
          <w:color w:val="000000"/>
          <w:sz w:val="28"/>
          <w:szCs w:val="28"/>
        </w:rPr>
        <w:t xml:space="preserve">устойчивость социального проекта/социальной программы </w:t>
      </w:r>
    </w:p>
    <w:p w14:paraId="6654C2EF" w14:textId="77777777" w:rsidR="003E656F" w:rsidRPr="00216FA6" w:rsidRDefault="003E656F" w:rsidP="003E656F">
      <w:pPr>
        <w:spacing w:after="0" w:line="240" w:lineRule="auto"/>
        <w:ind w:firstLine="567"/>
        <w:jc w:val="both"/>
        <w:rPr>
          <w:rFonts w:ascii="Times New Roman" w:hAnsi="Times New Roman"/>
          <w:color w:val="000000"/>
          <w:sz w:val="28"/>
          <w:szCs w:val="28"/>
          <w:u w:val="single"/>
        </w:rPr>
      </w:pPr>
      <w:r w:rsidRPr="00216FA6">
        <w:rPr>
          <w:rFonts w:ascii="Times New Roman" w:hAnsi="Times New Roman"/>
          <w:color w:val="000000"/>
          <w:sz w:val="28"/>
          <w:szCs w:val="28"/>
          <w:u w:val="single"/>
        </w:rPr>
        <w:t>Разработанный в проекте Регламент деятельности уполномоченных мы считаем ключевым звеном и механизмом обеспечения устойчивости результатов проекта. В нем заданы необходимые планки качества, которые позволят поддерживать как востребованность созданных образовательных и методических продуктов проекта, так и стимулировать целевые группы к постоянному улучшению процессов, особенно на местном уровне, где реальная культура взаимодействия, как показали январские события, жизненно важна.</w:t>
      </w:r>
    </w:p>
    <w:p w14:paraId="5CC72A5B" w14:textId="77777777" w:rsidR="003E656F" w:rsidRPr="00216FA6" w:rsidRDefault="003E656F" w:rsidP="003E656F">
      <w:pPr>
        <w:spacing w:after="0" w:line="240" w:lineRule="auto"/>
        <w:ind w:firstLine="567"/>
        <w:jc w:val="both"/>
        <w:rPr>
          <w:rFonts w:ascii="Times New Roman" w:hAnsi="Times New Roman"/>
          <w:color w:val="000000"/>
          <w:sz w:val="28"/>
          <w:szCs w:val="28"/>
          <w:u w:val="single"/>
        </w:rPr>
      </w:pPr>
      <w:r w:rsidRPr="00216FA6">
        <w:rPr>
          <w:rFonts w:ascii="Times New Roman" w:hAnsi="Times New Roman"/>
          <w:color w:val="000000"/>
          <w:sz w:val="28"/>
          <w:szCs w:val="28"/>
          <w:u w:val="single"/>
        </w:rPr>
        <w:t xml:space="preserve">Еще одним ключевым элементом обеспечения устойчивости станет постоянный доступ для Уполномоченных и других заинтересованных сторон к обучающим видео-курсам. </w:t>
      </w:r>
    </w:p>
    <w:p w14:paraId="5FB0D599" w14:textId="77777777" w:rsidR="003E656F" w:rsidRPr="00216FA6" w:rsidRDefault="003E656F" w:rsidP="003E656F">
      <w:pPr>
        <w:spacing w:after="0" w:line="240" w:lineRule="auto"/>
        <w:ind w:firstLine="567"/>
        <w:jc w:val="both"/>
        <w:rPr>
          <w:rFonts w:ascii="Times New Roman" w:hAnsi="Times New Roman"/>
          <w:color w:val="000000"/>
          <w:sz w:val="28"/>
          <w:szCs w:val="28"/>
          <w:u w:val="single"/>
        </w:rPr>
      </w:pPr>
      <w:r w:rsidRPr="00216FA6">
        <w:rPr>
          <w:rFonts w:ascii="Times New Roman" w:hAnsi="Times New Roman"/>
          <w:color w:val="000000"/>
          <w:sz w:val="28"/>
          <w:szCs w:val="28"/>
          <w:u w:val="single"/>
        </w:rPr>
        <w:t>Информационно-методические продукты и материалы также останутся в постоянном доступе и послужат элементами обеспечения устойчивости результатов проекта.</w:t>
      </w:r>
    </w:p>
    <w:p w14:paraId="1DFF480B" w14:textId="77777777" w:rsidR="003E656F" w:rsidRPr="00216FA6" w:rsidRDefault="003E656F" w:rsidP="003E656F">
      <w:pPr>
        <w:spacing w:after="0" w:line="240" w:lineRule="auto"/>
        <w:ind w:firstLine="567"/>
        <w:jc w:val="both"/>
        <w:rPr>
          <w:rFonts w:ascii="Times New Roman" w:hAnsi="Times New Roman"/>
          <w:color w:val="000000"/>
          <w:sz w:val="28"/>
          <w:szCs w:val="28"/>
          <w:u w:val="single"/>
        </w:rPr>
      </w:pPr>
      <w:r w:rsidRPr="00216FA6">
        <w:rPr>
          <w:rFonts w:ascii="Times New Roman" w:hAnsi="Times New Roman"/>
          <w:color w:val="000000"/>
          <w:sz w:val="28"/>
          <w:szCs w:val="28"/>
          <w:u w:val="single"/>
        </w:rPr>
        <w:t>Кроме того</w:t>
      </w:r>
      <w:r w:rsidR="00CD69E3" w:rsidRPr="00216FA6">
        <w:rPr>
          <w:rFonts w:ascii="Times New Roman" w:hAnsi="Times New Roman"/>
          <w:color w:val="000000"/>
          <w:sz w:val="28"/>
          <w:szCs w:val="28"/>
          <w:u w:val="single"/>
        </w:rPr>
        <w:t>,</w:t>
      </w:r>
      <w:r w:rsidRPr="00216FA6">
        <w:rPr>
          <w:rFonts w:ascii="Times New Roman" w:hAnsi="Times New Roman"/>
          <w:color w:val="000000"/>
          <w:sz w:val="28"/>
          <w:szCs w:val="28"/>
          <w:u w:val="single"/>
        </w:rPr>
        <w:t xml:space="preserve"> деятельность, включая оказание обучающих, консультационных, исследовательско-аналитических, информационно-методических услуг по развитию гражданского общества и повышению эффективности взаимодействия его институтов с государственными органами является одним их стратегических направлений развития Консалтинг-Центра «ЗУБР». В организации выстроена эффективная система привлечения ресурсов на реализацию проектов и разработку новых услуг в данном направлении. Команда КЦ «ЗУБР» успешно работает с такими источниками финансирования как государственный социальный заказ и государственные гранты, гранты международных и казахстанских фондов, доходы от платных услуг, спонсорская помощь. Все это позволяет уверенно говорить о продолжении работы команды Центра с Уполномоченными и НПО после завершения проекта. </w:t>
      </w:r>
    </w:p>
    <w:p w14:paraId="657B9254" w14:textId="77777777" w:rsidR="003E656F" w:rsidRPr="00216FA6" w:rsidRDefault="003E656F" w:rsidP="003E656F">
      <w:pPr>
        <w:spacing w:after="0" w:line="240" w:lineRule="auto"/>
        <w:ind w:firstLine="567"/>
        <w:jc w:val="both"/>
        <w:rPr>
          <w:rFonts w:ascii="Times New Roman" w:hAnsi="Times New Roman"/>
          <w:color w:val="000000"/>
          <w:sz w:val="28"/>
          <w:szCs w:val="28"/>
          <w:u w:val="single"/>
        </w:rPr>
      </w:pPr>
      <w:r w:rsidRPr="00216FA6">
        <w:rPr>
          <w:rFonts w:ascii="Times New Roman" w:hAnsi="Times New Roman"/>
          <w:color w:val="000000"/>
          <w:sz w:val="28"/>
          <w:szCs w:val="28"/>
          <w:u w:val="single"/>
        </w:rPr>
        <w:lastRenderedPageBreak/>
        <w:t>Мы уверены, что актуальность эффективных процессов взаимодействия госорганов и общественности будет только возрастать в текущих условиях развития нашей страны. Соответственно команда проекта предпримет все необходимые усилия, чтобы результаты проекта были доступны всем заинтересованным сторонам и применялись на практике, как на республиканском, областном, так и на городских, районных и сельских уровнях.</w:t>
      </w:r>
    </w:p>
    <w:p w14:paraId="50A99388" w14:textId="77777777" w:rsidR="0074722B" w:rsidRPr="00216FA6" w:rsidRDefault="0074722B" w:rsidP="003E656F">
      <w:pPr>
        <w:spacing w:after="0" w:line="20" w:lineRule="atLeast"/>
        <w:ind w:firstLine="709"/>
        <w:jc w:val="both"/>
        <w:textAlignment w:val="baseline"/>
        <w:rPr>
          <w:rFonts w:ascii="Times New Roman" w:eastAsia="Times New Roman" w:hAnsi="Times New Roman"/>
          <w:b/>
          <w:color w:val="000000"/>
          <w:spacing w:val="2"/>
          <w:sz w:val="28"/>
          <w:szCs w:val="28"/>
          <w:lang w:eastAsia="ru-RU"/>
        </w:rPr>
      </w:pPr>
    </w:p>
    <w:p w14:paraId="148D9B48" w14:textId="77777777" w:rsidR="00746111" w:rsidRPr="00216FA6" w:rsidRDefault="002B727C" w:rsidP="00746111">
      <w:pPr>
        <w:spacing w:after="0" w:line="20" w:lineRule="atLeast"/>
        <w:jc w:val="both"/>
        <w:textAlignment w:val="baseline"/>
        <w:rPr>
          <w:rFonts w:ascii="Times New Roman" w:eastAsia="Times New Roman" w:hAnsi="Times New Roman"/>
          <w:b/>
          <w:color w:val="000000"/>
          <w:spacing w:val="2"/>
          <w:sz w:val="28"/>
          <w:szCs w:val="28"/>
          <w:lang w:eastAsia="ru-RU"/>
        </w:rPr>
      </w:pPr>
      <w:r w:rsidRPr="00216FA6">
        <w:rPr>
          <w:rFonts w:ascii="Times New Roman" w:eastAsia="Times New Roman" w:hAnsi="Times New Roman"/>
          <w:b/>
          <w:color w:val="000000"/>
          <w:spacing w:val="2"/>
          <w:sz w:val="28"/>
          <w:szCs w:val="28"/>
          <w:lang w:eastAsia="ru-RU"/>
        </w:rPr>
        <w:t>6</w:t>
      </w:r>
      <w:r w:rsidR="00746111" w:rsidRPr="00216FA6">
        <w:rPr>
          <w:rFonts w:ascii="Times New Roman" w:eastAsia="Times New Roman" w:hAnsi="Times New Roman"/>
          <w:b/>
          <w:color w:val="000000"/>
          <w:spacing w:val="2"/>
          <w:sz w:val="28"/>
          <w:szCs w:val="28"/>
          <w:lang w:eastAsia="ru-RU"/>
        </w:rPr>
        <w:t>. Анализ вклада партнеров (если есть), органов власти,</w:t>
      </w:r>
      <w:r w:rsidR="00746111" w:rsidRPr="00216FA6">
        <w:rPr>
          <w:rFonts w:ascii="Times New Roman" w:eastAsia="Times New Roman" w:hAnsi="Times New Roman"/>
          <w:b/>
          <w:color w:val="000000"/>
          <w:spacing w:val="2"/>
          <w:sz w:val="28"/>
          <w:szCs w:val="28"/>
          <w:lang w:val="kk-KZ" w:eastAsia="ru-RU"/>
        </w:rPr>
        <w:t xml:space="preserve"> </w:t>
      </w:r>
      <w:r w:rsidR="00746111" w:rsidRPr="00216FA6">
        <w:rPr>
          <w:rFonts w:ascii="Times New Roman" w:eastAsia="Times New Roman" w:hAnsi="Times New Roman"/>
          <w:b/>
          <w:color w:val="000000"/>
          <w:spacing w:val="2"/>
          <w:sz w:val="28"/>
          <w:szCs w:val="28"/>
          <w:lang w:eastAsia="ru-RU"/>
        </w:rPr>
        <w:t>структур, оказывавших поддержку в реализации социального</w:t>
      </w:r>
      <w:r w:rsidR="00746111" w:rsidRPr="00216FA6">
        <w:rPr>
          <w:rFonts w:ascii="Times New Roman" w:eastAsia="Times New Roman" w:hAnsi="Times New Roman"/>
          <w:b/>
          <w:color w:val="000000"/>
          <w:spacing w:val="2"/>
          <w:sz w:val="28"/>
          <w:szCs w:val="28"/>
          <w:lang w:val="kk-KZ" w:eastAsia="ru-RU"/>
        </w:rPr>
        <w:t xml:space="preserve"> </w:t>
      </w:r>
      <w:r w:rsidR="00746111" w:rsidRPr="00216FA6">
        <w:rPr>
          <w:rFonts w:ascii="Times New Roman" w:eastAsia="Times New Roman" w:hAnsi="Times New Roman"/>
          <w:b/>
          <w:color w:val="000000"/>
          <w:spacing w:val="2"/>
          <w:sz w:val="28"/>
          <w:szCs w:val="28"/>
          <w:lang w:eastAsia="ru-RU"/>
        </w:rPr>
        <w:t>проекта: насколько необходимым было их</w:t>
      </w:r>
      <w:r w:rsidR="00746111" w:rsidRPr="00216FA6">
        <w:rPr>
          <w:rFonts w:ascii="Times New Roman" w:eastAsia="Times New Roman" w:hAnsi="Times New Roman"/>
          <w:b/>
          <w:color w:val="000000"/>
          <w:spacing w:val="2"/>
          <w:sz w:val="28"/>
          <w:szCs w:val="28"/>
          <w:lang w:val="kk-KZ" w:eastAsia="ru-RU"/>
        </w:rPr>
        <w:t xml:space="preserve"> </w:t>
      </w:r>
      <w:r w:rsidR="00746111" w:rsidRPr="00216FA6">
        <w:rPr>
          <w:rFonts w:ascii="Times New Roman" w:eastAsia="Times New Roman" w:hAnsi="Times New Roman"/>
          <w:b/>
          <w:color w:val="000000"/>
          <w:spacing w:val="2"/>
          <w:sz w:val="28"/>
          <w:szCs w:val="28"/>
          <w:lang w:eastAsia="ru-RU"/>
        </w:rPr>
        <w:t>привлечение, каким образом это усилило социальный проект, какие уроки извлечены, каким образом планируется</w:t>
      </w:r>
      <w:r w:rsidR="00746111" w:rsidRPr="00216FA6">
        <w:rPr>
          <w:rFonts w:ascii="Times New Roman" w:eastAsia="Times New Roman" w:hAnsi="Times New Roman"/>
          <w:b/>
          <w:color w:val="000000"/>
          <w:spacing w:val="2"/>
          <w:sz w:val="28"/>
          <w:szCs w:val="28"/>
          <w:lang w:val="kk-KZ" w:eastAsia="ru-RU"/>
        </w:rPr>
        <w:t xml:space="preserve"> </w:t>
      </w:r>
      <w:r w:rsidR="00746111" w:rsidRPr="00216FA6">
        <w:rPr>
          <w:rFonts w:ascii="Times New Roman" w:eastAsia="Times New Roman" w:hAnsi="Times New Roman"/>
          <w:b/>
          <w:color w:val="000000"/>
          <w:spacing w:val="2"/>
          <w:sz w:val="28"/>
          <w:szCs w:val="28"/>
          <w:lang w:eastAsia="ru-RU"/>
        </w:rPr>
        <w:t>продолжить взаимодействие?</w:t>
      </w:r>
    </w:p>
    <w:p w14:paraId="178AC897" w14:textId="77777777" w:rsidR="003E656F" w:rsidRPr="00216FA6" w:rsidRDefault="003E656F" w:rsidP="003E656F">
      <w:pPr>
        <w:spacing w:after="0" w:line="20" w:lineRule="atLeast"/>
        <w:jc w:val="both"/>
        <w:textAlignment w:val="baseline"/>
        <w:rPr>
          <w:rFonts w:ascii="Times New Roman" w:hAnsi="Times New Roman"/>
          <w:color w:val="000000"/>
          <w:sz w:val="28"/>
          <w:szCs w:val="28"/>
          <w:u w:val="single"/>
        </w:rPr>
      </w:pPr>
      <w:r w:rsidRPr="00216FA6">
        <w:rPr>
          <w:rFonts w:ascii="Times New Roman" w:hAnsi="Times New Roman"/>
          <w:i/>
          <w:color w:val="000000"/>
          <w:sz w:val="28"/>
          <w:szCs w:val="28"/>
          <w:u w:val="single"/>
        </w:rPr>
        <w:t xml:space="preserve">Постоянные партнеры проекта, в том числе в других регионах </w:t>
      </w:r>
      <w:r w:rsidRPr="00216FA6">
        <w:rPr>
          <w:rFonts w:ascii="Times New Roman" w:hAnsi="Times New Roman"/>
          <w:color w:val="000000"/>
          <w:sz w:val="28"/>
          <w:szCs w:val="28"/>
          <w:u w:val="single"/>
        </w:rPr>
        <w:t>– осуществляли поддержку мероприятий проекта в различных регионах Республики Казахстан. Ощутимый вклад в реализацию проекта данной категорией был внесен в информационную работу среди представителей целевых групп, взаимодействие с ними и их вовлечение в проект, координацию и проведение региональных мероприятий, изучение потребностей сторон, региональные особенности и т.д. Кроме того, отдельные партнеры привлекались командой проекта для выполнения работ по проекту, требующих наличия профильных знаний и узко специализированных компетенций.</w:t>
      </w:r>
    </w:p>
    <w:p w14:paraId="423DFB82" w14:textId="77777777" w:rsidR="003E656F" w:rsidRPr="00216FA6" w:rsidRDefault="003E656F" w:rsidP="003E656F">
      <w:pPr>
        <w:spacing w:after="0" w:line="20" w:lineRule="atLeast"/>
        <w:jc w:val="both"/>
        <w:textAlignment w:val="baseline"/>
        <w:rPr>
          <w:rFonts w:ascii="Times New Roman" w:hAnsi="Times New Roman"/>
          <w:color w:val="000000"/>
          <w:sz w:val="28"/>
          <w:szCs w:val="28"/>
          <w:u w:val="single"/>
        </w:rPr>
      </w:pPr>
      <w:r w:rsidRPr="00216FA6">
        <w:rPr>
          <w:rFonts w:ascii="Times New Roman" w:hAnsi="Times New Roman"/>
          <w:i/>
          <w:color w:val="000000"/>
          <w:sz w:val="28"/>
          <w:szCs w:val="28"/>
          <w:u w:val="single"/>
        </w:rPr>
        <w:t>Уполномоченный орган</w:t>
      </w:r>
      <w:r w:rsidR="00CD69E3" w:rsidRPr="00216FA6">
        <w:rPr>
          <w:rFonts w:ascii="Times New Roman" w:hAnsi="Times New Roman"/>
          <w:i/>
          <w:color w:val="000000"/>
          <w:sz w:val="28"/>
          <w:szCs w:val="28"/>
          <w:u w:val="single"/>
        </w:rPr>
        <w:t xml:space="preserve"> (МИОР РК)</w:t>
      </w:r>
      <w:r w:rsidRPr="00216FA6">
        <w:rPr>
          <w:rFonts w:ascii="Times New Roman" w:hAnsi="Times New Roman"/>
          <w:color w:val="000000"/>
          <w:sz w:val="28"/>
          <w:szCs w:val="28"/>
          <w:u w:val="single"/>
        </w:rPr>
        <w:t xml:space="preserve"> – был вовлечен на начальной стадии реализации проекта и принимал активное участие в его реализации. Данным партнером была предоставлена полная информация и документы, регулирующие работу института Уполномоченных, а также отчетные материалы о его деятельности, имеющиеся на момент начала реализации проекта. В ходе реализации проекта представители </w:t>
      </w:r>
      <w:r w:rsidR="00CD69E3" w:rsidRPr="00216FA6">
        <w:rPr>
          <w:rFonts w:ascii="Times New Roman" w:eastAsia="Times New Roman" w:hAnsi="Times New Roman"/>
          <w:color w:val="000000"/>
          <w:spacing w:val="2"/>
          <w:sz w:val="28"/>
          <w:szCs w:val="28"/>
          <w:lang w:eastAsia="ru-RU"/>
        </w:rPr>
        <w:t>КДГО</w:t>
      </w:r>
      <w:r w:rsidR="00CD69E3" w:rsidRPr="00216FA6">
        <w:rPr>
          <w:rFonts w:ascii="Times New Roman" w:hAnsi="Times New Roman"/>
          <w:color w:val="000000"/>
          <w:sz w:val="28"/>
          <w:szCs w:val="28"/>
          <w:u w:val="single"/>
        </w:rPr>
        <w:t xml:space="preserve">  и Управления </w:t>
      </w:r>
      <w:r w:rsidR="00CD69E3" w:rsidRPr="00216FA6">
        <w:rPr>
          <w:rFonts w:ascii="Times New Roman" w:eastAsia="Times New Roman" w:hAnsi="Times New Roman"/>
          <w:color w:val="000000"/>
          <w:spacing w:val="2"/>
          <w:sz w:val="28"/>
          <w:szCs w:val="28"/>
          <w:u w:val="single"/>
          <w:lang w:eastAsia="ru-RU"/>
        </w:rPr>
        <w:t>по взаимодействию с институтами гражданского общества КДГО МИОР РК</w:t>
      </w:r>
      <w:r w:rsidRPr="00216FA6">
        <w:rPr>
          <w:rFonts w:ascii="Times New Roman" w:hAnsi="Times New Roman"/>
          <w:color w:val="000000"/>
          <w:sz w:val="28"/>
          <w:szCs w:val="28"/>
          <w:u w:val="single"/>
        </w:rPr>
        <w:t xml:space="preserve"> привлекались членами проектной команды в качестве экспертов для оценки и согласования наработок и продуктов проекта. </w:t>
      </w:r>
      <w:r w:rsidR="00CD69E3" w:rsidRPr="00216FA6">
        <w:rPr>
          <w:rFonts w:ascii="Times New Roman" w:hAnsi="Times New Roman"/>
          <w:color w:val="000000"/>
          <w:sz w:val="28"/>
          <w:szCs w:val="28"/>
          <w:u w:val="single"/>
        </w:rPr>
        <w:t>П</w:t>
      </w:r>
      <w:r w:rsidRPr="00216FA6">
        <w:rPr>
          <w:rFonts w:ascii="Times New Roman" w:hAnsi="Times New Roman"/>
          <w:color w:val="000000"/>
          <w:sz w:val="28"/>
          <w:szCs w:val="28"/>
          <w:u w:val="single"/>
        </w:rPr>
        <w:t>омимо всего прочего оказали значимое содействие в вовлечении в проект представителей своей целевой аудитории (Уполномоченных) информационной работе среди них, а также в организации проведения обучающего компонента проекта.</w:t>
      </w:r>
    </w:p>
    <w:p w14:paraId="5EE67BF9" w14:textId="77777777" w:rsidR="003E656F" w:rsidRPr="00216FA6" w:rsidRDefault="003E656F" w:rsidP="003E656F">
      <w:pPr>
        <w:spacing w:after="0" w:line="20" w:lineRule="atLeast"/>
        <w:jc w:val="both"/>
        <w:textAlignment w:val="baseline"/>
        <w:rPr>
          <w:rFonts w:ascii="Times New Roman" w:eastAsia="Times New Roman" w:hAnsi="Times New Roman"/>
          <w:i/>
          <w:color w:val="000000"/>
          <w:spacing w:val="2"/>
          <w:sz w:val="28"/>
          <w:szCs w:val="28"/>
          <w:u w:val="single"/>
          <w:lang w:eastAsia="ru-RU"/>
        </w:rPr>
      </w:pPr>
      <w:r w:rsidRPr="00216FA6">
        <w:rPr>
          <w:rFonts w:ascii="Times New Roman" w:hAnsi="Times New Roman"/>
          <w:i/>
          <w:color w:val="000000"/>
          <w:sz w:val="28"/>
          <w:szCs w:val="28"/>
          <w:u w:val="single"/>
        </w:rPr>
        <w:t xml:space="preserve">Сеть партнерских НПО – </w:t>
      </w:r>
      <w:r w:rsidRPr="00216FA6">
        <w:rPr>
          <w:rFonts w:ascii="Times New Roman" w:hAnsi="Times New Roman"/>
          <w:color w:val="000000"/>
          <w:sz w:val="28"/>
          <w:szCs w:val="28"/>
          <w:u w:val="single"/>
        </w:rPr>
        <w:t xml:space="preserve">не являясь партнерами проекта с момента начала его реализации, но будучи охваченные информационной кампанией, принимали активное участие в обсуждении проблем развития института Уполномоченных и в целом вопросов совершенствования взаимодействия между государством и НПО, принимали участие в консультационной работе, а также активно делились собственными профессиональными наработками в данной сфере. </w:t>
      </w:r>
    </w:p>
    <w:p w14:paraId="4B2EDFD1" w14:textId="77777777" w:rsidR="0033494D" w:rsidRPr="00216FA6" w:rsidRDefault="0033494D" w:rsidP="00E65422">
      <w:pPr>
        <w:tabs>
          <w:tab w:val="left" w:pos="5460"/>
        </w:tabs>
        <w:spacing w:after="0" w:line="20" w:lineRule="atLeast"/>
        <w:jc w:val="both"/>
        <w:textAlignment w:val="baseline"/>
        <w:rPr>
          <w:rFonts w:ascii="Times New Roman" w:eastAsia="Times New Roman" w:hAnsi="Times New Roman"/>
          <w:b/>
          <w:color w:val="000000"/>
          <w:spacing w:val="2"/>
          <w:sz w:val="28"/>
          <w:szCs w:val="28"/>
          <w:lang w:eastAsia="ru-RU"/>
        </w:rPr>
      </w:pPr>
    </w:p>
    <w:p w14:paraId="604D1F07" w14:textId="77777777" w:rsidR="00647224" w:rsidRPr="00216FA6" w:rsidRDefault="00647224" w:rsidP="00647224">
      <w:pPr>
        <w:spacing w:after="0" w:line="240" w:lineRule="auto"/>
        <w:contextualSpacing/>
        <w:rPr>
          <w:rFonts w:ascii="Times New Roman" w:eastAsia="Times New Roman" w:hAnsi="Times New Roman"/>
          <w:b/>
          <w:sz w:val="28"/>
          <w:szCs w:val="28"/>
          <w:u w:val="single"/>
          <w:lang w:eastAsia="ru-RU"/>
        </w:rPr>
      </w:pPr>
      <w:r w:rsidRPr="00216FA6">
        <w:rPr>
          <w:rFonts w:ascii="Times New Roman" w:eastAsia="Times New Roman" w:hAnsi="Times New Roman"/>
          <w:b/>
          <w:sz w:val="28"/>
          <w:szCs w:val="28"/>
          <w:u w:val="single"/>
          <w:lang w:eastAsia="ru-RU"/>
        </w:rPr>
        <w:t>Партнеры социального проекта</w:t>
      </w:r>
    </w:p>
    <w:p w14:paraId="09AC4209" w14:textId="77777777" w:rsidR="00647224" w:rsidRPr="00216FA6" w:rsidRDefault="00647224" w:rsidP="00647224">
      <w:pPr>
        <w:spacing w:after="0" w:line="240" w:lineRule="auto"/>
        <w:contextualSpacing/>
        <w:jc w:val="both"/>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lastRenderedPageBreak/>
        <w:t>Организации, которые принимают непосредственное участие в реализации проекта, деятельность которых может отразиться на результатах проекта. К партнерам не относятся поставщики, оказывающие услуги по логистике, питанию, проезду и так далее.</w:t>
      </w:r>
    </w:p>
    <w:tbl>
      <w:tblPr>
        <w:tblW w:w="14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048"/>
        <w:gridCol w:w="2969"/>
        <w:gridCol w:w="3543"/>
      </w:tblGrid>
      <w:tr w:rsidR="00025D80" w:rsidRPr="00152C0B" w14:paraId="4E2A38F3" w14:textId="77777777" w:rsidTr="008654E8">
        <w:tc>
          <w:tcPr>
            <w:tcW w:w="2235" w:type="dxa"/>
            <w:tcBorders>
              <w:top w:val="single" w:sz="4" w:space="0" w:color="auto"/>
              <w:left w:val="single" w:sz="4" w:space="0" w:color="auto"/>
              <w:bottom w:val="single" w:sz="4" w:space="0" w:color="auto"/>
              <w:right w:val="single" w:sz="4" w:space="0" w:color="auto"/>
            </w:tcBorders>
            <w:shd w:val="pct25" w:color="auto" w:fill="FFFFFF"/>
            <w:vAlign w:val="center"/>
            <w:hideMark/>
          </w:tcPr>
          <w:p w14:paraId="306E1BBA" w14:textId="77777777" w:rsidR="00647224" w:rsidRPr="00216FA6" w:rsidRDefault="00647224" w:rsidP="006A7875">
            <w:pPr>
              <w:spacing w:after="0" w:line="240" w:lineRule="auto"/>
              <w:contextualSpacing/>
              <w:jc w:val="center"/>
              <w:rPr>
                <w:rFonts w:ascii="Times New Roman" w:eastAsia="Times New Roman" w:hAnsi="Times New Roman"/>
                <w:b/>
                <w:sz w:val="28"/>
                <w:szCs w:val="28"/>
                <w:lang w:eastAsia="ru-RU"/>
              </w:rPr>
            </w:pPr>
            <w:r w:rsidRPr="00216FA6">
              <w:rPr>
                <w:rFonts w:ascii="Times New Roman" w:eastAsia="Times New Roman" w:hAnsi="Times New Roman"/>
                <w:b/>
                <w:sz w:val="28"/>
                <w:szCs w:val="28"/>
                <w:lang w:eastAsia="ru-RU"/>
              </w:rPr>
              <w:t>Наименование организации /ФИО партнера</w:t>
            </w:r>
          </w:p>
        </w:tc>
        <w:tc>
          <w:tcPr>
            <w:tcW w:w="6048" w:type="dxa"/>
            <w:tcBorders>
              <w:top w:val="single" w:sz="4" w:space="0" w:color="auto"/>
              <w:left w:val="single" w:sz="4" w:space="0" w:color="auto"/>
              <w:bottom w:val="single" w:sz="4" w:space="0" w:color="auto"/>
              <w:right w:val="single" w:sz="4" w:space="0" w:color="auto"/>
            </w:tcBorders>
            <w:shd w:val="pct25" w:color="auto" w:fill="FFFFFF"/>
            <w:vAlign w:val="center"/>
            <w:hideMark/>
          </w:tcPr>
          <w:p w14:paraId="0B2A7ADA" w14:textId="77777777" w:rsidR="00647224" w:rsidRPr="00216FA6" w:rsidRDefault="00647224" w:rsidP="006A7875">
            <w:pPr>
              <w:spacing w:after="0" w:line="240" w:lineRule="auto"/>
              <w:contextualSpacing/>
              <w:jc w:val="center"/>
              <w:rPr>
                <w:rFonts w:ascii="Times New Roman" w:eastAsia="Times New Roman" w:hAnsi="Times New Roman"/>
                <w:b/>
                <w:sz w:val="28"/>
                <w:szCs w:val="28"/>
                <w:lang w:eastAsia="ru-RU"/>
              </w:rPr>
            </w:pPr>
            <w:r w:rsidRPr="00216FA6">
              <w:rPr>
                <w:rFonts w:ascii="Times New Roman" w:eastAsia="Times New Roman" w:hAnsi="Times New Roman"/>
                <w:b/>
                <w:sz w:val="28"/>
                <w:szCs w:val="28"/>
                <w:lang w:eastAsia="ru-RU"/>
              </w:rPr>
              <w:t>Роль в проекте</w:t>
            </w:r>
          </w:p>
        </w:tc>
        <w:tc>
          <w:tcPr>
            <w:tcW w:w="2969" w:type="dxa"/>
            <w:tcBorders>
              <w:top w:val="single" w:sz="4" w:space="0" w:color="auto"/>
              <w:left w:val="single" w:sz="4" w:space="0" w:color="auto"/>
              <w:bottom w:val="single" w:sz="4" w:space="0" w:color="auto"/>
              <w:right w:val="single" w:sz="4" w:space="0" w:color="auto"/>
            </w:tcBorders>
            <w:shd w:val="pct25" w:color="auto" w:fill="FFFFFF"/>
            <w:vAlign w:val="center"/>
            <w:hideMark/>
          </w:tcPr>
          <w:p w14:paraId="77B7AD39" w14:textId="77777777" w:rsidR="00647224" w:rsidRPr="00216FA6" w:rsidRDefault="00647224" w:rsidP="006A7875">
            <w:pPr>
              <w:spacing w:after="0" w:line="240" w:lineRule="auto"/>
              <w:contextualSpacing/>
              <w:jc w:val="center"/>
              <w:rPr>
                <w:rFonts w:ascii="Times New Roman" w:eastAsia="Times New Roman" w:hAnsi="Times New Roman"/>
                <w:b/>
                <w:sz w:val="28"/>
                <w:szCs w:val="28"/>
                <w:lang w:eastAsia="ru-RU"/>
              </w:rPr>
            </w:pPr>
            <w:r w:rsidRPr="00216FA6">
              <w:rPr>
                <w:rFonts w:ascii="Times New Roman" w:eastAsia="Times New Roman" w:hAnsi="Times New Roman"/>
                <w:b/>
                <w:sz w:val="28"/>
                <w:szCs w:val="28"/>
                <w:lang w:eastAsia="ru-RU"/>
              </w:rPr>
              <w:t>Контакты организации, партнера</w:t>
            </w:r>
          </w:p>
        </w:tc>
        <w:tc>
          <w:tcPr>
            <w:tcW w:w="3543" w:type="dxa"/>
            <w:tcBorders>
              <w:top w:val="single" w:sz="4" w:space="0" w:color="auto"/>
              <w:left w:val="single" w:sz="4" w:space="0" w:color="auto"/>
              <w:bottom w:val="single" w:sz="4" w:space="0" w:color="auto"/>
              <w:right w:val="single" w:sz="4" w:space="0" w:color="auto"/>
            </w:tcBorders>
            <w:shd w:val="pct25" w:color="auto" w:fill="FFFFFF"/>
            <w:vAlign w:val="center"/>
            <w:hideMark/>
          </w:tcPr>
          <w:p w14:paraId="5C7D4E1B" w14:textId="77777777" w:rsidR="00647224" w:rsidRPr="00216FA6" w:rsidRDefault="00647224" w:rsidP="006A7875">
            <w:pPr>
              <w:spacing w:after="0" w:line="240" w:lineRule="auto"/>
              <w:contextualSpacing/>
              <w:jc w:val="center"/>
              <w:rPr>
                <w:rFonts w:ascii="Times New Roman" w:eastAsia="Times New Roman" w:hAnsi="Times New Roman"/>
                <w:b/>
                <w:sz w:val="28"/>
                <w:szCs w:val="28"/>
                <w:lang w:eastAsia="ru-RU"/>
              </w:rPr>
            </w:pPr>
            <w:r w:rsidRPr="00216FA6">
              <w:rPr>
                <w:rFonts w:ascii="Times New Roman" w:eastAsia="Times New Roman" w:hAnsi="Times New Roman"/>
                <w:b/>
                <w:sz w:val="28"/>
                <w:szCs w:val="28"/>
                <w:lang w:eastAsia="ru-RU"/>
              </w:rPr>
              <w:t>Примечание</w:t>
            </w:r>
          </w:p>
        </w:tc>
      </w:tr>
      <w:tr w:rsidR="00025D80" w:rsidRPr="00152C0B" w14:paraId="13EBCFB4" w14:textId="77777777" w:rsidTr="008654E8">
        <w:tc>
          <w:tcPr>
            <w:tcW w:w="2235" w:type="dxa"/>
            <w:tcBorders>
              <w:top w:val="single" w:sz="4" w:space="0" w:color="auto"/>
              <w:left w:val="single" w:sz="4" w:space="0" w:color="auto"/>
              <w:bottom w:val="single" w:sz="4" w:space="0" w:color="auto"/>
              <w:right w:val="single" w:sz="4" w:space="0" w:color="auto"/>
            </w:tcBorders>
          </w:tcPr>
          <w:p w14:paraId="44D7A5A2" w14:textId="77777777" w:rsidR="00256CDD" w:rsidRPr="00216FA6" w:rsidRDefault="003E656F" w:rsidP="008654E8">
            <w:pPr>
              <w:numPr>
                <w:ilvl w:val="0"/>
                <w:numId w:val="20"/>
              </w:numPr>
              <w:tabs>
                <w:tab w:val="left" w:pos="284"/>
                <w:tab w:val="left" w:pos="426"/>
              </w:tabs>
              <w:spacing w:after="0" w:line="240" w:lineRule="auto"/>
              <w:ind w:left="0" w:firstLine="0"/>
              <w:rPr>
                <w:rFonts w:ascii="Times New Roman" w:hAnsi="Times New Roman"/>
                <w:color w:val="000000"/>
                <w:sz w:val="28"/>
                <w:szCs w:val="28"/>
              </w:rPr>
            </w:pPr>
            <w:r w:rsidRPr="00216FA6">
              <w:rPr>
                <w:rFonts w:ascii="Times New Roman" w:hAnsi="Times New Roman"/>
                <w:color w:val="000000"/>
                <w:sz w:val="28"/>
                <w:szCs w:val="28"/>
              </w:rPr>
              <w:t>Комитет по делам гражданского общества Министерства информации и общественного развития РК</w:t>
            </w:r>
          </w:p>
        </w:tc>
        <w:tc>
          <w:tcPr>
            <w:tcW w:w="6048" w:type="dxa"/>
            <w:tcBorders>
              <w:top w:val="single" w:sz="4" w:space="0" w:color="auto"/>
              <w:left w:val="single" w:sz="4" w:space="0" w:color="auto"/>
              <w:bottom w:val="single" w:sz="4" w:space="0" w:color="auto"/>
              <w:right w:val="single" w:sz="4" w:space="0" w:color="auto"/>
            </w:tcBorders>
          </w:tcPr>
          <w:p w14:paraId="1FFA0C26" w14:textId="77777777" w:rsidR="00256CDD" w:rsidRPr="00216FA6" w:rsidRDefault="003E656F" w:rsidP="003D2E6D">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Предоставление актуализированной информации о работе с Уполномоченными по взаимодействию с НПО</w:t>
            </w:r>
          </w:p>
          <w:p w14:paraId="56B0CE8B" w14:textId="77777777" w:rsidR="003D2E6D" w:rsidRPr="00216FA6" w:rsidRDefault="003D2E6D" w:rsidP="003D2E6D">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Обсуждение проекта и согласование Регламента, карты бизнес-процессов и нотаций</w:t>
            </w:r>
          </w:p>
          <w:p w14:paraId="57F081F0" w14:textId="77777777" w:rsidR="003D2E6D" w:rsidRPr="00216FA6" w:rsidRDefault="003D2E6D" w:rsidP="003D2E6D">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Приглашение Уполномоченных для участия в обучающей программе</w:t>
            </w:r>
          </w:p>
          <w:p w14:paraId="40B5AD0E" w14:textId="77777777" w:rsidR="003D2E6D" w:rsidRPr="00216FA6" w:rsidRDefault="003D2E6D" w:rsidP="003D2E6D">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Распространение информации о продуктах проекта</w:t>
            </w:r>
          </w:p>
        </w:tc>
        <w:tc>
          <w:tcPr>
            <w:tcW w:w="2969" w:type="dxa"/>
            <w:tcBorders>
              <w:top w:val="single" w:sz="4" w:space="0" w:color="auto"/>
              <w:left w:val="single" w:sz="4" w:space="0" w:color="auto"/>
              <w:bottom w:val="single" w:sz="4" w:space="0" w:color="auto"/>
              <w:right w:val="single" w:sz="4" w:space="0" w:color="auto"/>
            </w:tcBorders>
          </w:tcPr>
          <w:p w14:paraId="14BCB5E6" w14:textId="77777777" w:rsidR="003D2E6D" w:rsidRPr="00216FA6" w:rsidRDefault="00000000" w:rsidP="00C66A86">
            <w:pPr>
              <w:spacing w:after="0" w:line="240" w:lineRule="auto"/>
              <w:rPr>
                <w:rFonts w:ascii="Times New Roman" w:eastAsia="Times New Roman" w:hAnsi="Times New Roman"/>
                <w:sz w:val="28"/>
                <w:szCs w:val="28"/>
                <w:lang w:eastAsia="ru-RU"/>
              </w:rPr>
            </w:pPr>
            <w:hyperlink r:id="rId17" w:history="1">
              <w:r w:rsidR="003D2E6D" w:rsidRPr="00216FA6">
                <w:rPr>
                  <w:rFonts w:ascii="Times New Roman" w:eastAsia="Times New Roman" w:hAnsi="Times New Roman"/>
                  <w:sz w:val="28"/>
                  <w:szCs w:val="28"/>
                  <w:lang w:eastAsia="ru-RU"/>
                </w:rPr>
                <w:t>Альжанова Жанаргуль Балгабековна</w:t>
              </w:r>
            </w:hyperlink>
          </w:p>
          <w:p w14:paraId="269AFACB" w14:textId="77777777" w:rsidR="00256CDD" w:rsidRPr="00216FA6" w:rsidRDefault="003D2E6D" w:rsidP="00C66A86">
            <w:pPr>
              <w:pStyle w:val="card-role-informationmain-infoemployee-position"/>
              <w:shd w:val="clear" w:color="auto" w:fill="FFFFFF"/>
              <w:spacing w:before="0" w:beforeAutospacing="0" w:after="0" w:afterAutospacing="0" w:line="270" w:lineRule="atLeast"/>
              <w:rPr>
                <w:sz w:val="28"/>
                <w:szCs w:val="28"/>
              </w:rPr>
            </w:pPr>
            <w:r w:rsidRPr="00216FA6">
              <w:rPr>
                <w:sz w:val="28"/>
                <w:szCs w:val="28"/>
              </w:rPr>
              <w:t>Руководитель управления по взаимодействию с институтами гражданского общества КДГО МИОР РК</w:t>
            </w:r>
          </w:p>
          <w:p w14:paraId="2294071A" w14:textId="77777777" w:rsidR="003D2E6D" w:rsidRPr="00216FA6" w:rsidRDefault="003D2E6D" w:rsidP="00C66A86">
            <w:pPr>
              <w:pStyle w:val="card-role-informationmain-infoemployee-position"/>
              <w:shd w:val="clear" w:color="auto" w:fill="FFFFFF"/>
              <w:spacing w:before="0" w:beforeAutospacing="0" w:after="0" w:afterAutospacing="0" w:line="270" w:lineRule="atLeast"/>
              <w:rPr>
                <w:sz w:val="28"/>
                <w:szCs w:val="28"/>
              </w:rPr>
            </w:pPr>
            <w:r w:rsidRPr="00216FA6">
              <w:rPr>
                <w:sz w:val="28"/>
                <w:szCs w:val="28"/>
              </w:rPr>
              <w:t>8-7172-74-26-80</w:t>
            </w:r>
          </w:p>
        </w:tc>
        <w:tc>
          <w:tcPr>
            <w:tcW w:w="3543" w:type="dxa"/>
            <w:tcBorders>
              <w:top w:val="single" w:sz="4" w:space="0" w:color="auto"/>
              <w:left w:val="single" w:sz="4" w:space="0" w:color="auto"/>
              <w:bottom w:val="single" w:sz="4" w:space="0" w:color="auto"/>
              <w:right w:val="single" w:sz="4" w:space="0" w:color="auto"/>
            </w:tcBorders>
          </w:tcPr>
          <w:p w14:paraId="23E1439E" w14:textId="77777777" w:rsidR="00256CDD" w:rsidRPr="00216FA6" w:rsidRDefault="003D2E6D" w:rsidP="00C66A86">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 xml:space="preserve">Партнерство осуществлялось </w:t>
            </w:r>
            <w:r w:rsidR="00AC35ED" w:rsidRPr="00216FA6">
              <w:rPr>
                <w:rFonts w:ascii="Times New Roman" w:eastAsia="Times New Roman" w:hAnsi="Times New Roman"/>
                <w:sz w:val="28"/>
                <w:szCs w:val="28"/>
                <w:lang w:eastAsia="ru-RU"/>
              </w:rPr>
              <w:t>на основании устных договоренностей и письма с предложением о сотрудничестве</w:t>
            </w:r>
          </w:p>
        </w:tc>
      </w:tr>
      <w:tr w:rsidR="00025D80" w:rsidRPr="00152C0B" w14:paraId="28B3DC03" w14:textId="77777777" w:rsidTr="008654E8">
        <w:tc>
          <w:tcPr>
            <w:tcW w:w="2235" w:type="dxa"/>
            <w:tcBorders>
              <w:top w:val="single" w:sz="4" w:space="0" w:color="auto"/>
              <w:left w:val="single" w:sz="4" w:space="0" w:color="auto"/>
              <w:bottom w:val="single" w:sz="4" w:space="0" w:color="auto"/>
              <w:right w:val="single" w:sz="4" w:space="0" w:color="auto"/>
            </w:tcBorders>
          </w:tcPr>
          <w:p w14:paraId="588BF4EC" w14:textId="77777777" w:rsidR="003E656F" w:rsidRPr="00216FA6" w:rsidRDefault="003E656F" w:rsidP="008654E8">
            <w:pPr>
              <w:numPr>
                <w:ilvl w:val="0"/>
                <w:numId w:val="20"/>
              </w:numPr>
              <w:tabs>
                <w:tab w:val="left" w:pos="284"/>
                <w:tab w:val="left" w:pos="426"/>
              </w:tabs>
              <w:spacing w:after="0" w:line="240" w:lineRule="auto"/>
              <w:ind w:left="0" w:firstLine="0"/>
              <w:rPr>
                <w:rFonts w:ascii="Times New Roman" w:hAnsi="Times New Roman"/>
                <w:color w:val="000000"/>
                <w:sz w:val="28"/>
                <w:szCs w:val="28"/>
              </w:rPr>
            </w:pPr>
            <w:r w:rsidRPr="00216FA6">
              <w:rPr>
                <w:rFonts w:ascii="Times New Roman" w:hAnsi="Times New Roman"/>
                <w:color w:val="000000"/>
                <w:sz w:val="28"/>
                <w:szCs w:val="28"/>
              </w:rPr>
              <w:t>Натарова Юлия Николаевна</w:t>
            </w:r>
          </w:p>
        </w:tc>
        <w:tc>
          <w:tcPr>
            <w:tcW w:w="6048" w:type="dxa"/>
            <w:tcBorders>
              <w:top w:val="single" w:sz="4" w:space="0" w:color="auto"/>
              <w:left w:val="single" w:sz="4" w:space="0" w:color="auto"/>
              <w:bottom w:val="single" w:sz="4" w:space="0" w:color="auto"/>
              <w:right w:val="single" w:sz="4" w:space="0" w:color="auto"/>
            </w:tcBorders>
          </w:tcPr>
          <w:p w14:paraId="0C3FD4FC" w14:textId="77777777" w:rsidR="003E656F" w:rsidRPr="00216FA6" w:rsidRDefault="003E656F" w:rsidP="003E656F">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Эксперт по развитию институтов гражданского общества</w:t>
            </w:r>
          </w:p>
          <w:p w14:paraId="07DA7375" w14:textId="77777777" w:rsidR="003E656F" w:rsidRPr="00216FA6" w:rsidRDefault="003E656F" w:rsidP="003E656F">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Организация и модерирование дискуссионной площадки в г. Семей (область Абай)</w:t>
            </w:r>
          </w:p>
          <w:p w14:paraId="628C13E9" w14:textId="77777777" w:rsidR="003E656F" w:rsidRPr="00216FA6" w:rsidRDefault="003E656F" w:rsidP="003E656F">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Разработка дизайна обучающей программы по теме «Взаимодействие государственных органов и НПО»</w:t>
            </w:r>
          </w:p>
        </w:tc>
        <w:tc>
          <w:tcPr>
            <w:tcW w:w="2969" w:type="dxa"/>
            <w:tcBorders>
              <w:top w:val="single" w:sz="4" w:space="0" w:color="auto"/>
              <w:left w:val="single" w:sz="4" w:space="0" w:color="auto"/>
              <w:bottom w:val="single" w:sz="4" w:space="0" w:color="auto"/>
              <w:right w:val="single" w:sz="4" w:space="0" w:color="auto"/>
            </w:tcBorders>
          </w:tcPr>
          <w:p w14:paraId="32E4CBA1" w14:textId="77777777" w:rsidR="003E656F" w:rsidRPr="00216FA6" w:rsidRDefault="003E656F" w:rsidP="00C66A86">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г. Усть-Каменогорск, ул. Потанина, 23-34</w:t>
            </w:r>
          </w:p>
          <w:p w14:paraId="0E64AE3E" w14:textId="77777777" w:rsidR="003E656F" w:rsidRPr="00216FA6" w:rsidRDefault="003E656F" w:rsidP="00C66A86">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+7 777 271 66 24</w:t>
            </w:r>
          </w:p>
        </w:tc>
        <w:tc>
          <w:tcPr>
            <w:tcW w:w="3543" w:type="dxa"/>
            <w:tcBorders>
              <w:top w:val="single" w:sz="4" w:space="0" w:color="auto"/>
              <w:left w:val="single" w:sz="4" w:space="0" w:color="auto"/>
              <w:bottom w:val="single" w:sz="4" w:space="0" w:color="auto"/>
              <w:right w:val="single" w:sz="4" w:space="0" w:color="auto"/>
            </w:tcBorders>
          </w:tcPr>
          <w:p w14:paraId="477D3054" w14:textId="77777777" w:rsidR="003E656F" w:rsidRPr="00216FA6" w:rsidRDefault="003E656F" w:rsidP="00C66A86">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 xml:space="preserve">Партнерство осуществлялось в соответствии с условиями договора  </w:t>
            </w:r>
          </w:p>
        </w:tc>
      </w:tr>
      <w:tr w:rsidR="00025D80" w:rsidRPr="00152C0B" w14:paraId="4C0E9588" w14:textId="77777777" w:rsidTr="008654E8">
        <w:tc>
          <w:tcPr>
            <w:tcW w:w="2235" w:type="dxa"/>
            <w:tcBorders>
              <w:top w:val="single" w:sz="4" w:space="0" w:color="auto"/>
              <w:left w:val="single" w:sz="4" w:space="0" w:color="auto"/>
              <w:bottom w:val="single" w:sz="4" w:space="0" w:color="auto"/>
              <w:right w:val="single" w:sz="4" w:space="0" w:color="auto"/>
            </w:tcBorders>
          </w:tcPr>
          <w:p w14:paraId="170C1C3C" w14:textId="77777777" w:rsidR="003E656F" w:rsidRPr="00216FA6" w:rsidRDefault="000041B5" w:rsidP="008654E8">
            <w:pPr>
              <w:numPr>
                <w:ilvl w:val="0"/>
                <w:numId w:val="20"/>
              </w:numPr>
              <w:tabs>
                <w:tab w:val="left" w:pos="284"/>
                <w:tab w:val="left" w:pos="426"/>
              </w:tabs>
              <w:spacing w:after="0" w:line="240" w:lineRule="auto"/>
              <w:ind w:left="0" w:right="-102" w:firstLine="0"/>
              <w:rPr>
                <w:rFonts w:ascii="Times New Roman" w:hAnsi="Times New Roman"/>
                <w:color w:val="000000"/>
                <w:sz w:val="28"/>
                <w:szCs w:val="28"/>
              </w:rPr>
            </w:pPr>
            <w:r w:rsidRPr="00216FA6">
              <w:rPr>
                <w:rFonts w:ascii="Times New Roman" w:hAnsi="Times New Roman"/>
                <w:color w:val="000000"/>
                <w:sz w:val="28"/>
                <w:szCs w:val="28"/>
              </w:rPr>
              <w:t xml:space="preserve">Атабаева Алтынгул </w:t>
            </w:r>
            <w:r w:rsidR="003E656F" w:rsidRPr="00216FA6">
              <w:rPr>
                <w:rFonts w:ascii="Times New Roman" w:hAnsi="Times New Roman"/>
                <w:color w:val="000000"/>
                <w:sz w:val="28"/>
                <w:szCs w:val="28"/>
              </w:rPr>
              <w:t>Мырзалыковна</w:t>
            </w:r>
          </w:p>
        </w:tc>
        <w:tc>
          <w:tcPr>
            <w:tcW w:w="6048" w:type="dxa"/>
            <w:tcBorders>
              <w:top w:val="single" w:sz="4" w:space="0" w:color="auto"/>
              <w:left w:val="single" w:sz="4" w:space="0" w:color="auto"/>
              <w:bottom w:val="single" w:sz="4" w:space="0" w:color="auto"/>
              <w:right w:val="single" w:sz="4" w:space="0" w:color="auto"/>
            </w:tcBorders>
          </w:tcPr>
          <w:p w14:paraId="46A3E5AA" w14:textId="77777777" w:rsidR="003E656F" w:rsidRPr="00216FA6" w:rsidRDefault="003E656F" w:rsidP="003E656F">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Организация и модерирование дискуссионной площадки в Атырауской области</w:t>
            </w:r>
          </w:p>
          <w:p w14:paraId="18AE899F" w14:textId="77777777" w:rsidR="003E656F" w:rsidRPr="00216FA6" w:rsidRDefault="003E656F" w:rsidP="003E656F">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Проведение 6-ти онлайн семинаров на казахском языке</w:t>
            </w:r>
          </w:p>
          <w:p w14:paraId="7AE24A96" w14:textId="77777777" w:rsidR="003E656F" w:rsidRPr="00216FA6" w:rsidRDefault="003E656F" w:rsidP="003E656F">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Распространение информации о видеокурсах</w:t>
            </w:r>
          </w:p>
          <w:p w14:paraId="565454AD" w14:textId="77777777" w:rsidR="003E656F" w:rsidRPr="00216FA6" w:rsidRDefault="003E656F" w:rsidP="003E656F">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lastRenderedPageBreak/>
              <w:t>Адресная рассылка по запуску экспресс-опроса</w:t>
            </w:r>
          </w:p>
        </w:tc>
        <w:tc>
          <w:tcPr>
            <w:tcW w:w="2969" w:type="dxa"/>
            <w:tcBorders>
              <w:top w:val="single" w:sz="4" w:space="0" w:color="auto"/>
              <w:left w:val="single" w:sz="4" w:space="0" w:color="auto"/>
              <w:bottom w:val="single" w:sz="4" w:space="0" w:color="auto"/>
              <w:right w:val="single" w:sz="4" w:space="0" w:color="auto"/>
            </w:tcBorders>
          </w:tcPr>
          <w:p w14:paraId="7C41582C" w14:textId="77777777" w:rsidR="003E656F" w:rsidRPr="00216FA6" w:rsidRDefault="003E656F" w:rsidP="00C66A86">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lastRenderedPageBreak/>
              <w:t>Атырауская область, Жылыойский район, с. Тургизба, ул. Абилайхана, 46</w:t>
            </w:r>
          </w:p>
        </w:tc>
        <w:tc>
          <w:tcPr>
            <w:tcW w:w="3543" w:type="dxa"/>
            <w:tcBorders>
              <w:top w:val="single" w:sz="4" w:space="0" w:color="auto"/>
              <w:left w:val="single" w:sz="4" w:space="0" w:color="auto"/>
              <w:bottom w:val="single" w:sz="4" w:space="0" w:color="auto"/>
              <w:right w:val="single" w:sz="4" w:space="0" w:color="auto"/>
            </w:tcBorders>
          </w:tcPr>
          <w:p w14:paraId="71E07C54" w14:textId="77777777" w:rsidR="003E656F" w:rsidRPr="00216FA6" w:rsidRDefault="003E656F" w:rsidP="00C66A86">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 xml:space="preserve">Партнерство осуществлялось в соответствии с условиями договора, а также на основании устных </w:t>
            </w:r>
            <w:r w:rsidRPr="00216FA6">
              <w:rPr>
                <w:rFonts w:ascii="Times New Roman" w:eastAsia="Times New Roman" w:hAnsi="Times New Roman"/>
                <w:sz w:val="28"/>
                <w:szCs w:val="28"/>
                <w:lang w:eastAsia="ru-RU"/>
              </w:rPr>
              <w:lastRenderedPageBreak/>
              <w:t xml:space="preserve">договоренностей  </w:t>
            </w:r>
          </w:p>
        </w:tc>
      </w:tr>
      <w:tr w:rsidR="00025D80" w:rsidRPr="00152C0B" w14:paraId="4FA82C30" w14:textId="77777777" w:rsidTr="008654E8">
        <w:tc>
          <w:tcPr>
            <w:tcW w:w="2235" w:type="dxa"/>
            <w:tcBorders>
              <w:top w:val="single" w:sz="4" w:space="0" w:color="auto"/>
              <w:left w:val="single" w:sz="4" w:space="0" w:color="auto"/>
              <w:bottom w:val="single" w:sz="4" w:space="0" w:color="auto"/>
              <w:right w:val="single" w:sz="4" w:space="0" w:color="auto"/>
            </w:tcBorders>
          </w:tcPr>
          <w:p w14:paraId="668B555A" w14:textId="77777777" w:rsidR="003E656F" w:rsidRPr="00216FA6" w:rsidRDefault="003E656F" w:rsidP="008654E8">
            <w:pPr>
              <w:numPr>
                <w:ilvl w:val="0"/>
                <w:numId w:val="20"/>
              </w:numPr>
              <w:tabs>
                <w:tab w:val="left" w:pos="284"/>
                <w:tab w:val="left" w:pos="426"/>
              </w:tabs>
              <w:spacing w:after="0" w:line="240" w:lineRule="auto"/>
              <w:ind w:left="0" w:right="-102" w:firstLine="0"/>
              <w:rPr>
                <w:rFonts w:ascii="Times New Roman" w:hAnsi="Times New Roman"/>
                <w:color w:val="000000"/>
                <w:sz w:val="28"/>
                <w:szCs w:val="28"/>
              </w:rPr>
            </w:pPr>
            <w:r w:rsidRPr="00216FA6">
              <w:rPr>
                <w:rFonts w:ascii="Times New Roman" w:hAnsi="Times New Roman"/>
                <w:color w:val="000000"/>
                <w:sz w:val="28"/>
                <w:szCs w:val="28"/>
              </w:rPr>
              <w:lastRenderedPageBreak/>
              <w:t>Рустамбаева Алия Амангельдыевна</w:t>
            </w:r>
          </w:p>
        </w:tc>
        <w:tc>
          <w:tcPr>
            <w:tcW w:w="6048" w:type="dxa"/>
            <w:tcBorders>
              <w:top w:val="single" w:sz="4" w:space="0" w:color="auto"/>
              <w:left w:val="single" w:sz="4" w:space="0" w:color="auto"/>
              <w:bottom w:val="single" w:sz="4" w:space="0" w:color="auto"/>
              <w:right w:val="single" w:sz="4" w:space="0" w:color="auto"/>
            </w:tcBorders>
          </w:tcPr>
          <w:p w14:paraId="0A563A76" w14:textId="77777777" w:rsidR="003E656F" w:rsidRPr="00216FA6" w:rsidRDefault="003E656F" w:rsidP="003E656F">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 xml:space="preserve">Организация и модерирование дискуссионной площадки в г. Шымкент </w:t>
            </w:r>
          </w:p>
          <w:p w14:paraId="290D6F66" w14:textId="77777777" w:rsidR="003E656F" w:rsidRPr="00216FA6" w:rsidRDefault="003E656F" w:rsidP="003E656F">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Распространение информации о видеокурсах</w:t>
            </w:r>
          </w:p>
          <w:p w14:paraId="03776E2E" w14:textId="77777777" w:rsidR="003E656F" w:rsidRPr="00216FA6" w:rsidRDefault="003E656F" w:rsidP="003E656F">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Адресная рассылка по запуску экспресс-опроса</w:t>
            </w:r>
          </w:p>
        </w:tc>
        <w:tc>
          <w:tcPr>
            <w:tcW w:w="2969" w:type="dxa"/>
            <w:tcBorders>
              <w:top w:val="single" w:sz="4" w:space="0" w:color="auto"/>
              <w:left w:val="single" w:sz="4" w:space="0" w:color="auto"/>
              <w:bottom w:val="single" w:sz="4" w:space="0" w:color="auto"/>
              <w:right w:val="single" w:sz="4" w:space="0" w:color="auto"/>
            </w:tcBorders>
          </w:tcPr>
          <w:p w14:paraId="17CA9130" w14:textId="77777777" w:rsidR="003E656F" w:rsidRPr="00216FA6" w:rsidRDefault="003E656F" w:rsidP="00C66A86">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г. Шымкент, ул. Тауке хана, 32-9</w:t>
            </w:r>
          </w:p>
        </w:tc>
        <w:tc>
          <w:tcPr>
            <w:tcW w:w="3543" w:type="dxa"/>
            <w:tcBorders>
              <w:top w:val="single" w:sz="4" w:space="0" w:color="auto"/>
              <w:left w:val="single" w:sz="4" w:space="0" w:color="auto"/>
              <w:bottom w:val="single" w:sz="4" w:space="0" w:color="auto"/>
              <w:right w:val="single" w:sz="4" w:space="0" w:color="auto"/>
            </w:tcBorders>
          </w:tcPr>
          <w:p w14:paraId="513093F0" w14:textId="77777777" w:rsidR="003E656F" w:rsidRPr="00216FA6" w:rsidRDefault="003E656F" w:rsidP="00C66A86">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 xml:space="preserve">Партнерство осуществлялось в соответствии с условиями договора, а также на основании устных договоренностей  </w:t>
            </w:r>
          </w:p>
        </w:tc>
      </w:tr>
      <w:tr w:rsidR="00025D80" w:rsidRPr="00152C0B" w14:paraId="12AAB396" w14:textId="77777777" w:rsidTr="008654E8">
        <w:tc>
          <w:tcPr>
            <w:tcW w:w="2235" w:type="dxa"/>
            <w:tcBorders>
              <w:top w:val="single" w:sz="4" w:space="0" w:color="auto"/>
              <w:left w:val="single" w:sz="4" w:space="0" w:color="auto"/>
              <w:bottom w:val="single" w:sz="4" w:space="0" w:color="auto"/>
              <w:right w:val="single" w:sz="4" w:space="0" w:color="auto"/>
            </w:tcBorders>
          </w:tcPr>
          <w:p w14:paraId="01B40AA7" w14:textId="77777777" w:rsidR="003E656F" w:rsidRPr="00216FA6" w:rsidRDefault="003E656F" w:rsidP="008654E8">
            <w:pPr>
              <w:numPr>
                <w:ilvl w:val="0"/>
                <w:numId w:val="20"/>
              </w:numPr>
              <w:tabs>
                <w:tab w:val="left" w:pos="284"/>
                <w:tab w:val="left" w:pos="426"/>
              </w:tabs>
              <w:spacing w:after="0" w:line="240" w:lineRule="auto"/>
              <w:ind w:left="0" w:firstLine="0"/>
              <w:rPr>
                <w:rFonts w:ascii="Times New Roman" w:hAnsi="Times New Roman"/>
                <w:color w:val="000000"/>
                <w:sz w:val="28"/>
                <w:szCs w:val="28"/>
              </w:rPr>
            </w:pPr>
            <w:r w:rsidRPr="00216FA6">
              <w:rPr>
                <w:rFonts w:ascii="Times New Roman" w:hAnsi="Times New Roman"/>
                <w:color w:val="000000"/>
                <w:sz w:val="28"/>
                <w:szCs w:val="28"/>
              </w:rPr>
              <w:t>Оңғар Салтанат Қуанышқызы</w:t>
            </w:r>
          </w:p>
        </w:tc>
        <w:tc>
          <w:tcPr>
            <w:tcW w:w="6048" w:type="dxa"/>
            <w:tcBorders>
              <w:top w:val="single" w:sz="4" w:space="0" w:color="auto"/>
              <w:left w:val="single" w:sz="4" w:space="0" w:color="auto"/>
              <w:bottom w:val="single" w:sz="4" w:space="0" w:color="auto"/>
              <w:right w:val="single" w:sz="4" w:space="0" w:color="auto"/>
            </w:tcBorders>
          </w:tcPr>
          <w:p w14:paraId="73095AA4" w14:textId="77777777" w:rsidR="003E656F" w:rsidRPr="00216FA6" w:rsidRDefault="003E656F" w:rsidP="003E656F">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Организация и модерирование дискуссионной площадки в г. Актобе (Актюбинская область)</w:t>
            </w:r>
          </w:p>
          <w:p w14:paraId="48E74BB4" w14:textId="77777777" w:rsidR="003E656F" w:rsidRPr="00216FA6" w:rsidRDefault="003E656F" w:rsidP="003E656F">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Адресная рассылка по запуску экспресс-опроса</w:t>
            </w:r>
          </w:p>
        </w:tc>
        <w:tc>
          <w:tcPr>
            <w:tcW w:w="2969" w:type="dxa"/>
            <w:tcBorders>
              <w:top w:val="single" w:sz="4" w:space="0" w:color="auto"/>
              <w:left w:val="single" w:sz="4" w:space="0" w:color="auto"/>
              <w:bottom w:val="single" w:sz="4" w:space="0" w:color="auto"/>
              <w:right w:val="single" w:sz="4" w:space="0" w:color="auto"/>
            </w:tcBorders>
          </w:tcPr>
          <w:p w14:paraId="6C500830" w14:textId="77777777" w:rsidR="003E656F" w:rsidRPr="00216FA6" w:rsidRDefault="003E656F" w:rsidP="00C66A86">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Г. Актобе, ул. Алдиярова, 2</w:t>
            </w:r>
          </w:p>
          <w:p w14:paraId="5557046F" w14:textId="77777777" w:rsidR="003E656F" w:rsidRPr="00216FA6" w:rsidRDefault="003E656F" w:rsidP="00C66A86">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8 707 963 17 83</w:t>
            </w:r>
          </w:p>
        </w:tc>
        <w:tc>
          <w:tcPr>
            <w:tcW w:w="3543" w:type="dxa"/>
            <w:tcBorders>
              <w:top w:val="single" w:sz="4" w:space="0" w:color="auto"/>
              <w:left w:val="single" w:sz="4" w:space="0" w:color="auto"/>
              <w:bottom w:val="single" w:sz="4" w:space="0" w:color="auto"/>
              <w:right w:val="single" w:sz="4" w:space="0" w:color="auto"/>
            </w:tcBorders>
          </w:tcPr>
          <w:p w14:paraId="0651FEDA" w14:textId="77777777" w:rsidR="003E656F" w:rsidRPr="00216FA6" w:rsidRDefault="003E656F" w:rsidP="00C66A86">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 xml:space="preserve">Партнерство осуществлялось в соответствии с условиями договора, а также на основании устных договоренностей  </w:t>
            </w:r>
          </w:p>
        </w:tc>
      </w:tr>
      <w:tr w:rsidR="00025D80" w:rsidRPr="00152C0B" w14:paraId="2A501671" w14:textId="77777777" w:rsidTr="008654E8">
        <w:tc>
          <w:tcPr>
            <w:tcW w:w="2235" w:type="dxa"/>
            <w:tcBorders>
              <w:top w:val="single" w:sz="4" w:space="0" w:color="auto"/>
              <w:left w:val="single" w:sz="4" w:space="0" w:color="auto"/>
              <w:bottom w:val="single" w:sz="4" w:space="0" w:color="auto"/>
              <w:right w:val="single" w:sz="4" w:space="0" w:color="auto"/>
            </w:tcBorders>
          </w:tcPr>
          <w:p w14:paraId="39B8326C" w14:textId="77777777" w:rsidR="003E656F" w:rsidRPr="00216FA6" w:rsidRDefault="003E656F" w:rsidP="008654E8">
            <w:pPr>
              <w:numPr>
                <w:ilvl w:val="0"/>
                <w:numId w:val="20"/>
              </w:numPr>
              <w:tabs>
                <w:tab w:val="left" w:pos="284"/>
                <w:tab w:val="left" w:pos="426"/>
              </w:tabs>
              <w:spacing w:after="0" w:line="240" w:lineRule="auto"/>
              <w:ind w:left="0" w:firstLine="0"/>
              <w:rPr>
                <w:rFonts w:ascii="Times New Roman" w:hAnsi="Times New Roman"/>
                <w:color w:val="000000"/>
                <w:sz w:val="28"/>
                <w:szCs w:val="28"/>
              </w:rPr>
            </w:pPr>
            <w:r w:rsidRPr="00216FA6">
              <w:rPr>
                <w:rFonts w:ascii="Times New Roman" w:hAnsi="Times New Roman"/>
                <w:color w:val="000000"/>
                <w:sz w:val="28"/>
                <w:szCs w:val="28"/>
              </w:rPr>
              <w:t>Абилдаева Сауле Маутановна</w:t>
            </w:r>
          </w:p>
        </w:tc>
        <w:tc>
          <w:tcPr>
            <w:tcW w:w="6048" w:type="dxa"/>
            <w:tcBorders>
              <w:top w:val="single" w:sz="4" w:space="0" w:color="auto"/>
              <w:left w:val="single" w:sz="4" w:space="0" w:color="auto"/>
              <w:bottom w:val="single" w:sz="4" w:space="0" w:color="auto"/>
              <w:right w:val="single" w:sz="4" w:space="0" w:color="auto"/>
            </w:tcBorders>
          </w:tcPr>
          <w:p w14:paraId="6A732429" w14:textId="77777777" w:rsidR="003E656F" w:rsidRPr="00216FA6" w:rsidRDefault="003E656F" w:rsidP="003E656F">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Организация и модерирование дискуссионной площадки в г. Кызылорда (Кызылординская область)</w:t>
            </w:r>
          </w:p>
          <w:p w14:paraId="5E3F2B4F" w14:textId="77777777" w:rsidR="003E656F" w:rsidRPr="00216FA6" w:rsidRDefault="003E656F" w:rsidP="003E656F">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Распространение информации о видеокурсах</w:t>
            </w:r>
          </w:p>
          <w:p w14:paraId="386D5D8D" w14:textId="77777777" w:rsidR="003E656F" w:rsidRPr="00216FA6" w:rsidRDefault="003E656F" w:rsidP="003E656F">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Адресная рассылка по запуску экспресс-опроса</w:t>
            </w:r>
          </w:p>
        </w:tc>
        <w:tc>
          <w:tcPr>
            <w:tcW w:w="2969" w:type="dxa"/>
            <w:tcBorders>
              <w:top w:val="single" w:sz="4" w:space="0" w:color="auto"/>
              <w:left w:val="single" w:sz="4" w:space="0" w:color="auto"/>
              <w:bottom w:val="single" w:sz="4" w:space="0" w:color="auto"/>
              <w:right w:val="single" w:sz="4" w:space="0" w:color="auto"/>
            </w:tcBorders>
          </w:tcPr>
          <w:p w14:paraId="56AABA9F" w14:textId="77777777" w:rsidR="003E656F" w:rsidRPr="00216FA6" w:rsidRDefault="003E656F" w:rsidP="00C66A86">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Г. Кызылорда, ул. Кунаева, 26-21</w:t>
            </w:r>
          </w:p>
          <w:p w14:paraId="6EC63BC7" w14:textId="77777777" w:rsidR="003E656F" w:rsidRPr="00216FA6" w:rsidRDefault="003E656F" w:rsidP="00C66A86">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8 705 177 59 95</w:t>
            </w:r>
          </w:p>
        </w:tc>
        <w:tc>
          <w:tcPr>
            <w:tcW w:w="3543" w:type="dxa"/>
            <w:tcBorders>
              <w:top w:val="single" w:sz="4" w:space="0" w:color="auto"/>
              <w:left w:val="single" w:sz="4" w:space="0" w:color="auto"/>
              <w:bottom w:val="single" w:sz="4" w:space="0" w:color="auto"/>
              <w:right w:val="single" w:sz="4" w:space="0" w:color="auto"/>
            </w:tcBorders>
          </w:tcPr>
          <w:p w14:paraId="45F02F36" w14:textId="77777777" w:rsidR="003E656F" w:rsidRPr="00216FA6" w:rsidRDefault="003E656F" w:rsidP="00C66A86">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 xml:space="preserve">Партнерство осуществлялось в соответствии с условиями договора, а также на основании устных договоренностей  </w:t>
            </w:r>
          </w:p>
        </w:tc>
      </w:tr>
      <w:tr w:rsidR="00025D80" w:rsidRPr="00152C0B" w14:paraId="48592D70" w14:textId="77777777" w:rsidTr="008654E8">
        <w:tc>
          <w:tcPr>
            <w:tcW w:w="2235" w:type="dxa"/>
            <w:tcBorders>
              <w:top w:val="single" w:sz="4" w:space="0" w:color="auto"/>
              <w:left w:val="single" w:sz="4" w:space="0" w:color="auto"/>
              <w:bottom w:val="single" w:sz="4" w:space="0" w:color="auto"/>
              <w:right w:val="single" w:sz="4" w:space="0" w:color="auto"/>
            </w:tcBorders>
          </w:tcPr>
          <w:p w14:paraId="5D79AF23" w14:textId="77777777" w:rsidR="003E656F" w:rsidRPr="00216FA6" w:rsidRDefault="003E656F" w:rsidP="008654E8">
            <w:pPr>
              <w:numPr>
                <w:ilvl w:val="0"/>
                <w:numId w:val="20"/>
              </w:numPr>
              <w:tabs>
                <w:tab w:val="left" w:pos="284"/>
                <w:tab w:val="left" w:pos="426"/>
              </w:tabs>
              <w:spacing w:after="0" w:line="240" w:lineRule="auto"/>
              <w:ind w:left="0" w:firstLine="0"/>
              <w:rPr>
                <w:rFonts w:ascii="Times New Roman" w:hAnsi="Times New Roman"/>
                <w:color w:val="000000"/>
                <w:sz w:val="28"/>
                <w:szCs w:val="28"/>
              </w:rPr>
            </w:pPr>
            <w:r w:rsidRPr="00216FA6">
              <w:rPr>
                <w:rFonts w:ascii="Times New Roman" w:hAnsi="Times New Roman"/>
                <w:color w:val="000000"/>
                <w:sz w:val="28"/>
                <w:szCs w:val="28"/>
              </w:rPr>
              <w:t>Волкова-Михальская Оксана Олеговна</w:t>
            </w:r>
          </w:p>
        </w:tc>
        <w:tc>
          <w:tcPr>
            <w:tcW w:w="6048" w:type="dxa"/>
            <w:tcBorders>
              <w:top w:val="single" w:sz="4" w:space="0" w:color="auto"/>
              <w:left w:val="single" w:sz="4" w:space="0" w:color="auto"/>
              <w:bottom w:val="single" w:sz="4" w:space="0" w:color="auto"/>
              <w:right w:val="single" w:sz="4" w:space="0" w:color="auto"/>
            </w:tcBorders>
          </w:tcPr>
          <w:p w14:paraId="2040B380" w14:textId="77777777" w:rsidR="003E656F" w:rsidRPr="00216FA6" w:rsidRDefault="003E656F" w:rsidP="003E656F">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Организация и модерирование дискуссионной площадки в г. Степногорск (Акмолинская область)</w:t>
            </w:r>
          </w:p>
          <w:p w14:paraId="6D32EA8C" w14:textId="77777777" w:rsidR="003E656F" w:rsidRPr="00216FA6" w:rsidRDefault="003E656F" w:rsidP="003E656F">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Адресная рассылка по запуску экспресс-опроса</w:t>
            </w:r>
          </w:p>
        </w:tc>
        <w:tc>
          <w:tcPr>
            <w:tcW w:w="2969" w:type="dxa"/>
            <w:tcBorders>
              <w:top w:val="single" w:sz="4" w:space="0" w:color="auto"/>
              <w:left w:val="single" w:sz="4" w:space="0" w:color="auto"/>
              <w:bottom w:val="single" w:sz="4" w:space="0" w:color="auto"/>
              <w:right w:val="single" w:sz="4" w:space="0" w:color="auto"/>
            </w:tcBorders>
          </w:tcPr>
          <w:p w14:paraId="555CEDC6" w14:textId="77777777" w:rsidR="003E656F" w:rsidRPr="00216FA6" w:rsidRDefault="003E656F" w:rsidP="00C66A86">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Г. Степногорск, 4 микрорайон, 9-49</w:t>
            </w:r>
          </w:p>
          <w:p w14:paraId="691ABAF1" w14:textId="77777777" w:rsidR="003E656F" w:rsidRPr="00216FA6" w:rsidRDefault="003E656F" w:rsidP="00C66A86">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8 701 149 7806</w:t>
            </w:r>
          </w:p>
        </w:tc>
        <w:tc>
          <w:tcPr>
            <w:tcW w:w="3543" w:type="dxa"/>
            <w:tcBorders>
              <w:top w:val="single" w:sz="4" w:space="0" w:color="auto"/>
              <w:left w:val="single" w:sz="4" w:space="0" w:color="auto"/>
              <w:bottom w:val="single" w:sz="4" w:space="0" w:color="auto"/>
              <w:right w:val="single" w:sz="4" w:space="0" w:color="auto"/>
            </w:tcBorders>
          </w:tcPr>
          <w:p w14:paraId="41828C9D" w14:textId="77777777" w:rsidR="003E656F" w:rsidRPr="00216FA6" w:rsidRDefault="003E656F" w:rsidP="00C66A86">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 xml:space="preserve">Партнерство осуществлялось в соответствии с условиями договора, а также на основании устных договоренностей  </w:t>
            </w:r>
          </w:p>
        </w:tc>
      </w:tr>
      <w:tr w:rsidR="00025D80" w:rsidRPr="00152C0B" w14:paraId="6BF27326" w14:textId="77777777" w:rsidTr="008654E8">
        <w:tc>
          <w:tcPr>
            <w:tcW w:w="2235" w:type="dxa"/>
            <w:tcBorders>
              <w:top w:val="single" w:sz="4" w:space="0" w:color="auto"/>
              <w:left w:val="single" w:sz="4" w:space="0" w:color="auto"/>
              <w:bottom w:val="single" w:sz="4" w:space="0" w:color="auto"/>
              <w:right w:val="single" w:sz="4" w:space="0" w:color="auto"/>
            </w:tcBorders>
          </w:tcPr>
          <w:p w14:paraId="203109B1" w14:textId="77777777" w:rsidR="003E656F" w:rsidRPr="00216FA6" w:rsidRDefault="003E656F" w:rsidP="008654E8">
            <w:pPr>
              <w:numPr>
                <w:ilvl w:val="0"/>
                <w:numId w:val="20"/>
              </w:numPr>
              <w:tabs>
                <w:tab w:val="left" w:pos="284"/>
                <w:tab w:val="left" w:pos="426"/>
              </w:tabs>
              <w:spacing w:after="0" w:line="240" w:lineRule="auto"/>
              <w:ind w:left="0" w:firstLine="0"/>
              <w:rPr>
                <w:rFonts w:ascii="Times New Roman" w:hAnsi="Times New Roman"/>
                <w:color w:val="000000"/>
                <w:sz w:val="28"/>
                <w:szCs w:val="28"/>
              </w:rPr>
            </w:pPr>
            <w:r w:rsidRPr="00216FA6">
              <w:rPr>
                <w:rFonts w:ascii="Times New Roman" w:hAnsi="Times New Roman"/>
                <w:color w:val="000000"/>
                <w:sz w:val="28"/>
                <w:szCs w:val="28"/>
              </w:rPr>
              <w:t>Голярко Владислав Михайлович</w:t>
            </w:r>
          </w:p>
        </w:tc>
        <w:tc>
          <w:tcPr>
            <w:tcW w:w="6048" w:type="dxa"/>
            <w:tcBorders>
              <w:top w:val="single" w:sz="4" w:space="0" w:color="auto"/>
              <w:left w:val="single" w:sz="4" w:space="0" w:color="auto"/>
              <w:bottom w:val="single" w:sz="4" w:space="0" w:color="auto"/>
              <w:right w:val="single" w:sz="4" w:space="0" w:color="auto"/>
            </w:tcBorders>
          </w:tcPr>
          <w:p w14:paraId="144D8346" w14:textId="77777777" w:rsidR="003E656F" w:rsidRPr="00216FA6" w:rsidRDefault="003E656F" w:rsidP="003E656F">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Организация и модерирование дискуссионной площадки в Туркестанской области</w:t>
            </w:r>
          </w:p>
          <w:p w14:paraId="7CB1E234" w14:textId="77777777" w:rsidR="003E656F" w:rsidRPr="00216FA6" w:rsidRDefault="003E656F" w:rsidP="003E656F">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Распространение информации о видеокурсах</w:t>
            </w:r>
          </w:p>
          <w:p w14:paraId="4F3FD38F" w14:textId="77777777" w:rsidR="003E656F" w:rsidRPr="00216FA6" w:rsidRDefault="003E656F" w:rsidP="003E656F">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lastRenderedPageBreak/>
              <w:t>Адресная рассылка по запуску экспресс-опроса</w:t>
            </w:r>
          </w:p>
        </w:tc>
        <w:tc>
          <w:tcPr>
            <w:tcW w:w="2969" w:type="dxa"/>
            <w:tcBorders>
              <w:top w:val="single" w:sz="4" w:space="0" w:color="auto"/>
              <w:left w:val="single" w:sz="4" w:space="0" w:color="auto"/>
              <w:bottom w:val="single" w:sz="4" w:space="0" w:color="auto"/>
              <w:right w:val="single" w:sz="4" w:space="0" w:color="auto"/>
            </w:tcBorders>
          </w:tcPr>
          <w:p w14:paraId="5EA3F9BA" w14:textId="77777777" w:rsidR="003E656F" w:rsidRPr="00216FA6" w:rsidRDefault="003E656F" w:rsidP="00C66A86">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lastRenderedPageBreak/>
              <w:t xml:space="preserve">Туркестанская область, Сайрамский район, Аксукентский </w:t>
            </w:r>
            <w:r w:rsidRPr="00216FA6">
              <w:rPr>
                <w:rFonts w:ascii="Times New Roman" w:eastAsia="Times New Roman" w:hAnsi="Times New Roman"/>
                <w:sz w:val="28"/>
                <w:szCs w:val="28"/>
                <w:lang w:eastAsia="ru-RU"/>
              </w:rPr>
              <w:lastRenderedPageBreak/>
              <w:t>сельский округ, с. Аксукент</w:t>
            </w:r>
          </w:p>
          <w:p w14:paraId="53B03A2C" w14:textId="77777777" w:rsidR="003E656F" w:rsidRPr="00216FA6" w:rsidRDefault="003E656F" w:rsidP="00C66A86">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8 705 484 4430</w:t>
            </w:r>
          </w:p>
        </w:tc>
        <w:tc>
          <w:tcPr>
            <w:tcW w:w="3543" w:type="dxa"/>
            <w:tcBorders>
              <w:top w:val="single" w:sz="4" w:space="0" w:color="auto"/>
              <w:left w:val="single" w:sz="4" w:space="0" w:color="auto"/>
              <w:bottom w:val="single" w:sz="4" w:space="0" w:color="auto"/>
              <w:right w:val="single" w:sz="4" w:space="0" w:color="auto"/>
            </w:tcBorders>
          </w:tcPr>
          <w:p w14:paraId="2AB48F84" w14:textId="77777777" w:rsidR="003E656F" w:rsidRPr="00216FA6" w:rsidRDefault="003E656F" w:rsidP="00C66A86">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lastRenderedPageBreak/>
              <w:t xml:space="preserve">Партнерство осуществлялось в соответствии с условиями </w:t>
            </w:r>
            <w:r w:rsidRPr="00216FA6">
              <w:rPr>
                <w:rFonts w:ascii="Times New Roman" w:eastAsia="Times New Roman" w:hAnsi="Times New Roman"/>
                <w:sz w:val="28"/>
                <w:szCs w:val="28"/>
                <w:lang w:eastAsia="ru-RU"/>
              </w:rPr>
              <w:lastRenderedPageBreak/>
              <w:t>договора, а также на ос</w:t>
            </w:r>
            <w:r w:rsidR="00C66A86" w:rsidRPr="00216FA6">
              <w:rPr>
                <w:rFonts w:ascii="Times New Roman" w:eastAsia="Times New Roman" w:hAnsi="Times New Roman"/>
                <w:sz w:val="28"/>
                <w:szCs w:val="28"/>
                <w:lang w:eastAsia="ru-RU"/>
              </w:rPr>
              <w:t>новании устных договоренностей</w:t>
            </w:r>
          </w:p>
        </w:tc>
      </w:tr>
      <w:tr w:rsidR="00025D80" w:rsidRPr="00152C0B" w14:paraId="271FC027" w14:textId="77777777" w:rsidTr="008654E8">
        <w:tc>
          <w:tcPr>
            <w:tcW w:w="2235" w:type="dxa"/>
            <w:tcBorders>
              <w:top w:val="single" w:sz="4" w:space="0" w:color="auto"/>
              <w:left w:val="single" w:sz="4" w:space="0" w:color="auto"/>
              <w:bottom w:val="single" w:sz="4" w:space="0" w:color="auto"/>
              <w:right w:val="single" w:sz="4" w:space="0" w:color="auto"/>
            </w:tcBorders>
          </w:tcPr>
          <w:p w14:paraId="4F385B7C" w14:textId="77777777" w:rsidR="003E656F" w:rsidRPr="00216FA6" w:rsidRDefault="003E656F" w:rsidP="008654E8">
            <w:pPr>
              <w:numPr>
                <w:ilvl w:val="0"/>
                <w:numId w:val="20"/>
              </w:numPr>
              <w:tabs>
                <w:tab w:val="left" w:pos="284"/>
                <w:tab w:val="left" w:pos="426"/>
              </w:tabs>
              <w:spacing w:after="0" w:line="240" w:lineRule="auto"/>
              <w:ind w:left="0" w:firstLine="0"/>
              <w:rPr>
                <w:rFonts w:ascii="Times New Roman" w:hAnsi="Times New Roman"/>
                <w:color w:val="000000"/>
                <w:sz w:val="28"/>
                <w:szCs w:val="28"/>
              </w:rPr>
            </w:pPr>
            <w:r w:rsidRPr="00216FA6">
              <w:rPr>
                <w:rFonts w:ascii="Times New Roman" w:hAnsi="Times New Roman"/>
                <w:color w:val="000000"/>
                <w:sz w:val="28"/>
                <w:szCs w:val="28"/>
              </w:rPr>
              <w:lastRenderedPageBreak/>
              <w:t>Воскресенская Маргарита Ивановна</w:t>
            </w:r>
          </w:p>
        </w:tc>
        <w:tc>
          <w:tcPr>
            <w:tcW w:w="6048" w:type="dxa"/>
            <w:tcBorders>
              <w:top w:val="single" w:sz="4" w:space="0" w:color="auto"/>
              <w:left w:val="single" w:sz="4" w:space="0" w:color="auto"/>
              <w:bottom w:val="single" w:sz="4" w:space="0" w:color="auto"/>
              <w:right w:val="single" w:sz="4" w:space="0" w:color="auto"/>
            </w:tcBorders>
          </w:tcPr>
          <w:p w14:paraId="401A866E" w14:textId="77777777" w:rsidR="003E656F" w:rsidRPr="00216FA6" w:rsidRDefault="003E656F" w:rsidP="003E656F">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Разработка и создание карты бизнес-процесса</w:t>
            </w:r>
          </w:p>
        </w:tc>
        <w:tc>
          <w:tcPr>
            <w:tcW w:w="2969" w:type="dxa"/>
            <w:tcBorders>
              <w:top w:val="single" w:sz="4" w:space="0" w:color="auto"/>
              <w:left w:val="single" w:sz="4" w:space="0" w:color="auto"/>
              <w:bottom w:val="single" w:sz="4" w:space="0" w:color="auto"/>
              <w:right w:val="single" w:sz="4" w:space="0" w:color="auto"/>
            </w:tcBorders>
          </w:tcPr>
          <w:p w14:paraId="54A3F065" w14:textId="77777777" w:rsidR="003E656F" w:rsidRPr="00216FA6" w:rsidRDefault="003E656F" w:rsidP="00C66A86">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Г. Усть-Каменогоск, ул. Утепова 23-57, 8 777 735 5532</w:t>
            </w:r>
          </w:p>
        </w:tc>
        <w:tc>
          <w:tcPr>
            <w:tcW w:w="3543" w:type="dxa"/>
            <w:tcBorders>
              <w:top w:val="single" w:sz="4" w:space="0" w:color="auto"/>
              <w:left w:val="single" w:sz="4" w:space="0" w:color="auto"/>
              <w:bottom w:val="single" w:sz="4" w:space="0" w:color="auto"/>
              <w:right w:val="single" w:sz="4" w:space="0" w:color="auto"/>
            </w:tcBorders>
          </w:tcPr>
          <w:p w14:paraId="304A22A4" w14:textId="77777777" w:rsidR="003E656F" w:rsidRPr="00216FA6" w:rsidRDefault="003E656F" w:rsidP="00C66A86">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Партнерство осуществлялось в со</w:t>
            </w:r>
            <w:r w:rsidR="00C66A86" w:rsidRPr="00216FA6">
              <w:rPr>
                <w:rFonts w:ascii="Times New Roman" w:eastAsia="Times New Roman" w:hAnsi="Times New Roman"/>
                <w:sz w:val="28"/>
                <w:szCs w:val="28"/>
                <w:lang w:eastAsia="ru-RU"/>
              </w:rPr>
              <w:t>ответствии с условиями договора</w:t>
            </w:r>
          </w:p>
        </w:tc>
      </w:tr>
      <w:tr w:rsidR="00025D80" w:rsidRPr="00152C0B" w14:paraId="45A51FA5" w14:textId="77777777" w:rsidTr="008654E8">
        <w:tc>
          <w:tcPr>
            <w:tcW w:w="2235" w:type="dxa"/>
            <w:tcBorders>
              <w:top w:val="single" w:sz="4" w:space="0" w:color="auto"/>
              <w:left w:val="single" w:sz="4" w:space="0" w:color="auto"/>
              <w:bottom w:val="single" w:sz="4" w:space="0" w:color="auto"/>
              <w:right w:val="single" w:sz="4" w:space="0" w:color="auto"/>
            </w:tcBorders>
          </w:tcPr>
          <w:p w14:paraId="081B5217" w14:textId="77777777" w:rsidR="003E656F" w:rsidRPr="00216FA6" w:rsidRDefault="003E656F" w:rsidP="008654E8">
            <w:pPr>
              <w:numPr>
                <w:ilvl w:val="0"/>
                <w:numId w:val="20"/>
              </w:numPr>
              <w:tabs>
                <w:tab w:val="left" w:pos="284"/>
                <w:tab w:val="left" w:pos="426"/>
              </w:tabs>
              <w:spacing w:after="0" w:line="240" w:lineRule="auto"/>
              <w:ind w:left="0" w:firstLine="0"/>
              <w:rPr>
                <w:rFonts w:ascii="Times New Roman" w:hAnsi="Times New Roman"/>
                <w:color w:val="000000"/>
                <w:sz w:val="28"/>
                <w:szCs w:val="28"/>
              </w:rPr>
            </w:pPr>
            <w:r w:rsidRPr="00216FA6">
              <w:rPr>
                <w:rFonts w:ascii="Times New Roman" w:hAnsi="Times New Roman"/>
                <w:color w:val="000000"/>
                <w:sz w:val="28"/>
                <w:szCs w:val="28"/>
              </w:rPr>
              <w:t>Оспанова Жанар</w:t>
            </w:r>
          </w:p>
        </w:tc>
        <w:tc>
          <w:tcPr>
            <w:tcW w:w="6048" w:type="dxa"/>
            <w:tcBorders>
              <w:top w:val="single" w:sz="4" w:space="0" w:color="auto"/>
              <w:left w:val="single" w:sz="4" w:space="0" w:color="auto"/>
              <w:bottom w:val="single" w:sz="4" w:space="0" w:color="auto"/>
              <w:right w:val="single" w:sz="4" w:space="0" w:color="auto"/>
            </w:tcBorders>
          </w:tcPr>
          <w:p w14:paraId="1B28FF7E" w14:textId="77777777" w:rsidR="003E656F" w:rsidRPr="00216FA6" w:rsidRDefault="003E656F" w:rsidP="003E656F">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Распространение информации о видеокурсах</w:t>
            </w:r>
          </w:p>
          <w:p w14:paraId="0EDE5506" w14:textId="77777777" w:rsidR="003E656F" w:rsidRPr="00216FA6" w:rsidRDefault="003E656F" w:rsidP="003E656F">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Адресная рассылка по запуску экспресс-опроса</w:t>
            </w:r>
          </w:p>
        </w:tc>
        <w:tc>
          <w:tcPr>
            <w:tcW w:w="2969" w:type="dxa"/>
            <w:tcBorders>
              <w:top w:val="single" w:sz="4" w:space="0" w:color="auto"/>
              <w:left w:val="single" w:sz="4" w:space="0" w:color="auto"/>
              <w:bottom w:val="single" w:sz="4" w:space="0" w:color="auto"/>
              <w:right w:val="single" w:sz="4" w:space="0" w:color="auto"/>
            </w:tcBorders>
          </w:tcPr>
          <w:p w14:paraId="02708F44" w14:textId="77777777" w:rsidR="003E656F" w:rsidRPr="00216FA6" w:rsidRDefault="003E656F" w:rsidP="00C66A86">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Г. Астана, ОФ «КАМЕДА»</w:t>
            </w:r>
          </w:p>
          <w:p w14:paraId="3334CD24" w14:textId="77777777" w:rsidR="003E656F" w:rsidRPr="00216FA6" w:rsidRDefault="003E656F" w:rsidP="00C66A86">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8-707-787-1907</w:t>
            </w:r>
          </w:p>
        </w:tc>
        <w:tc>
          <w:tcPr>
            <w:tcW w:w="3543" w:type="dxa"/>
            <w:tcBorders>
              <w:top w:val="single" w:sz="4" w:space="0" w:color="auto"/>
              <w:left w:val="single" w:sz="4" w:space="0" w:color="auto"/>
              <w:bottom w:val="single" w:sz="4" w:space="0" w:color="auto"/>
              <w:right w:val="single" w:sz="4" w:space="0" w:color="auto"/>
            </w:tcBorders>
          </w:tcPr>
          <w:p w14:paraId="0BAEA2B8" w14:textId="77777777" w:rsidR="003E656F" w:rsidRPr="00216FA6" w:rsidRDefault="003E656F" w:rsidP="00C66A86">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Партнерство осуществлялось в соответст</w:t>
            </w:r>
            <w:r w:rsidR="00C66A86" w:rsidRPr="00216FA6">
              <w:rPr>
                <w:rFonts w:ascii="Times New Roman" w:eastAsia="Times New Roman" w:hAnsi="Times New Roman"/>
                <w:sz w:val="28"/>
                <w:szCs w:val="28"/>
                <w:lang w:eastAsia="ru-RU"/>
              </w:rPr>
              <w:t>вии с устными договоренностями</w:t>
            </w:r>
          </w:p>
        </w:tc>
      </w:tr>
      <w:tr w:rsidR="00025D80" w:rsidRPr="00152C0B" w14:paraId="72150EDC" w14:textId="77777777" w:rsidTr="008654E8">
        <w:tc>
          <w:tcPr>
            <w:tcW w:w="2235" w:type="dxa"/>
            <w:tcBorders>
              <w:top w:val="single" w:sz="4" w:space="0" w:color="auto"/>
              <w:left w:val="single" w:sz="4" w:space="0" w:color="auto"/>
              <w:bottom w:val="single" w:sz="4" w:space="0" w:color="auto"/>
              <w:right w:val="single" w:sz="4" w:space="0" w:color="auto"/>
            </w:tcBorders>
          </w:tcPr>
          <w:p w14:paraId="6ABBDC9F" w14:textId="77777777" w:rsidR="003E656F" w:rsidRPr="00216FA6" w:rsidRDefault="003E656F" w:rsidP="008654E8">
            <w:pPr>
              <w:numPr>
                <w:ilvl w:val="0"/>
                <w:numId w:val="20"/>
              </w:numPr>
              <w:tabs>
                <w:tab w:val="left" w:pos="284"/>
                <w:tab w:val="left" w:pos="426"/>
              </w:tabs>
              <w:spacing w:after="0" w:line="240" w:lineRule="auto"/>
              <w:ind w:left="0" w:firstLine="0"/>
              <w:rPr>
                <w:rFonts w:ascii="Times New Roman" w:hAnsi="Times New Roman"/>
                <w:color w:val="000000"/>
                <w:sz w:val="28"/>
                <w:szCs w:val="28"/>
              </w:rPr>
            </w:pPr>
            <w:r w:rsidRPr="00216FA6">
              <w:rPr>
                <w:rFonts w:ascii="Times New Roman" w:hAnsi="Times New Roman"/>
                <w:color w:val="000000"/>
                <w:sz w:val="28"/>
                <w:szCs w:val="28"/>
              </w:rPr>
              <w:t xml:space="preserve">Петрова Людмила </w:t>
            </w:r>
          </w:p>
        </w:tc>
        <w:tc>
          <w:tcPr>
            <w:tcW w:w="6048" w:type="dxa"/>
            <w:tcBorders>
              <w:top w:val="single" w:sz="4" w:space="0" w:color="auto"/>
              <w:left w:val="single" w:sz="4" w:space="0" w:color="auto"/>
              <w:bottom w:val="single" w:sz="4" w:space="0" w:color="auto"/>
              <w:right w:val="single" w:sz="4" w:space="0" w:color="auto"/>
            </w:tcBorders>
          </w:tcPr>
          <w:p w14:paraId="440BBE3E" w14:textId="77777777" w:rsidR="003E656F" w:rsidRPr="00216FA6" w:rsidRDefault="003E656F" w:rsidP="003E656F">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Содействие в распространении информационных продуктов проекта</w:t>
            </w:r>
          </w:p>
        </w:tc>
        <w:tc>
          <w:tcPr>
            <w:tcW w:w="2969" w:type="dxa"/>
            <w:tcBorders>
              <w:top w:val="single" w:sz="4" w:space="0" w:color="auto"/>
              <w:left w:val="single" w:sz="4" w:space="0" w:color="auto"/>
              <w:bottom w:val="single" w:sz="4" w:space="0" w:color="auto"/>
              <w:right w:val="single" w:sz="4" w:space="0" w:color="auto"/>
            </w:tcBorders>
          </w:tcPr>
          <w:p w14:paraId="118E1B61" w14:textId="77777777" w:rsidR="003E656F" w:rsidRPr="00216FA6" w:rsidRDefault="003E656F" w:rsidP="00C66A86">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Г. Атасар, ОО «Ангел»</w:t>
            </w:r>
          </w:p>
          <w:p w14:paraId="13BD1D53" w14:textId="77777777" w:rsidR="003E656F" w:rsidRPr="00216FA6" w:rsidRDefault="003E656F" w:rsidP="00C66A86">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8 771 296 5215</w:t>
            </w:r>
          </w:p>
        </w:tc>
        <w:tc>
          <w:tcPr>
            <w:tcW w:w="3543" w:type="dxa"/>
            <w:tcBorders>
              <w:top w:val="single" w:sz="4" w:space="0" w:color="auto"/>
              <w:left w:val="single" w:sz="4" w:space="0" w:color="auto"/>
              <w:bottom w:val="single" w:sz="4" w:space="0" w:color="auto"/>
              <w:right w:val="single" w:sz="4" w:space="0" w:color="auto"/>
            </w:tcBorders>
          </w:tcPr>
          <w:p w14:paraId="591ABEC2" w14:textId="77777777" w:rsidR="003E656F" w:rsidRPr="00216FA6" w:rsidRDefault="003E656F" w:rsidP="00C66A86">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Партнерство осуществлялось в соответст</w:t>
            </w:r>
            <w:r w:rsidR="00C66A86" w:rsidRPr="00216FA6">
              <w:rPr>
                <w:rFonts w:ascii="Times New Roman" w:eastAsia="Times New Roman" w:hAnsi="Times New Roman"/>
                <w:sz w:val="28"/>
                <w:szCs w:val="28"/>
                <w:lang w:eastAsia="ru-RU"/>
              </w:rPr>
              <w:t>вии с устными договоренностями</w:t>
            </w:r>
          </w:p>
        </w:tc>
      </w:tr>
      <w:tr w:rsidR="00025D80" w:rsidRPr="00152C0B" w14:paraId="7958545F" w14:textId="77777777" w:rsidTr="008654E8">
        <w:tc>
          <w:tcPr>
            <w:tcW w:w="2235" w:type="dxa"/>
            <w:tcBorders>
              <w:top w:val="single" w:sz="4" w:space="0" w:color="auto"/>
              <w:left w:val="single" w:sz="4" w:space="0" w:color="auto"/>
              <w:bottom w:val="single" w:sz="4" w:space="0" w:color="auto"/>
              <w:right w:val="single" w:sz="4" w:space="0" w:color="auto"/>
            </w:tcBorders>
          </w:tcPr>
          <w:p w14:paraId="2CE80DD3" w14:textId="77777777" w:rsidR="003E656F" w:rsidRPr="00216FA6" w:rsidRDefault="003E656F" w:rsidP="008654E8">
            <w:pPr>
              <w:numPr>
                <w:ilvl w:val="0"/>
                <w:numId w:val="20"/>
              </w:numPr>
              <w:tabs>
                <w:tab w:val="left" w:pos="284"/>
                <w:tab w:val="left" w:pos="426"/>
              </w:tabs>
              <w:spacing w:after="0" w:line="240" w:lineRule="auto"/>
              <w:ind w:left="0" w:firstLine="0"/>
              <w:rPr>
                <w:rFonts w:ascii="Times New Roman" w:hAnsi="Times New Roman"/>
                <w:color w:val="000000"/>
                <w:sz w:val="28"/>
                <w:szCs w:val="28"/>
              </w:rPr>
            </w:pPr>
            <w:r w:rsidRPr="00216FA6">
              <w:rPr>
                <w:rFonts w:ascii="Times New Roman" w:hAnsi="Times New Roman"/>
                <w:color w:val="000000"/>
                <w:sz w:val="28"/>
                <w:szCs w:val="28"/>
              </w:rPr>
              <w:t>Тұрсынханова Аяулым</w:t>
            </w:r>
          </w:p>
        </w:tc>
        <w:tc>
          <w:tcPr>
            <w:tcW w:w="6048" w:type="dxa"/>
            <w:tcBorders>
              <w:top w:val="single" w:sz="4" w:space="0" w:color="auto"/>
              <w:left w:val="single" w:sz="4" w:space="0" w:color="auto"/>
              <w:bottom w:val="single" w:sz="4" w:space="0" w:color="auto"/>
              <w:right w:val="single" w:sz="4" w:space="0" w:color="auto"/>
            </w:tcBorders>
          </w:tcPr>
          <w:p w14:paraId="5D6733E3" w14:textId="77777777" w:rsidR="003E656F" w:rsidRPr="00216FA6" w:rsidRDefault="003E656F" w:rsidP="003E656F">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Содействие в распространении информационных продуктов проекта</w:t>
            </w:r>
          </w:p>
        </w:tc>
        <w:tc>
          <w:tcPr>
            <w:tcW w:w="2969" w:type="dxa"/>
            <w:tcBorders>
              <w:top w:val="single" w:sz="4" w:space="0" w:color="auto"/>
              <w:left w:val="single" w:sz="4" w:space="0" w:color="auto"/>
              <w:bottom w:val="single" w:sz="4" w:space="0" w:color="auto"/>
              <w:right w:val="single" w:sz="4" w:space="0" w:color="auto"/>
            </w:tcBorders>
          </w:tcPr>
          <w:p w14:paraId="5B3E7C4E" w14:textId="77777777" w:rsidR="003E656F" w:rsidRPr="00216FA6" w:rsidRDefault="003E656F" w:rsidP="00C66A86">
            <w:pPr>
              <w:spacing w:after="0" w:line="240" w:lineRule="auto"/>
              <w:contextualSpacing/>
              <w:rPr>
                <w:rFonts w:ascii="Times New Roman" w:eastAsia="Times New Roman" w:hAnsi="Times New Roman"/>
                <w:sz w:val="28"/>
                <w:szCs w:val="28"/>
                <w:lang w:eastAsia="ru-RU"/>
              </w:rPr>
            </w:pPr>
            <w:r w:rsidRPr="00216FA6">
              <w:rPr>
                <w:rFonts w:ascii="Times New Roman" w:hAnsi="Times New Roman"/>
                <w:color w:val="000000"/>
                <w:sz w:val="28"/>
                <w:szCs w:val="28"/>
              </w:rPr>
              <w:t>ЧФ «ТРИНТА», г</w:t>
            </w:r>
            <w:r w:rsidRPr="00216FA6">
              <w:rPr>
                <w:rFonts w:ascii="Times New Roman" w:eastAsia="Times New Roman" w:hAnsi="Times New Roman"/>
                <w:sz w:val="28"/>
                <w:szCs w:val="28"/>
                <w:lang w:eastAsia="ru-RU"/>
              </w:rPr>
              <w:t>. Усть-Каменогорск, ул. Потанина, 23</w:t>
            </w:r>
          </w:p>
          <w:p w14:paraId="0733AB4F" w14:textId="77777777" w:rsidR="003E656F" w:rsidRPr="00216FA6" w:rsidRDefault="003E656F" w:rsidP="00C66A86">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8 777 691 3077</w:t>
            </w:r>
          </w:p>
        </w:tc>
        <w:tc>
          <w:tcPr>
            <w:tcW w:w="3543" w:type="dxa"/>
            <w:tcBorders>
              <w:top w:val="single" w:sz="4" w:space="0" w:color="auto"/>
              <w:left w:val="single" w:sz="4" w:space="0" w:color="auto"/>
              <w:bottom w:val="single" w:sz="4" w:space="0" w:color="auto"/>
              <w:right w:val="single" w:sz="4" w:space="0" w:color="auto"/>
            </w:tcBorders>
          </w:tcPr>
          <w:p w14:paraId="643FA98C" w14:textId="77777777" w:rsidR="003E656F" w:rsidRPr="00216FA6" w:rsidRDefault="003E656F" w:rsidP="00C66A86">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Партнерство осуществлялось в соответст</w:t>
            </w:r>
            <w:r w:rsidR="00C66A86" w:rsidRPr="00216FA6">
              <w:rPr>
                <w:rFonts w:ascii="Times New Roman" w:eastAsia="Times New Roman" w:hAnsi="Times New Roman"/>
                <w:sz w:val="28"/>
                <w:szCs w:val="28"/>
                <w:lang w:eastAsia="ru-RU"/>
              </w:rPr>
              <w:t>вии с устными договоренностями</w:t>
            </w:r>
          </w:p>
        </w:tc>
      </w:tr>
      <w:tr w:rsidR="00025D80" w:rsidRPr="00152C0B" w14:paraId="086E0074" w14:textId="77777777" w:rsidTr="008654E8">
        <w:tc>
          <w:tcPr>
            <w:tcW w:w="2235" w:type="dxa"/>
            <w:tcBorders>
              <w:top w:val="single" w:sz="4" w:space="0" w:color="auto"/>
              <w:left w:val="single" w:sz="4" w:space="0" w:color="auto"/>
              <w:bottom w:val="single" w:sz="4" w:space="0" w:color="auto"/>
              <w:right w:val="single" w:sz="4" w:space="0" w:color="auto"/>
            </w:tcBorders>
          </w:tcPr>
          <w:p w14:paraId="4CA9ABA9" w14:textId="77777777" w:rsidR="003E656F" w:rsidRPr="00216FA6" w:rsidRDefault="003E656F" w:rsidP="008654E8">
            <w:pPr>
              <w:numPr>
                <w:ilvl w:val="0"/>
                <w:numId w:val="20"/>
              </w:numPr>
              <w:tabs>
                <w:tab w:val="left" w:pos="284"/>
                <w:tab w:val="left" w:pos="426"/>
              </w:tabs>
              <w:spacing w:after="0" w:line="240" w:lineRule="auto"/>
              <w:ind w:left="0" w:firstLine="0"/>
              <w:rPr>
                <w:rFonts w:ascii="Times New Roman" w:hAnsi="Times New Roman"/>
                <w:color w:val="000000"/>
                <w:sz w:val="28"/>
                <w:szCs w:val="28"/>
              </w:rPr>
            </w:pPr>
            <w:r w:rsidRPr="00216FA6">
              <w:rPr>
                <w:rFonts w:ascii="Times New Roman" w:hAnsi="Times New Roman"/>
                <w:color w:val="000000"/>
                <w:sz w:val="28"/>
                <w:szCs w:val="28"/>
              </w:rPr>
              <w:t>Анкобаева Жадыра</w:t>
            </w:r>
          </w:p>
        </w:tc>
        <w:tc>
          <w:tcPr>
            <w:tcW w:w="6048" w:type="dxa"/>
            <w:tcBorders>
              <w:top w:val="single" w:sz="4" w:space="0" w:color="auto"/>
              <w:left w:val="single" w:sz="4" w:space="0" w:color="auto"/>
              <w:bottom w:val="single" w:sz="4" w:space="0" w:color="auto"/>
              <w:right w:val="single" w:sz="4" w:space="0" w:color="auto"/>
            </w:tcBorders>
          </w:tcPr>
          <w:p w14:paraId="242B42A5" w14:textId="77777777" w:rsidR="003E656F" w:rsidRPr="00216FA6" w:rsidRDefault="003E656F" w:rsidP="003E656F">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Содействие в распространении информационных продуктов проекта</w:t>
            </w:r>
          </w:p>
        </w:tc>
        <w:tc>
          <w:tcPr>
            <w:tcW w:w="2969" w:type="dxa"/>
            <w:tcBorders>
              <w:top w:val="single" w:sz="4" w:space="0" w:color="auto"/>
              <w:left w:val="single" w:sz="4" w:space="0" w:color="auto"/>
              <w:bottom w:val="single" w:sz="4" w:space="0" w:color="auto"/>
              <w:right w:val="single" w:sz="4" w:space="0" w:color="auto"/>
            </w:tcBorders>
          </w:tcPr>
          <w:p w14:paraId="2AA87C06" w14:textId="77777777" w:rsidR="003E656F" w:rsidRPr="00216FA6" w:rsidRDefault="003E656F" w:rsidP="00C66A86">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СКФ «ЗУБР», г. Усть-Каменогорск,</w:t>
            </w:r>
          </w:p>
          <w:p w14:paraId="1CAAC1FB" w14:textId="77777777" w:rsidR="003E656F" w:rsidRPr="00216FA6" w:rsidRDefault="003E656F" w:rsidP="00C66A86">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8 777 765 4774</w:t>
            </w:r>
          </w:p>
        </w:tc>
        <w:tc>
          <w:tcPr>
            <w:tcW w:w="3543" w:type="dxa"/>
            <w:tcBorders>
              <w:top w:val="single" w:sz="4" w:space="0" w:color="auto"/>
              <w:left w:val="single" w:sz="4" w:space="0" w:color="auto"/>
              <w:bottom w:val="single" w:sz="4" w:space="0" w:color="auto"/>
              <w:right w:val="single" w:sz="4" w:space="0" w:color="auto"/>
            </w:tcBorders>
          </w:tcPr>
          <w:p w14:paraId="5DE07ED1" w14:textId="77777777" w:rsidR="003E656F" w:rsidRPr="00216FA6" w:rsidRDefault="003E656F" w:rsidP="00C66A86">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Партнерство осуществлялось в соответст</w:t>
            </w:r>
            <w:r w:rsidR="00C66A86" w:rsidRPr="00216FA6">
              <w:rPr>
                <w:rFonts w:ascii="Times New Roman" w:eastAsia="Times New Roman" w:hAnsi="Times New Roman"/>
                <w:sz w:val="28"/>
                <w:szCs w:val="28"/>
                <w:lang w:eastAsia="ru-RU"/>
              </w:rPr>
              <w:t>вии с устными договоренностями</w:t>
            </w:r>
          </w:p>
        </w:tc>
      </w:tr>
      <w:tr w:rsidR="00025D80" w:rsidRPr="00152C0B" w14:paraId="5D0252DC" w14:textId="77777777" w:rsidTr="008654E8">
        <w:tc>
          <w:tcPr>
            <w:tcW w:w="2235" w:type="dxa"/>
            <w:tcBorders>
              <w:top w:val="single" w:sz="4" w:space="0" w:color="auto"/>
              <w:left w:val="single" w:sz="4" w:space="0" w:color="auto"/>
              <w:bottom w:val="single" w:sz="4" w:space="0" w:color="auto"/>
              <w:right w:val="single" w:sz="4" w:space="0" w:color="auto"/>
            </w:tcBorders>
          </w:tcPr>
          <w:p w14:paraId="7F142486" w14:textId="77777777" w:rsidR="003E656F" w:rsidRPr="00216FA6" w:rsidRDefault="003E656F" w:rsidP="008654E8">
            <w:pPr>
              <w:numPr>
                <w:ilvl w:val="0"/>
                <w:numId w:val="20"/>
              </w:numPr>
              <w:tabs>
                <w:tab w:val="left" w:pos="284"/>
                <w:tab w:val="left" w:pos="426"/>
              </w:tabs>
              <w:spacing w:after="0" w:line="240" w:lineRule="auto"/>
              <w:ind w:left="0" w:firstLine="0"/>
              <w:rPr>
                <w:rFonts w:ascii="Times New Roman" w:hAnsi="Times New Roman"/>
                <w:color w:val="000000"/>
                <w:sz w:val="28"/>
                <w:szCs w:val="28"/>
              </w:rPr>
            </w:pPr>
            <w:r w:rsidRPr="00216FA6">
              <w:rPr>
                <w:rFonts w:ascii="Times New Roman" w:hAnsi="Times New Roman"/>
                <w:color w:val="000000"/>
                <w:sz w:val="28"/>
                <w:szCs w:val="28"/>
              </w:rPr>
              <w:t>Цыганкова Марина</w:t>
            </w:r>
          </w:p>
        </w:tc>
        <w:tc>
          <w:tcPr>
            <w:tcW w:w="6048" w:type="dxa"/>
            <w:tcBorders>
              <w:top w:val="single" w:sz="4" w:space="0" w:color="auto"/>
              <w:left w:val="single" w:sz="4" w:space="0" w:color="auto"/>
              <w:bottom w:val="single" w:sz="4" w:space="0" w:color="auto"/>
              <w:right w:val="single" w:sz="4" w:space="0" w:color="auto"/>
            </w:tcBorders>
          </w:tcPr>
          <w:p w14:paraId="42CA2656" w14:textId="77777777" w:rsidR="003E656F" w:rsidRPr="00216FA6" w:rsidRDefault="003E656F" w:rsidP="003E656F">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Содействие в распространении информационных продуктов проекта</w:t>
            </w:r>
          </w:p>
        </w:tc>
        <w:tc>
          <w:tcPr>
            <w:tcW w:w="2969" w:type="dxa"/>
            <w:tcBorders>
              <w:top w:val="single" w:sz="4" w:space="0" w:color="auto"/>
              <w:left w:val="single" w:sz="4" w:space="0" w:color="auto"/>
              <w:bottom w:val="single" w:sz="4" w:space="0" w:color="auto"/>
              <w:right w:val="single" w:sz="4" w:space="0" w:color="auto"/>
            </w:tcBorders>
          </w:tcPr>
          <w:p w14:paraId="602D7C3E" w14:textId="77777777" w:rsidR="003E656F" w:rsidRPr="00216FA6" w:rsidRDefault="003E656F" w:rsidP="00C66A86">
            <w:pPr>
              <w:spacing w:after="0" w:line="240" w:lineRule="auto"/>
              <w:contextualSpacing/>
              <w:rPr>
                <w:rFonts w:ascii="Times New Roman" w:hAnsi="Times New Roman"/>
                <w:color w:val="000000"/>
                <w:sz w:val="28"/>
                <w:szCs w:val="28"/>
              </w:rPr>
            </w:pPr>
            <w:r w:rsidRPr="00216FA6">
              <w:rPr>
                <w:rFonts w:ascii="Times New Roman" w:eastAsia="Times New Roman" w:hAnsi="Times New Roman"/>
                <w:sz w:val="28"/>
                <w:szCs w:val="28"/>
                <w:lang w:eastAsia="ru-RU"/>
              </w:rPr>
              <w:t xml:space="preserve">ОФ «ЭлитАгро», </w:t>
            </w:r>
            <w:r w:rsidRPr="00216FA6">
              <w:rPr>
                <w:rFonts w:ascii="Times New Roman" w:hAnsi="Times New Roman"/>
                <w:color w:val="000000"/>
                <w:sz w:val="28"/>
                <w:szCs w:val="28"/>
              </w:rPr>
              <w:t>Актюбинская область</w:t>
            </w:r>
          </w:p>
          <w:p w14:paraId="4C044FE8" w14:textId="77777777" w:rsidR="003E656F" w:rsidRPr="00216FA6" w:rsidRDefault="003E656F" w:rsidP="00C66A86">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8 705 988 4891</w:t>
            </w:r>
          </w:p>
        </w:tc>
        <w:tc>
          <w:tcPr>
            <w:tcW w:w="3543" w:type="dxa"/>
            <w:tcBorders>
              <w:top w:val="single" w:sz="4" w:space="0" w:color="auto"/>
              <w:left w:val="single" w:sz="4" w:space="0" w:color="auto"/>
              <w:bottom w:val="single" w:sz="4" w:space="0" w:color="auto"/>
              <w:right w:val="single" w:sz="4" w:space="0" w:color="auto"/>
            </w:tcBorders>
          </w:tcPr>
          <w:p w14:paraId="5C7A5B02" w14:textId="77777777" w:rsidR="003E656F" w:rsidRPr="00216FA6" w:rsidRDefault="003E656F" w:rsidP="00C66A86">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 xml:space="preserve">Партнерство осуществлялось в соответствии с устными договоренностями  </w:t>
            </w:r>
          </w:p>
        </w:tc>
      </w:tr>
      <w:tr w:rsidR="00025D80" w:rsidRPr="00152C0B" w14:paraId="69968FCC" w14:textId="77777777" w:rsidTr="008654E8">
        <w:tc>
          <w:tcPr>
            <w:tcW w:w="2235" w:type="dxa"/>
            <w:tcBorders>
              <w:top w:val="single" w:sz="4" w:space="0" w:color="auto"/>
              <w:left w:val="single" w:sz="4" w:space="0" w:color="auto"/>
              <w:bottom w:val="single" w:sz="4" w:space="0" w:color="auto"/>
              <w:right w:val="single" w:sz="4" w:space="0" w:color="auto"/>
            </w:tcBorders>
          </w:tcPr>
          <w:p w14:paraId="3D31BAC8" w14:textId="77777777" w:rsidR="003E656F" w:rsidRPr="00216FA6" w:rsidRDefault="003E656F" w:rsidP="008654E8">
            <w:pPr>
              <w:numPr>
                <w:ilvl w:val="0"/>
                <w:numId w:val="20"/>
              </w:numPr>
              <w:tabs>
                <w:tab w:val="left" w:pos="284"/>
                <w:tab w:val="left" w:pos="426"/>
              </w:tabs>
              <w:spacing w:after="0" w:line="240" w:lineRule="auto"/>
              <w:ind w:left="0" w:firstLine="0"/>
              <w:rPr>
                <w:rFonts w:ascii="Times New Roman" w:hAnsi="Times New Roman"/>
                <w:color w:val="000000"/>
                <w:sz w:val="28"/>
                <w:szCs w:val="28"/>
              </w:rPr>
            </w:pPr>
            <w:r w:rsidRPr="00216FA6">
              <w:rPr>
                <w:rFonts w:ascii="Times New Roman" w:hAnsi="Times New Roman"/>
                <w:color w:val="000000"/>
                <w:sz w:val="28"/>
                <w:szCs w:val="28"/>
              </w:rPr>
              <w:t xml:space="preserve">Мырхин </w:t>
            </w:r>
            <w:r w:rsidRPr="00216FA6">
              <w:rPr>
                <w:rFonts w:ascii="Times New Roman" w:hAnsi="Times New Roman"/>
                <w:color w:val="000000"/>
                <w:sz w:val="28"/>
                <w:szCs w:val="28"/>
              </w:rPr>
              <w:lastRenderedPageBreak/>
              <w:t>Абай</w:t>
            </w:r>
          </w:p>
        </w:tc>
        <w:tc>
          <w:tcPr>
            <w:tcW w:w="6048" w:type="dxa"/>
            <w:tcBorders>
              <w:top w:val="single" w:sz="4" w:space="0" w:color="auto"/>
              <w:left w:val="single" w:sz="4" w:space="0" w:color="auto"/>
              <w:bottom w:val="single" w:sz="4" w:space="0" w:color="auto"/>
              <w:right w:val="single" w:sz="4" w:space="0" w:color="auto"/>
            </w:tcBorders>
          </w:tcPr>
          <w:p w14:paraId="37D763F9" w14:textId="77777777" w:rsidR="003E656F" w:rsidRPr="00216FA6" w:rsidRDefault="003E656F" w:rsidP="003E656F">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lastRenderedPageBreak/>
              <w:t xml:space="preserve">Содействие в распространении </w:t>
            </w:r>
            <w:r w:rsidRPr="00216FA6">
              <w:rPr>
                <w:rFonts w:ascii="Times New Roman" w:eastAsia="Times New Roman" w:hAnsi="Times New Roman"/>
                <w:sz w:val="28"/>
                <w:szCs w:val="28"/>
                <w:lang w:eastAsia="ru-RU"/>
              </w:rPr>
              <w:lastRenderedPageBreak/>
              <w:t>информационных продуктов проекта</w:t>
            </w:r>
          </w:p>
        </w:tc>
        <w:tc>
          <w:tcPr>
            <w:tcW w:w="2969" w:type="dxa"/>
            <w:tcBorders>
              <w:top w:val="single" w:sz="4" w:space="0" w:color="auto"/>
              <w:left w:val="single" w:sz="4" w:space="0" w:color="auto"/>
              <w:bottom w:val="single" w:sz="4" w:space="0" w:color="auto"/>
              <w:right w:val="single" w:sz="4" w:space="0" w:color="auto"/>
            </w:tcBorders>
          </w:tcPr>
          <w:p w14:paraId="5D230EB6" w14:textId="77777777" w:rsidR="003E656F" w:rsidRPr="00216FA6" w:rsidRDefault="003E656F" w:rsidP="00C66A86">
            <w:pPr>
              <w:spacing w:after="0" w:line="240" w:lineRule="auto"/>
              <w:contextualSpacing/>
              <w:rPr>
                <w:rFonts w:ascii="Times New Roman" w:hAnsi="Times New Roman"/>
                <w:color w:val="000000"/>
                <w:sz w:val="28"/>
                <w:szCs w:val="28"/>
              </w:rPr>
            </w:pPr>
            <w:r w:rsidRPr="00216FA6">
              <w:rPr>
                <w:rFonts w:ascii="Times New Roman" w:hAnsi="Times New Roman"/>
                <w:color w:val="000000"/>
                <w:sz w:val="28"/>
                <w:szCs w:val="28"/>
              </w:rPr>
              <w:lastRenderedPageBreak/>
              <w:t xml:space="preserve">Актюбинская область, </w:t>
            </w:r>
            <w:r w:rsidRPr="00216FA6">
              <w:rPr>
                <w:rFonts w:ascii="Times New Roman" w:hAnsi="Times New Roman"/>
                <w:color w:val="000000"/>
                <w:sz w:val="28"/>
                <w:szCs w:val="28"/>
              </w:rPr>
              <w:lastRenderedPageBreak/>
              <w:t>ОФ «Агентство по развитию среднего и малого предпринимательства»</w:t>
            </w:r>
          </w:p>
          <w:p w14:paraId="24F8525B" w14:textId="77777777" w:rsidR="003E656F" w:rsidRPr="00216FA6" w:rsidRDefault="003E656F" w:rsidP="00C66A86">
            <w:pPr>
              <w:spacing w:after="0" w:line="240" w:lineRule="auto"/>
              <w:contextualSpacing/>
              <w:rPr>
                <w:rFonts w:ascii="Times New Roman" w:eastAsia="Times New Roman" w:hAnsi="Times New Roman"/>
                <w:sz w:val="28"/>
                <w:szCs w:val="28"/>
                <w:lang w:eastAsia="ru-RU"/>
              </w:rPr>
            </w:pPr>
            <w:r w:rsidRPr="00216FA6">
              <w:rPr>
                <w:rFonts w:ascii="Times New Roman" w:hAnsi="Times New Roman"/>
                <w:color w:val="000000"/>
                <w:sz w:val="28"/>
                <w:szCs w:val="28"/>
              </w:rPr>
              <w:t>8 701 336 2819</w:t>
            </w:r>
          </w:p>
        </w:tc>
        <w:tc>
          <w:tcPr>
            <w:tcW w:w="3543" w:type="dxa"/>
            <w:tcBorders>
              <w:top w:val="single" w:sz="4" w:space="0" w:color="auto"/>
              <w:left w:val="single" w:sz="4" w:space="0" w:color="auto"/>
              <w:bottom w:val="single" w:sz="4" w:space="0" w:color="auto"/>
              <w:right w:val="single" w:sz="4" w:space="0" w:color="auto"/>
            </w:tcBorders>
          </w:tcPr>
          <w:p w14:paraId="657C38A9" w14:textId="77777777" w:rsidR="003E656F" w:rsidRPr="00216FA6" w:rsidRDefault="003E656F" w:rsidP="00C66A86">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lastRenderedPageBreak/>
              <w:t xml:space="preserve">Партнерство </w:t>
            </w:r>
            <w:r w:rsidRPr="00216FA6">
              <w:rPr>
                <w:rFonts w:ascii="Times New Roman" w:eastAsia="Times New Roman" w:hAnsi="Times New Roman"/>
                <w:sz w:val="28"/>
                <w:szCs w:val="28"/>
                <w:lang w:eastAsia="ru-RU"/>
              </w:rPr>
              <w:lastRenderedPageBreak/>
              <w:t>осуществлялось в соответст</w:t>
            </w:r>
            <w:r w:rsidR="00C66A86" w:rsidRPr="00216FA6">
              <w:rPr>
                <w:rFonts w:ascii="Times New Roman" w:eastAsia="Times New Roman" w:hAnsi="Times New Roman"/>
                <w:sz w:val="28"/>
                <w:szCs w:val="28"/>
                <w:lang w:eastAsia="ru-RU"/>
              </w:rPr>
              <w:t>вии с устными договоренностями</w:t>
            </w:r>
          </w:p>
        </w:tc>
      </w:tr>
      <w:tr w:rsidR="00025D80" w:rsidRPr="00152C0B" w14:paraId="1A60A0F6" w14:textId="77777777" w:rsidTr="008654E8">
        <w:tc>
          <w:tcPr>
            <w:tcW w:w="2235" w:type="dxa"/>
            <w:tcBorders>
              <w:top w:val="single" w:sz="4" w:space="0" w:color="auto"/>
              <w:left w:val="single" w:sz="4" w:space="0" w:color="auto"/>
              <w:bottom w:val="single" w:sz="4" w:space="0" w:color="auto"/>
              <w:right w:val="single" w:sz="4" w:space="0" w:color="auto"/>
            </w:tcBorders>
          </w:tcPr>
          <w:p w14:paraId="50176E3C" w14:textId="77777777" w:rsidR="003E656F" w:rsidRPr="00216FA6" w:rsidRDefault="003E656F" w:rsidP="008654E8">
            <w:pPr>
              <w:numPr>
                <w:ilvl w:val="0"/>
                <w:numId w:val="20"/>
              </w:numPr>
              <w:tabs>
                <w:tab w:val="left" w:pos="284"/>
                <w:tab w:val="left" w:pos="426"/>
              </w:tabs>
              <w:spacing w:after="0" w:line="240" w:lineRule="auto"/>
              <w:ind w:left="0" w:firstLine="0"/>
              <w:rPr>
                <w:rFonts w:ascii="Times New Roman" w:hAnsi="Times New Roman"/>
                <w:color w:val="000000"/>
                <w:sz w:val="28"/>
                <w:szCs w:val="28"/>
              </w:rPr>
            </w:pPr>
            <w:r w:rsidRPr="00216FA6">
              <w:rPr>
                <w:rFonts w:ascii="Times New Roman" w:hAnsi="Times New Roman"/>
                <w:color w:val="000000"/>
                <w:sz w:val="28"/>
                <w:szCs w:val="28"/>
              </w:rPr>
              <w:lastRenderedPageBreak/>
              <w:t>Захарова Людмила</w:t>
            </w:r>
          </w:p>
        </w:tc>
        <w:tc>
          <w:tcPr>
            <w:tcW w:w="6048" w:type="dxa"/>
            <w:tcBorders>
              <w:top w:val="single" w:sz="4" w:space="0" w:color="auto"/>
              <w:left w:val="single" w:sz="4" w:space="0" w:color="auto"/>
              <w:bottom w:val="single" w:sz="4" w:space="0" w:color="auto"/>
              <w:right w:val="single" w:sz="4" w:space="0" w:color="auto"/>
            </w:tcBorders>
          </w:tcPr>
          <w:p w14:paraId="2DECC791" w14:textId="77777777" w:rsidR="003E656F" w:rsidRPr="00216FA6" w:rsidRDefault="003E656F" w:rsidP="003E656F">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Содействие в распространении информационных продуктов проекта</w:t>
            </w:r>
          </w:p>
        </w:tc>
        <w:tc>
          <w:tcPr>
            <w:tcW w:w="2969" w:type="dxa"/>
            <w:tcBorders>
              <w:top w:val="single" w:sz="4" w:space="0" w:color="auto"/>
              <w:left w:val="single" w:sz="4" w:space="0" w:color="auto"/>
              <w:bottom w:val="single" w:sz="4" w:space="0" w:color="auto"/>
              <w:right w:val="single" w:sz="4" w:space="0" w:color="auto"/>
            </w:tcBorders>
          </w:tcPr>
          <w:p w14:paraId="6FB0E25C" w14:textId="77777777" w:rsidR="003E656F" w:rsidRPr="00216FA6" w:rsidRDefault="003E656F" w:rsidP="00C66A86">
            <w:pPr>
              <w:spacing w:after="0" w:line="240" w:lineRule="auto"/>
              <w:contextualSpacing/>
              <w:rPr>
                <w:rFonts w:ascii="Times New Roman" w:hAnsi="Times New Roman"/>
                <w:color w:val="000000"/>
                <w:sz w:val="28"/>
                <w:szCs w:val="28"/>
              </w:rPr>
            </w:pPr>
            <w:r w:rsidRPr="00216FA6">
              <w:rPr>
                <w:rFonts w:ascii="Times New Roman" w:hAnsi="Times New Roman"/>
                <w:color w:val="000000"/>
                <w:sz w:val="28"/>
                <w:szCs w:val="28"/>
              </w:rPr>
              <w:t>ОЮЛ "ВКО Ассоциация молодежных и детских организаций", г. Усть-Каменогорск, ул. Казахстан, 63</w:t>
            </w:r>
          </w:p>
          <w:p w14:paraId="6FE8D7B5" w14:textId="77777777" w:rsidR="003E656F" w:rsidRPr="00216FA6" w:rsidRDefault="003E656F" w:rsidP="00C66A86">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8 705 205 9407</w:t>
            </w:r>
          </w:p>
        </w:tc>
        <w:tc>
          <w:tcPr>
            <w:tcW w:w="3543" w:type="dxa"/>
            <w:tcBorders>
              <w:top w:val="single" w:sz="4" w:space="0" w:color="auto"/>
              <w:left w:val="single" w:sz="4" w:space="0" w:color="auto"/>
              <w:bottom w:val="single" w:sz="4" w:space="0" w:color="auto"/>
              <w:right w:val="single" w:sz="4" w:space="0" w:color="auto"/>
            </w:tcBorders>
          </w:tcPr>
          <w:p w14:paraId="52A8375C" w14:textId="77777777" w:rsidR="003E656F" w:rsidRPr="00216FA6" w:rsidRDefault="003E656F" w:rsidP="00C66A86">
            <w:pPr>
              <w:spacing w:after="0" w:line="240" w:lineRule="auto"/>
              <w:contextualSpacing/>
              <w:rPr>
                <w:rFonts w:ascii="Times New Roman" w:eastAsia="Times New Roman" w:hAnsi="Times New Roman"/>
                <w:sz w:val="28"/>
                <w:szCs w:val="28"/>
                <w:lang w:eastAsia="ru-RU"/>
              </w:rPr>
            </w:pPr>
            <w:r w:rsidRPr="00216FA6">
              <w:rPr>
                <w:rFonts w:ascii="Times New Roman" w:eastAsia="Times New Roman" w:hAnsi="Times New Roman"/>
                <w:sz w:val="28"/>
                <w:szCs w:val="28"/>
                <w:lang w:eastAsia="ru-RU"/>
              </w:rPr>
              <w:t>Партнерство осуществлялось в соответст</w:t>
            </w:r>
            <w:r w:rsidR="00C66A86" w:rsidRPr="00216FA6">
              <w:rPr>
                <w:rFonts w:ascii="Times New Roman" w:eastAsia="Times New Roman" w:hAnsi="Times New Roman"/>
                <w:sz w:val="28"/>
                <w:szCs w:val="28"/>
                <w:lang w:eastAsia="ru-RU"/>
              </w:rPr>
              <w:t>вии с устными договоренностями</w:t>
            </w:r>
          </w:p>
        </w:tc>
      </w:tr>
    </w:tbl>
    <w:p w14:paraId="080BBD5C" w14:textId="77777777" w:rsidR="00647224" w:rsidRPr="00216FA6" w:rsidRDefault="00647224" w:rsidP="00E65422">
      <w:pPr>
        <w:tabs>
          <w:tab w:val="left" w:pos="5460"/>
        </w:tabs>
        <w:spacing w:after="0" w:line="20" w:lineRule="atLeast"/>
        <w:jc w:val="both"/>
        <w:textAlignment w:val="baseline"/>
        <w:rPr>
          <w:rFonts w:ascii="Times New Roman" w:eastAsia="Times New Roman" w:hAnsi="Times New Roman"/>
          <w:b/>
          <w:color w:val="000000"/>
          <w:spacing w:val="2"/>
          <w:sz w:val="28"/>
          <w:szCs w:val="28"/>
          <w:lang w:eastAsia="ru-RU"/>
        </w:rPr>
      </w:pPr>
    </w:p>
    <w:p w14:paraId="456C2A8B" w14:textId="77777777" w:rsidR="00565B32" w:rsidRPr="00216FA6" w:rsidRDefault="007377FB" w:rsidP="00DC67C4">
      <w:pPr>
        <w:spacing w:after="0" w:line="20" w:lineRule="atLeast"/>
        <w:jc w:val="both"/>
        <w:textAlignment w:val="baseline"/>
        <w:rPr>
          <w:rFonts w:ascii="Times New Roman" w:eastAsia="Times New Roman" w:hAnsi="Times New Roman"/>
          <w:b/>
          <w:color w:val="000000"/>
          <w:spacing w:val="2"/>
          <w:sz w:val="28"/>
          <w:szCs w:val="28"/>
          <w:lang w:eastAsia="ru-RU"/>
        </w:rPr>
      </w:pPr>
      <w:r w:rsidRPr="00216FA6">
        <w:rPr>
          <w:rFonts w:ascii="Times New Roman" w:eastAsia="Times New Roman" w:hAnsi="Times New Roman"/>
          <w:b/>
          <w:color w:val="000000"/>
          <w:spacing w:val="2"/>
          <w:sz w:val="28"/>
          <w:szCs w:val="28"/>
          <w:lang w:eastAsia="ru-RU"/>
        </w:rPr>
        <w:t>Пр</w:t>
      </w:r>
      <w:r w:rsidR="00746111" w:rsidRPr="00216FA6">
        <w:rPr>
          <w:rFonts w:ascii="Times New Roman" w:eastAsia="Times New Roman" w:hAnsi="Times New Roman"/>
          <w:b/>
          <w:color w:val="000000"/>
          <w:spacing w:val="2"/>
          <w:sz w:val="28"/>
          <w:szCs w:val="28"/>
          <w:lang w:eastAsia="ru-RU"/>
        </w:rPr>
        <w:t>едложения</w:t>
      </w:r>
      <w:r w:rsidR="00565B32" w:rsidRPr="00216FA6">
        <w:rPr>
          <w:rFonts w:ascii="Times New Roman" w:eastAsia="Times New Roman" w:hAnsi="Times New Roman"/>
          <w:b/>
          <w:color w:val="000000"/>
          <w:spacing w:val="2"/>
          <w:sz w:val="28"/>
          <w:szCs w:val="28"/>
          <w:lang w:eastAsia="ru-RU"/>
        </w:rPr>
        <w:t xml:space="preserve"> </w:t>
      </w:r>
      <w:r w:rsidR="00E86502" w:rsidRPr="00216FA6">
        <w:rPr>
          <w:rFonts w:ascii="Times New Roman" w:eastAsia="Times New Roman" w:hAnsi="Times New Roman"/>
          <w:b/>
          <w:color w:val="000000"/>
          <w:spacing w:val="2"/>
          <w:sz w:val="28"/>
          <w:szCs w:val="28"/>
          <w:lang w:eastAsia="ru-RU"/>
        </w:rPr>
        <w:t xml:space="preserve">по </w:t>
      </w:r>
      <w:r w:rsidR="00565B32" w:rsidRPr="00216FA6">
        <w:rPr>
          <w:rFonts w:ascii="Times New Roman" w:eastAsia="Times New Roman" w:hAnsi="Times New Roman"/>
          <w:b/>
          <w:color w:val="000000"/>
          <w:spacing w:val="2"/>
          <w:sz w:val="28"/>
          <w:szCs w:val="28"/>
          <w:lang w:eastAsia="ru-RU"/>
        </w:rPr>
        <w:t>темам будущих социальных проектов, которые могут явиться продолжением настоящего социального</w:t>
      </w:r>
      <w:r w:rsidR="001D3197" w:rsidRPr="00216FA6">
        <w:rPr>
          <w:rFonts w:ascii="Times New Roman" w:eastAsia="Times New Roman" w:hAnsi="Times New Roman"/>
          <w:b/>
          <w:color w:val="000000"/>
          <w:spacing w:val="2"/>
          <w:sz w:val="28"/>
          <w:szCs w:val="28"/>
          <w:lang w:val="kk-KZ" w:eastAsia="ru-RU"/>
        </w:rPr>
        <w:t xml:space="preserve"> </w:t>
      </w:r>
      <w:r w:rsidR="00565B32" w:rsidRPr="00216FA6">
        <w:rPr>
          <w:rFonts w:ascii="Times New Roman" w:eastAsia="Times New Roman" w:hAnsi="Times New Roman"/>
          <w:b/>
          <w:color w:val="000000"/>
          <w:spacing w:val="2"/>
          <w:sz w:val="28"/>
          <w:szCs w:val="28"/>
          <w:lang w:eastAsia="ru-RU"/>
        </w:rPr>
        <w:t>проекта:</w:t>
      </w:r>
    </w:p>
    <w:tbl>
      <w:tblPr>
        <w:tblW w:w="151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92"/>
        <w:gridCol w:w="1134"/>
        <w:gridCol w:w="4252"/>
        <w:gridCol w:w="1560"/>
        <w:gridCol w:w="2693"/>
        <w:gridCol w:w="1843"/>
        <w:gridCol w:w="1078"/>
        <w:gridCol w:w="944"/>
        <w:gridCol w:w="1309"/>
        <w:gridCol w:w="8"/>
      </w:tblGrid>
      <w:tr w:rsidR="00DF4854" w:rsidRPr="00152C0B" w14:paraId="21088AEC" w14:textId="77777777" w:rsidTr="009F15C7">
        <w:trPr>
          <w:gridAfter w:val="1"/>
          <w:wAfter w:w="8" w:type="dxa"/>
        </w:trPr>
        <w:tc>
          <w:tcPr>
            <w:tcW w:w="292"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61A8F235" w14:textId="77777777" w:rsidR="00DF4854" w:rsidRPr="00480BA3" w:rsidRDefault="00DF4854" w:rsidP="00DF4854">
            <w:pPr>
              <w:spacing w:after="0" w:line="240" w:lineRule="auto"/>
              <w:jc w:val="both"/>
              <w:rPr>
                <w:rFonts w:ascii="Times New Roman" w:eastAsia="Times New Roman" w:hAnsi="Times New Roman"/>
                <w:b/>
                <w:color w:val="111111"/>
                <w:sz w:val="24"/>
                <w:szCs w:val="24"/>
                <w:lang w:eastAsia="ru-RU"/>
              </w:rPr>
            </w:pPr>
            <w:r w:rsidRPr="00480BA3">
              <w:rPr>
                <w:rFonts w:ascii="Times New Roman" w:eastAsia="Times New Roman" w:hAnsi="Times New Roman"/>
                <w:b/>
                <w:color w:val="111111"/>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2960C1AF" w14:textId="77777777" w:rsidR="00DF4854" w:rsidRPr="00480BA3" w:rsidRDefault="00DF4854" w:rsidP="00DF4854">
            <w:pPr>
              <w:spacing w:after="0" w:line="240" w:lineRule="auto"/>
              <w:jc w:val="center"/>
              <w:rPr>
                <w:rFonts w:ascii="Times New Roman" w:eastAsia="Times New Roman" w:hAnsi="Times New Roman"/>
                <w:b/>
                <w:color w:val="111111"/>
                <w:sz w:val="24"/>
                <w:szCs w:val="24"/>
                <w:lang w:eastAsia="ru-RU"/>
              </w:rPr>
            </w:pPr>
            <w:r w:rsidRPr="00480BA3">
              <w:rPr>
                <w:rFonts w:ascii="Times New Roman" w:eastAsia="Times New Roman" w:hAnsi="Times New Roman"/>
                <w:b/>
                <w:color w:val="111111"/>
                <w:sz w:val="24"/>
                <w:szCs w:val="24"/>
                <w:lang w:eastAsia="ru-RU"/>
              </w:rPr>
              <w:t>Наименование проекта</w:t>
            </w:r>
          </w:p>
        </w:tc>
        <w:tc>
          <w:tcPr>
            <w:tcW w:w="4252"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7FF315A9" w14:textId="77777777" w:rsidR="00DF4854" w:rsidRPr="00480BA3" w:rsidRDefault="00DF4854" w:rsidP="00DF4854">
            <w:pPr>
              <w:spacing w:after="0" w:line="240" w:lineRule="auto"/>
              <w:jc w:val="center"/>
              <w:rPr>
                <w:rFonts w:ascii="Times New Roman" w:eastAsia="Times New Roman" w:hAnsi="Times New Roman"/>
                <w:b/>
                <w:color w:val="111111"/>
                <w:sz w:val="24"/>
                <w:szCs w:val="24"/>
                <w:lang w:eastAsia="ru-RU"/>
              </w:rPr>
            </w:pPr>
            <w:r w:rsidRPr="00480BA3">
              <w:rPr>
                <w:rFonts w:ascii="Times New Roman" w:eastAsia="Times New Roman" w:hAnsi="Times New Roman"/>
                <w:b/>
                <w:color w:val="111111"/>
                <w:sz w:val="24"/>
                <w:szCs w:val="24"/>
                <w:lang w:eastAsia="ru-RU"/>
              </w:rPr>
              <w:t>Обоснование целесообразности (описание проблемы)</w:t>
            </w:r>
          </w:p>
        </w:tc>
        <w:tc>
          <w:tcPr>
            <w:tcW w:w="1560"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2B92F25A" w14:textId="77777777" w:rsidR="00DF4854" w:rsidRPr="00480BA3" w:rsidRDefault="00DF4854" w:rsidP="00DF4854">
            <w:pPr>
              <w:spacing w:after="0" w:line="240" w:lineRule="auto"/>
              <w:jc w:val="center"/>
              <w:rPr>
                <w:rFonts w:ascii="Times New Roman" w:eastAsia="Times New Roman" w:hAnsi="Times New Roman"/>
                <w:b/>
                <w:color w:val="111111"/>
                <w:sz w:val="24"/>
                <w:szCs w:val="24"/>
                <w:lang w:eastAsia="ru-RU"/>
              </w:rPr>
            </w:pPr>
            <w:r w:rsidRPr="00480BA3">
              <w:rPr>
                <w:rFonts w:ascii="Times New Roman" w:eastAsia="Times New Roman" w:hAnsi="Times New Roman"/>
                <w:b/>
                <w:color w:val="111111"/>
                <w:sz w:val="24"/>
                <w:szCs w:val="24"/>
                <w:lang w:eastAsia="ru-RU"/>
              </w:rPr>
              <w:t>Цель</w:t>
            </w:r>
          </w:p>
        </w:tc>
        <w:tc>
          <w:tcPr>
            <w:tcW w:w="2693"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3F682735" w14:textId="77777777" w:rsidR="00DF4854" w:rsidRPr="00480BA3" w:rsidRDefault="00DF4854" w:rsidP="00DF4854">
            <w:pPr>
              <w:spacing w:after="0" w:line="240" w:lineRule="auto"/>
              <w:jc w:val="center"/>
              <w:rPr>
                <w:rFonts w:ascii="Times New Roman" w:eastAsia="Times New Roman" w:hAnsi="Times New Roman"/>
                <w:b/>
                <w:color w:val="111111"/>
                <w:sz w:val="24"/>
                <w:szCs w:val="24"/>
                <w:lang w:eastAsia="ru-RU"/>
              </w:rPr>
            </w:pPr>
            <w:r w:rsidRPr="00480BA3">
              <w:rPr>
                <w:rFonts w:ascii="Times New Roman" w:eastAsia="Times New Roman" w:hAnsi="Times New Roman"/>
                <w:b/>
                <w:color w:val="111111"/>
                <w:sz w:val="24"/>
                <w:szCs w:val="24"/>
                <w:lang w:eastAsia="ru-RU"/>
              </w:rPr>
              <w:t>Задачи</w:t>
            </w:r>
          </w:p>
        </w:tc>
        <w:tc>
          <w:tcPr>
            <w:tcW w:w="1843"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19B50528" w14:textId="77777777" w:rsidR="00DF4854" w:rsidRPr="00480BA3" w:rsidRDefault="00DF4854" w:rsidP="00DF4854">
            <w:pPr>
              <w:spacing w:after="0" w:line="240" w:lineRule="auto"/>
              <w:jc w:val="center"/>
              <w:rPr>
                <w:rFonts w:ascii="Times New Roman" w:eastAsia="Times New Roman" w:hAnsi="Times New Roman"/>
                <w:b/>
                <w:color w:val="111111"/>
                <w:sz w:val="24"/>
                <w:szCs w:val="24"/>
                <w:lang w:eastAsia="ru-RU"/>
              </w:rPr>
            </w:pPr>
            <w:r w:rsidRPr="00480BA3">
              <w:rPr>
                <w:rFonts w:ascii="Times New Roman" w:eastAsia="Times New Roman" w:hAnsi="Times New Roman"/>
                <w:b/>
                <w:color w:val="111111"/>
                <w:sz w:val="24"/>
                <w:szCs w:val="24"/>
                <w:lang w:eastAsia="ru-RU"/>
              </w:rPr>
              <w:t>Краткое описание</w:t>
            </w:r>
          </w:p>
          <w:p w14:paraId="50938E65" w14:textId="77777777" w:rsidR="00DF4854" w:rsidRPr="00480BA3" w:rsidRDefault="00DF4854" w:rsidP="00DF4854">
            <w:pPr>
              <w:spacing w:after="0" w:line="240" w:lineRule="auto"/>
              <w:jc w:val="center"/>
              <w:rPr>
                <w:rFonts w:ascii="Times New Roman" w:eastAsia="Times New Roman" w:hAnsi="Times New Roman"/>
                <w:b/>
                <w:color w:val="111111"/>
                <w:sz w:val="24"/>
                <w:szCs w:val="24"/>
                <w:lang w:eastAsia="ru-RU"/>
              </w:rPr>
            </w:pPr>
            <w:r w:rsidRPr="00480BA3">
              <w:rPr>
                <w:rFonts w:ascii="Times New Roman" w:eastAsia="Times New Roman" w:hAnsi="Times New Roman"/>
                <w:b/>
                <w:color w:val="111111"/>
                <w:sz w:val="24"/>
                <w:szCs w:val="24"/>
                <w:lang w:eastAsia="ru-RU"/>
              </w:rPr>
              <w:t>(основные направления проекта)</w:t>
            </w:r>
          </w:p>
          <w:p w14:paraId="47CAA1BE" w14:textId="77777777" w:rsidR="00DF4854" w:rsidRPr="00480BA3" w:rsidRDefault="00DF4854" w:rsidP="00DF4854">
            <w:pPr>
              <w:spacing w:after="0" w:line="240" w:lineRule="auto"/>
              <w:jc w:val="center"/>
              <w:rPr>
                <w:rFonts w:ascii="Times New Roman" w:eastAsia="Times New Roman" w:hAnsi="Times New Roman"/>
                <w:b/>
                <w:color w:val="111111"/>
                <w:sz w:val="24"/>
                <w:szCs w:val="24"/>
                <w:lang w:eastAsia="ru-RU"/>
              </w:rPr>
            </w:pPr>
          </w:p>
        </w:tc>
        <w:tc>
          <w:tcPr>
            <w:tcW w:w="1078"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43ABC2D3" w14:textId="77777777" w:rsidR="00DF4854" w:rsidRPr="00480BA3" w:rsidRDefault="00DF4854" w:rsidP="00DF4854">
            <w:pPr>
              <w:spacing w:after="0" w:line="240" w:lineRule="auto"/>
              <w:jc w:val="center"/>
              <w:rPr>
                <w:rFonts w:ascii="Times New Roman" w:eastAsia="Times New Roman" w:hAnsi="Times New Roman"/>
                <w:b/>
                <w:color w:val="111111"/>
                <w:sz w:val="24"/>
                <w:szCs w:val="24"/>
                <w:lang w:eastAsia="ru-RU"/>
              </w:rPr>
            </w:pPr>
            <w:r w:rsidRPr="00480BA3">
              <w:rPr>
                <w:rFonts w:ascii="Times New Roman" w:eastAsia="Times New Roman" w:hAnsi="Times New Roman"/>
                <w:b/>
                <w:color w:val="111111"/>
                <w:sz w:val="24"/>
                <w:szCs w:val="24"/>
                <w:lang w:eastAsia="ru-RU"/>
              </w:rPr>
              <w:t>Необходимая сумма</w:t>
            </w:r>
          </w:p>
        </w:tc>
        <w:tc>
          <w:tcPr>
            <w:tcW w:w="944"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2F5DF976" w14:textId="77777777" w:rsidR="00DF4854" w:rsidRPr="00480BA3" w:rsidRDefault="00DF4854" w:rsidP="00DF4854">
            <w:pPr>
              <w:spacing w:after="0" w:line="240" w:lineRule="auto"/>
              <w:jc w:val="center"/>
              <w:rPr>
                <w:rFonts w:ascii="Times New Roman" w:eastAsia="Times New Roman" w:hAnsi="Times New Roman"/>
                <w:b/>
                <w:color w:val="111111"/>
                <w:sz w:val="24"/>
                <w:szCs w:val="24"/>
                <w:lang w:eastAsia="ru-RU"/>
              </w:rPr>
            </w:pPr>
            <w:r w:rsidRPr="00480BA3">
              <w:rPr>
                <w:rFonts w:ascii="Times New Roman" w:eastAsia="Times New Roman" w:hAnsi="Times New Roman"/>
                <w:b/>
                <w:color w:val="111111"/>
                <w:sz w:val="24"/>
                <w:szCs w:val="24"/>
                <w:lang w:eastAsia="ru-RU"/>
              </w:rPr>
              <w:t>Место реализации (география проекта)</w:t>
            </w:r>
          </w:p>
          <w:p w14:paraId="4337F16B" w14:textId="77777777" w:rsidR="00DF4854" w:rsidRPr="00480BA3" w:rsidRDefault="00DF4854" w:rsidP="00DF4854">
            <w:pPr>
              <w:spacing w:after="0" w:line="240" w:lineRule="auto"/>
              <w:jc w:val="center"/>
              <w:rPr>
                <w:rFonts w:ascii="Times New Roman" w:eastAsia="Times New Roman" w:hAnsi="Times New Roman"/>
                <w:b/>
                <w:color w:val="111111"/>
                <w:sz w:val="24"/>
                <w:szCs w:val="24"/>
                <w:lang w:eastAsia="ru-RU"/>
              </w:rPr>
            </w:pPr>
          </w:p>
        </w:tc>
        <w:tc>
          <w:tcPr>
            <w:tcW w:w="1309"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54356FA2" w14:textId="77777777" w:rsidR="00DF4854" w:rsidRPr="00480BA3" w:rsidRDefault="00DF4854" w:rsidP="00DF4854">
            <w:pPr>
              <w:spacing w:after="0" w:line="240" w:lineRule="auto"/>
              <w:jc w:val="center"/>
              <w:rPr>
                <w:rFonts w:ascii="Times New Roman" w:eastAsia="Times New Roman" w:hAnsi="Times New Roman"/>
                <w:b/>
                <w:color w:val="111111"/>
                <w:sz w:val="24"/>
                <w:szCs w:val="24"/>
                <w:lang w:eastAsia="ru-RU"/>
              </w:rPr>
            </w:pPr>
            <w:r w:rsidRPr="00480BA3">
              <w:rPr>
                <w:rFonts w:ascii="Times New Roman" w:eastAsia="Times New Roman" w:hAnsi="Times New Roman"/>
                <w:b/>
                <w:color w:val="111111"/>
                <w:sz w:val="24"/>
                <w:szCs w:val="24"/>
                <w:lang w:eastAsia="ru-RU"/>
              </w:rPr>
              <w:t>Ожидаемые результаты</w:t>
            </w:r>
          </w:p>
        </w:tc>
      </w:tr>
      <w:tr w:rsidR="003F6B68" w:rsidRPr="00152C0B" w14:paraId="06274273" w14:textId="77777777" w:rsidTr="00C9247A">
        <w:trPr>
          <w:gridAfter w:val="1"/>
          <w:wAfter w:w="8" w:type="dxa"/>
        </w:trPr>
        <w:tc>
          <w:tcPr>
            <w:tcW w:w="292" w:type="dxa"/>
            <w:tcBorders>
              <w:top w:val="outset" w:sz="6" w:space="0" w:color="auto"/>
              <w:left w:val="outset" w:sz="6" w:space="0" w:color="auto"/>
              <w:bottom w:val="outset" w:sz="6" w:space="0" w:color="auto"/>
              <w:right w:val="outset" w:sz="6" w:space="0" w:color="auto"/>
            </w:tcBorders>
            <w:shd w:val="clear" w:color="auto" w:fill="auto"/>
            <w:vAlign w:val="center"/>
          </w:tcPr>
          <w:p w14:paraId="5FC636E1" w14:textId="77777777" w:rsidR="003F6B68" w:rsidRPr="00480BA3" w:rsidRDefault="00132BAF" w:rsidP="00DF4854">
            <w:pPr>
              <w:spacing w:after="0" w:line="240" w:lineRule="auto"/>
              <w:jc w:val="both"/>
              <w:rPr>
                <w:rFonts w:ascii="Times New Roman" w:eastAsia="Times New Roman" w:hAnsi="Times New Roman"/>
                <w:b/>
                <w:color w:val="111111"/>
                <w:sz w:val="24"/>
                <w:szCs w:val="24"/>
                <w:lang w:eastAsia="ru-RU"/>
              </w:rPr>
            </w:pPr>
            <w:r>
              <w:rPr>
                <w:rFonts w:ascii="Times New Roman" w:eastAsia="Times New Roman" w:hAnsi="Times New Roman"/>
                <w:b/>
                <w:color w:val="111111"/>
                <w:sz w:val="24"/>
                <w:szCs w:val="24"/>
                <w:lang w:eastAsia="ru-RU"/>
              </w:rPr>
              <w:t>1.</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14:paraId="523449F4" w14:textId="77777777" w:rsidR="003F6B68" w:rsidRPr="00480BA3" w:rsidRDefault="00132BAF" w:rsidP="00576EA8">
            <w:pPr>
              <w:spacing w:after="0" w:line="240" w:lineRule="auto"/>
              <w:rPr>
                <w:rFonts w:ascii="Times New Roman" w:eastAsia="Times New Roman" w:hAnsi="Times New Roman"/>
                <w:b/>
                <w:color w:val="111111"/>
                <w:sz w:val="24"/>
                <w:szCs w:val="24"/>
                <w:lang w:eastAsia="ru-RU"/>
              </w:rPr>
            </w:pPr>
            <w:r w:rsidRPr="00F460A0">
              <w:rPr>
                <w:rFonts w:ascii="Times New Roman" w:hAnsi="Times New Roman"/>
                <w:sz w:val="24"/>
                <w:szCs w:val="24"/>
                <w:lang w:eastAsia="ru-RU"/>
              </w:rPr>
              <w:t>Стимулирование финансово рационального поведения населения</w:t>
            </w:r>
          </w:p>
        </w:tc>
        <w:tc>
          <w:tcPr>
            <w:tcW w:w="4252" w:type="dxa"/>
            <w:tcBorders>
              <w:top w:val="outset" w:sz="6" w:space="0" w:color="auto"/>
              <w:left w:val="outset" w:sz="6" w:space="0" w:color="auto"/>
              <w:bottom w:val="outset" w:sz="6" w:space="0" w:color="auto"/>
              <w:right w:val="outset" w:sz="6" w:space="0" w:color="auto"/>
            </w:tcBorders>
            <w:shd w:val="clear" w:color="auto" w:fill="auto"/>
            <w:vAlign w:val="center"/>
          </w:tcPr>
          <w:p w14:paraId="3B05E4EA" w14:textId="77777777" w:rsidR="00132BAF" w:rsidRPr="00F460A0" w:rsidRDefault="00132BAF" w:rsidP="00576EA8">
            <w:pPr>
              <w:spacing w:after="0" w:line="240" w:lineRule="auto"/>
              <w:rPr>
                <w:rFonts w:ascii="Times New Roman" w:hAnsi="Times New Roman"/>
                <w:sz w:val="24"/>
                <w:szCs w:val="24"/>
              </w:rPr>
            </w:pPr>
            <w:r w:rsidRPr="00F460A0">
              <w:rPr>
                <w:rFonts w:ascii="Times New Roman" w:hAnsi="Times New Roman"/>
                <w:sz w:val="24"/>
                <w:szCs w:val="24"/>
              </w:rPr>
              <w:t xml:space="preserve">Правительство страны признает необходимость и важность повышения финансовой грамотности населения, доказательством тому служит принятая постановлением Правительства РК от 30 мая 2020 г. №338 Концепция повышения финансовой грамотности на 2020-2024 </w:t>
            </w:r>
            <w:r w:rsidRPr="00F460A0">
              <w:rPr>
                <w:rFonts w:ascii="Times New Roman" w:hAnsi="Times New Roman"/>
                <w:sz w:val="24"/>
                <w:szCs w:val="24"/>
              </w:rPr>
              <w:lastRenderedPageBreak/>
              <w:t>гг.</w:t>
            </w:r>
          </w:p>
          <w:p w14:paraId="6C2BC597" w14:textId="77777777" w:rsidR="00132BAF" w:rsidRPr="00F460A0" w:rsidRDefault="00132BAF" w:rsidP="00576EA8">
            <w:pPr>
              <w:spacing w:after="0" w:line="240" w:lineRule="auto"/>
              <w:rPr>
                <w:rFonts w:ascii="Times New Roman" w:hAnsi="Times New Roman"/>
                <w:sz w:val="24"/>
                <w:szCs w:val="24"/>
              </w:rPr>
            </w:pPr>
            <w:r w:rsidRPr="00F460A0">
              <w:rPr>
                <w:rFonts w:ascii="Times New Roman" w:hAnsi="Times New Roman"/>
                <w:sz w:val="24"/>
                <w:szCs w:val="24"/>
              </w:rPr>
              <w:t>В начале августа 2020 года на брифинге о финансовой грамотности населения главный специалист Управления мониторинга финансовых продуктов Агентства РК по регулированию и развитию финансового рынка Дмитрий Акмаев говорил о необходимости повышения финансовой грамотности населения – «Мы хотим, чтобы у наших граждан появились навыки финансового планирования и в принципе хотим выработать новый тип мышления, когда гражданин несет ответственность за принимаемые им решения и настроен на то, чтобы повышать свои знания и квалификацию в той или иной отрасли, в том числе в области финансов». (</w:t>
            </w:r>
            <w:hyperlink r:id="rId18" w:history="1">
              <w:r w:rsidRPr="00F460A0">
                <w:rPr>
                  <w:rFonts w:ascii="Times New Roman" w:hAnsi="Times New Roman"/>
                  <w:sz w:val="24"/>
                </w:rPr>
                <w:t>https://yandex.kz/turbo?text=https%3A%2F%2Fvkurse.kz%2Fp%2F1003307%2F</w:t>
              </w:r>
            </w:hyperlink>
            <w:r w:rsidRPr="00F460A0">
              <w:rPr>
                <w:rFonts w:ascii="Times New Roman" w:hAnsi="Times New Roman"/>
                <w:sz w:val="24"/>
                <w:szCs w:val="24"/>
              </w:rPr>
              <w:t xml:space="preserve">). </w:t>
            </w:r>
          </w:p>
          <w:p w14:paraId="664810DD" w14:textId="77777777" w:rsidR="00132BAF" w:rsidRPr="00F460A0" w:rsidRDefault="00132BAF" w:rsidP="00576EA8">
            <w:pPr>
              <w:spacing w:after="0" w:line="240" w:lineRule="auto"/>
              <w:rPr>
                <w:rFonts w:ascii="Times New Roman" w:hAnsi="Times New Roman"/>
                <w:sz w:val="24"/>
                <w:szCs w:val="24"/>
              </w:rPr>
            </w:pPr>
            <w:r w:rsidRPr="00F460A0">
              <w:rPr>
                <w:rFonts w:ascii="Times New Roman" w:hAnsi="Times New Roman"/>
                <w:sz w:val="24"/>
                <w:szCs w:val="24"/>
              </w:rPr>
              <w:t>Индекс финансовой грамотности граждан Казахстана в 2021 году составил 39,52% незначительно увеличившись в сравнении с 2020 годом (на 0,45 процентных пункта</w:t>
            </w:r>
            <w:r>
              <w:rPr>
                <w:rFonts w:ascii="Times New Roman" w:hAnsi="Times New Roman"/>
                <w:sz w:val="24"/>
                <w:szCs w:val="24"/>
              </w:rPr>
              <w:t xml:space="preserve"> – это менее 1%</w:t>
            </w:r>
            <w:r w:rsidRPr="00F460A0">
              <w:rPr>
                <w:rFonts w:ascii="Times New Roman" w:hAnsi="Times New Roman"/>
                <w:sz w:val="24"/>
                <w:szCs w:val="24"/>
              </w:rPr>
              <w:t>).</w:t>
            </w:r>
          </w:p>
          <w:p w14:paraId="75BBD469" w14:textId="77777777" w:rsidR="00132BAF" w:rsidRPr="00F460A0" w:rsidRDefault="00132BAF" w:rsidP="00576EA8">
            <w:pPr>
              <w:spacing w:after="0" w:line="240" w:lineRule="auto"/>
              <w:rPr>
                <w:rFonts w:ascii="Times New Roman" w:hAnsi="Times New Roman"/>
                <w:sz w:val="24"/>
                <w:szCs w:val="24"/>
              </w:rPr>
            </w:pPr>
            <w:r w:rsidRPr="00F460A0">
              <w:rPr>
                <w:rFonts w:ascii="Times New Roman" w:hAnsi="Times New Roman"/>
                <w:sz w:val="24"/>
                <w:szCs w:val="24"/>
              </w:rPr>
              <w:t xml:space="preserve">Консультации с исполнительными органами содействия занятости на местном уровне также позволяют сделать вывод о том, </w:t>
            </w:r>
            <w:r>
              <w:rPr>
                <w:rFonts w:ascii="Times New Roman" w:hAnsi="Times New Roman"/>
                <w:sz w:val="24"/>
                <w:szCs w:val="24"/>
              </w:rPr>
              <w:t xml:space="preserve">что </w:t>
            </w:r>
            <w:r w:rsidRPr="00F460A0">
              <w:rPr>
                <w:rFonts w:ascii="Times New Roman" w:hAnsi="Times New Roman"/>
                <w:sz w:val="24"/>
                <w:szCs w:val="24"/>
              </w:rPr>
              <w:t xml:space="preserve">на сегодняшний день существующие меры поддержки признаются ими недостаточно эффективными. </w:t>
            </w:r>
          </w:p>
          <w:p w14:paraId="41D0B016" w14:textId="77777777" w:rsidR="00132BAF" w:rsidRPr="00F460A0" w:rsidRDefault="00132BAF" w:rsidP="00576EA8">
            <w:pPr>
              <w:spacing w:after="0" w:line="240" w:lineRule="auto"/>
              <w:rPr>
                <w:rFonts w:ascii="Times New Roman" w:hAnsi="Times New Roman"/>
                <w:sz w:val="24"/>
                <w:szCs w:val="24"/>
              </w:rPr>
            </w:pPr>
            <w:r w:rsidRPr="00F460A0">
              <w:rPr>
                <w:rFonts w:ascii="Times New Roman" w:hAnsi="Times New Roman"/>
                <w:sz w:val="24"/>
                <w:szCs w:val="24"/>
              </w:rPr>
              <w:lastRenderedPageBreak/>
              <w:t>Требуется участие неправительственных организаций в разработке современных инструментов и методов для борьбы с безработицей.</w:t>
            </w:r>
          </w:p>
          <w:p w14:paraId="7E002437" w14:textId="77777777" w:rsidR="003F6B68" w:rsidRPr="00480BA3" w:rsidRDefault="00132BAF" w:rsidP="00576EA8">
            <w:pPr>
              <w:spacing w:after="0" w:line="240" w:lineRule="auto"/>
              <w:rPr>
                <w:rFonts w:ascii="Times New Roman" w:eastAsia="Times New Roman" w:hAnsi="Times New Roman"/>
                <w:b/>
                <w:color w:val="111111"/>
                <w:sz w:val="24"/>
                <w:szCs w:val="24"/>
                <w:lang w:eastAsia="ru-RU"/>
              </w:rPr>
            </w:pPr>
            <w:r w:rsidRPr="00F460A0">
              <w:rPr>
                <w:rFonts w:ascii="Times New Roman" w:hAnsi="Times New Roman"/>
                <w:sz w:val="24"/>
                <w:szCs w:val="24"/>
              </w:rPr>
              <w:t>Проект позволит всем его участникам по-новому взглянуть на возможности поддержки различных социальных категорий граждан, заложить в ее основу принцип взаимной ответственности сторон, повысить уровень социального сознания граждан.</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667A4538" w14:textId="77777777" w:rsidR="00576EA8" w:rsidRPr="00F460A0" w:rsidRDefault="00576EA8" w:rsidP="00576EA8">
            <w:pPr>
              <w:spacing w:after="0" w:line="240" w:lineRule="auto"/>
              <w:ind w:left="144"/>
              <w:rPr>
                <w:rFonts w:ascii="Times New Roman" w:hAnsi="Times New Roman"/>
                <w:sz w:val="24"/>
                <w:szCs w:val="24"/>
              </w:rPr>
            </w:pPr>
            <w:r w:rsidRPr="00F460A0">
              <w:rPr>
                <w:rFonts w:ascii="Times New Roman" w:hAnsi="Times New Roman"/>
                <w:sz w:val="24"/>
                <w:szCs w:val="24"/>
              </w:rPr>
              <w:lastRenderedPageBreak/>
              <w:t xml:space="preserve">Цель - повышение уровня финансового благосостояния социально уязвимых </w:t>
            </w:r>
            <w:r w:rsidRPr="00F460A0">
              <w:rPr>
                <w:rFonts w:ascii="Times New Roman" w:hAnsi="Times New Roman"/>
                <w:sz w:val="24"/>
                <w:szCs w:val="24"/>
              </w:rPr>
              <w:lastRenderedPageBreak/>
              <w:t>категорий населения через обеспечение доступа к знаниям и получение практических навыков финансовой грамотности</w:t>
            </w:r>
          </w:p>
          <w:p w14:paraId="7BBE5D44" w14:textId="77777777" w:rsidR="003F6B68" w:rsidRPr="00480BA3" w:rsidRDefault="003F6B68" w:rsidP="00576EA8">
            <w:pPr>
              <w:spacing w:after="0" w:line="240" w:lineRule="auto"/>
              <w:rPr>
                <w:rFonts w:ascii="Times New Roman" w:eastAsia="Times New Roman" w:hAnsi="Times New Roman"/>
                <w:b/>
                <w:color w:val="111111"/>
                <w:sz w:val="24"/>
                <w:szCs w:val="24"/>
                <w:lang w:eastAsia="ru-RU"/>
              </w:rPr>
            </w:pP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tcPr>
          <w:p w14:paraId="510CF76F" w14:textId="77777777" w:rsidR="00576EA8" w:rsidRPr="00F460A0" w:rsidRDefault="00576EA8" w:rsidP="00576EA8">
            <w:pPr>
              <w:pStyle w:val="a3"/>
              <w:numPr>
                <w:ilvl w:val="0"/>
                <w:numId w:val="33"/>
              </w:numPr>
              <w:tabs>
                <w:tab w:val="left" w:pos="230"/>
                <w:tab w:val="left" w:pos="513"/>
              </w:tabs>
              <w:spacing w:after="0" w:line="240" w:lineRule="auto"/>
              <w:ind w:left="88" w:firstLine="0"/>
              <w:rPr>
                <w:rFonts w:ascii="Times New Roman" w:hAnsi="Times New Roman"/>
                <w:sz w:val="24"/>
                <w:szCs w:val="24"/>
                <w:lang w:eastAsia="ru-RU"/>
              </w:rPr>
            </w:pPr>
            <w:r w:rsidRPr="00F460A0">
              <w:rPr>
                <w:rFonts w:ascii="Times New Roman" w:hAnsi="Times New Roman"/>
                <w:sz w:val="24"/>
                <w:szCs w:val="24"/>
                <w:lang w:eastAsia="ru-RU"/>
              </w:rPr>
              <w:lastRenderedPageBreak/>
              <w:t>Разработка обучающего тренинга для подготовки региональных тренеров на основе лучших международных и отечественных практик.</w:t>
            </w:r>
          </w:p>
          <w:p w14:paraId="797D2F5E" w14:textId="77777777" w:rsidR="00576EA8" w:rsidRPr="00F460A0" w:rsidRDefault="00576EA8" w:rsidP="00576EA8">
            <w:pPr>
              <w:pStyle w:val="a3"/>
              <w:numPr>
                <w:ilvl w:val="0"/>
                <w:numId w:val="33"/>
              </w:numPr>
              <w:tabs>
                <w:tab w:val="left" w:pos="230"/>
                <w:tab w:val="left" w:pos="513"/>
              </w:tabs>
              <w:spacing w:after="0" w:line="240" w:lineRule="auto"/>
              <w:ind w:left="88" w:firstLine="0"/>
              <w:rPr>
                <w:rFonts w:ascii="Times New Roman" w:hAnsi="Times New Roman"/>
                <w:sz w:val="24"/>
                <w:szCs w:val="24"/>
                <w:lang w:eastAsia="ru-RU"/>
              </w:rPr>
            </w:pPr>
            <w:r w:rsidRPr="00F460A0">
              <w:rPr>
                <w:rFonts w:ascii="Times New Roman" w:hAnsi="Times New Roman"/>
                <w:sz w:val="24"/>
                <w:szCs w:val="24"/>
                <w:lang w:eastAsia="ru-RU"/>
              </w:rPr>
              <w:lastRenderedPageBreak/>
              <w:t>Подготовка республиканской команды тренеров (20 человек) для последующего проведения курсов «Личные финансы» в регионах Республики Казахстан по финансовой грамотности по принципу «просто о сложном».</w:t>
            </w:r>
          </w:p>
          <w:p w14:paraId="528F2561" w14:textId="77777777" w:rsidR="00576EA8" w:rsidRPr="00F460A0" w:rsidRDefault="00576EA8" w:rsidP="00576EA8">
            <w:pPr>
              <w:pStyle w:val="a3"/>
              <w:numPr>
                <w:ilvl w:val="0"/>
                <w:numId w:val="33"/>
              </w:numPr>
              <w:tabs>
                <w:tab w:val="left" w:pos="230"/>
                <w:tab w:val="left" w:pos="513"/>
              </w:tabs>
              <w:spacing w:after="0" w:line="240" w:lineRule="auto"/>
              <w:ind w:left="88" w:firstLine="0"/>
              <w:rPr>
                <w:rFonts w:ascii="Times New Roman" w:hAnsi="Times New Roman"/>
                <w:sz w:val="24"/>
                <w:szCs w:val="24"/>
                <w:lang w:eastAsia="ru-RU"/>
              </w:rPr>
            </w:pPr>
            <w:r w:rsidRPr="00F460A0">
              <w:rPr>
                <w:rFonts w:ascii="Times New Roman" w:hAnsi="Times New Roman"/>
                <w:sz w:val="24"/>
                <w:szCs w:val="24"/>
                <w:lang w:eastAsia="ru-RU"/>
              </w:rPr>
              <w:t>Организация и проведение цикла тематических прикладных курсов по финансовой грамотности для населения.</w:t>
            </w:r>
          </w:p>
          <w:p w14:paraId="5899DA5F" w14:textId="77777777" w:rsidR="00576EA8" w:rsidRPr="00F460A0" w:rsidRDefault="00576EA8" w:rsidP="00576EA8">
            <w:pPr>
              <w:pStyle w:val="a3"/>
              <w:numPr>
                <w:ilvl w:val="0"/>
                <w:numId w:val="33"/>
              </w:numPr>
              <w:tabs>
                <w:tab w:val="left" w:pos="230"/>
                <w:tab w:val="left" w:pos="513"/>
              </w:tabs>
              <w:spacing w:after="0" w:line="240" w:lineRule="auto"/>
              <w:ind w:left="88" w:firstLine="0"/>
              <w:rPr>
                <w:rFonts w:ascii="Times New Roman" w:hAnsi="Times New Roman"/>
                <w:sz w:val="24"/>
                <w:szCs w:val="24"/>
                <w:lang w:eastAsia="ru-RU"/>
              </w:rPr>
            </w:pPr>
            <w:r w:rsidRPr="00F460A0">
              <w:rPr>
                <w:rFonts w:ascii="Times New Roman" w:hAnsi="Times New Roman"/>
                <w:sz w:val="24"/>
                <w:szCs w:val="24"/>
                <w:lang w:eastAsia="ru-RU"/>
              </w:rPr>
              <w:t>Разработка и распространение информационно методических материалов по эффективному управлению личными финансами и принятию финансовых решений.</w:t>
            </w:r>
          </w:p>
          <w:p w14:paraId="215B4A14" w14:textId="77777777" w:rsidR="00576EA8" w:rsidRPr="00F460A0" w:rsidRDefault="00576EA8" w:rsidP="00576EA8">
            <w:pPr>
              <w:pStyle w:val="a3"/>
              <w:numPr>
                <w:ilvl w:val="0"/>
                <w:numId w:val="33"/>
              </w:numPr>
              <w:tabs>
                <w:tab w:val="left" w:pos="230"/>
                <w:tab w:val="left" w:pos="513"/>
              </w:tabs>
              <w:spacing w:after="0" w:line="240" w:lineRule="auto"/>
              <w:ind w:left="88" w:firstLine="0"/>
              <w:rPr>
                <w:rFonts w:ascii="Times New Roman" w:hAnsi="Times New Roman"/>
                <w:sz w:val="24"/>
                <w:szCs w:val="24"/>
                <w:lang w:eastAsia="ru-RU"/>
              </w:rPr>
            </w:pPr>
            <w:r w:rsidRPr="00F460A0">
              <w:rPr>
                <w:rFonts w:ascii="Times New Roman" w:hAnsi="Times New Roman"/>
                <w:sz w:val="24"/>
                <w:szCs w:val="24"/>
                <w:lang w:eastAsia="ru-RU"/>
              </w:rPr>
              <w:t>Разр</w:t>
            </w:r>
            <w:r>
              <w:rPr>
                <w:rFonts w:ascii="Times New Roman" w:hAnsi="Times New Roman"/>
                <w:sz w:val="24"/>
                <w:szCs w:val="24"/>
                <w:lang w:eastAsia="ru-RU"/>
              </w:rPr>
              <w:t>а</w:t>
            </w:r>
            <w:r w:rsidRPr="00F460A0">
              <w:rPr>
                <w:rFonts w:ascii="Times New Roman" w:hAnsi="Times New Roman"/>
                <w:sz w:val="24"/>
                <w:szCs w:val="24"/>
                <w:lang w:eastAsia="ru-RU"/>
              </w:rPr>
              <w:t>ботка онлайн-сервиса для самостоятельного изучения финансовых инст</w:t>
            </w:r>
            <w:r>
              <w:rPr>
                <w:rFonts w:ascii="Times New Roman" w:hAnsi="Times New Roman"/>
                <w:sz w:val="24"/>
                <w:szCs w:val="24"/>
                <w:lang w:eastAsia="ru-RU"/>
              </w:rPr>
              <w:t>р</w:t>
            </w:r>
            <w:r w:rsidRPr="00F460A0">
              <w:rPr>
                <w:rFonts w:ascii="Times New Roman" w:hAnsi="Times New Roman"/>
                <w:sz w:val="24"/>
                <w:szCs w:val="24"/>
                <w:lang w:eastAsia="ru-RU"/>
              </w:rPr>
              <w:t xml:space="preserve">ументов и их апробация в </w:t>
            </w:r>
            <w:r w:rsidRPr="00F460A0">
              <w:rPr>
                <w:rFonts w:ascii="Times New Roman" w:hAnsi="Times New Roman"/>
                <w:sz w:val="24"/>
                <w:szCs w:val="24"/>
                <w:lang w:eastAsia="ru-RU"/>
              </w:rPr>
              <w:lastRenderedPageBreak/>
              <w:t>демонстрационном режиме.</w:t>
            </w:r>
          </w:p>
          <w:p w14:paraId="46359365" w14:textId="77777777" w:rsidR="003F6B68" w:rsidRPr="00480BA3" w:rsidRDefault="00576EA8" w:rsidP="00576EA8">
            <w:pPr>
              <w:tabs>
                <w:tab w:val="left" w:pos="230"/>
                <w:tab w:val="left" w:pos="513"/>
              </w:tabs>
              <w:spacing w:after="0" w:line="240" w:lineRule="auto"/>
              <w:ind w:left="88"/>
              <w:rPr>
                <w:rFonts w:ascii="Times New Roman" w:eastAsia="Times New Roman" w:hAnsi="Times New Roman"/>
                <w:b/>
                <w:color w:val="111111"/>
                <w:sz w:val="24"/>
                <w:szCs w:val="24"/>
                <w:lang w:eastAsia="ru-RU"/>
              </w:rPr>
            </w:pPr>
            <w:r w:rsidRPr="00F460A0">
              <w:rPr>
                <w:rFonts w:ascii="Times New Roman" w:hAnsi="Times New Roman"/>
                <w:sz w:val="24"/>
                <w:szCs w:val="24"/>
                <w:lang w:eastAsia="ru-RU"/>
              </w:rPr>
              <w:t>Коучинговое сопровождение представителей разных групп населения по практическому использованию финансовых инструментов.</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14:paraId="10645107" w14:textId="77777777" w:rsidR="00777047" w:rsidRDefault="00777047" w:rsidP="00576EA8">
            <w:pPr>
              <w:spacing w:after="0" w:line="240" w:lineRule="auto"/>
              <w:rPr>
                <w:rFonts w:ascii="Times New Roman" w:eastAsia="Times New Roman" w:hAnsi="Times New Roman"/>
                <w:color w:val="111111"/>
                <w:sz w:val="24"/>
                <w:szCs w:val="24"/>
                <w:lang w:eastAsia="ru-RU"/>
              </w:rPr>
            </w:pPr>
            <w:r>
              <w:rPr>
                <w:rFonts w:ascii="Times New Roman" w:eastAsia="Times New Roman" w:hAnsi="Times New Roman"/>
                <w:color w:val="111111"/>
                <w:sz w:val="24"/>
                <w:szCs w:val="24"/>
                <w:lang w:eastAsia="ru-RU"/>
              </w:rPr>
              <w:lastRenderedPageBreak/>
              <w:t>- Анализ ситуации</w:t>
            </w:r>
          </w:p>
          <w:p w14:paraId="73852A05" w14:textId="77777777" w:rsidR="00C74C70" w:rsidRPr="00C74C70" w:rsidRDefault="00C74C70" w:rsidP="00576EA8">
            <w:pPr>
              <w:spacing w:after="0" w:line="240" w:lineRule="auto"/>
              <w:rPr>
                <w:rFonts w:ascii="Times New Roman" w:eastAsia="Times New Roman" w:hAnsi="Times New Roman"/>
                <w:color w:val="111111"/>
                <w:sz w:val="24"/>
                <w:szCs w:val="24"/>
                <w:lang w:eastAsia="ru-RU"/>
              </w:rPr>
            </w:pPr>
            <w:r>
              <w:rPr>
                <w:rFonts w:ascii="Times New Roman" w:eastAsia="Times New Roman" w:hAnsi="Times New Roman"/>
                <w:color w:val="111111"/>
                <w:sz w:val="24"/>
                <w:szCs w:val="24"/>
                <w:lang w:eastAsia="ru-RU"/>
              </w:rPr>
              <w:t xml:space="preserve">- </w:t>
            </w:r>
            <w:r w:rsidRPr="00C74C70">
              <w:rPr>
                <w:rFonts w:ascii="Times New Roman" w:eastAsia="Times New Roman" w:hAnsi="Times New Roman"/>
                <w:color w:val="111111"/>
                <w:sz w:val="24"/>
                <w:szCs w:val="24"/>
                <w:lang w:eastAsia="ru-RU"/>
              </w:rPr>
              <w:t>Подготовка команды профессиональных тренеров</w:t>
            </w:r>
          </w:p>
          <w:p w14:paraId="56A9EFA9" w14:textId="77777777" w:rsidR="003F6B68" w:rsidRPr="00C74C70" w:rsidRDefault="00C74C70" w:rsidP="00576EA8">
            <w:pPr>
              <w:spacing w:after="0" w:line="240" w:lineRule="auto"/>
              <w:rPr>
                <w:rFonts w:ascii="Times New Roman" w:eastAsia="Times New Roman" w:hAnsi="Times New Roman"/>
                <w:color w:val="111111"/>
                <w:sz w:val="24"/>
                <w:szCs w:val="24"/>
                <w:lang w:eastAsia="ru-RU"/>
              </w:rPr>
            </w:pPr>
            <w:r>
              <w:rPr>
                <w:rFonts w:ascii="Times New Roman" w:eastAsia="Times New Roman" w:hAnsi="Times New Roman"/>
                <w:color w:val="111111"/>
                <w:sz w:val="24"/>
                <w:szCs w:val="24"/>
                <w:lang w:eastAsia="ru-RU"/>
              </w:rPr>
              <w:t xml:space="preserve">- </w:t>
            </w:r>
            <w:r w:rsidRPr="00C74C70">
              <w:rPr>
                <w:rFonts w:ascii="Times New Roman" w:eastAsia="Times New Roman" w:hAnsi="Times New Roman"/>
                <w:color w:val="111111"/>
                <w:sz w:val="24"/>
                <w:szCs w:val="24"/>
                <w:lang w:eastAsia="ru-RU"/>
              </w:rPr>
              <w:t>Обучение</w:t>
            </w:r>
          </w:p>
          <w:p w14:paraId="505C0B53" w14:textId="77777777" w:rsidR="00C74C70" w:rsidRPr="00C74C70" w:rsidRDefault="00C74C70" w:rsidP="00576EA8">
            <w:pPr>
              <w:spacing w:after="0" w:line="240" w:lineRule="auto"/>
              <w:rPr>
                <w:rFonts w:ascii="Times New Roman" w:eastAsia="Times New Roman" w:hAnsi="Times New Roman"/>
                <w:color w:val="111111"/>
                <w:sz w:val="24"/>
                <w:szCs w:val="24"/>
                <w:lang w:eastAsia="ru-RU"/>
              </w:rPr>
            </w:pPr>
            <w:r>
              <w:rPr>
                <w:rFonts w:ascii="Times New Roman" w:eastAsia="Times New Roman" w:hAnsi="Times New Roman"/>
                <w:color w:val="111111"/>
                <w:sz w:val="24"/>
                <w:szCs w:val="24"/>
                <w:lang w:eastAsia="ru-RU"/>
              </w:rPr>
              <w:lastRenderedPageBreak/>
              <w:t>-К</w:t>
            </w:r>
            <w:r w:rsidRPr="00C74C70">
              <w:rPr>
                <w:rFonts w:ascii="Times New Roman" w:eastAsia="Times New Roman" w:hAnsi="Times New Roman"/>
                <w:color w:val="111111"/>
                <w:sz w:val="24"/>
                <w:szCs w:val="24"/>
                <w:lang w:eastAsia="ru-RU"/>
              </w:rPr>
              <w:t>онсультирова</w:t>
            </w:r>
            <w:r>
              <w:rPr>
                <w:rFonts w:ascii="Times New Roman" w:eastAsia="Times New Roman" w:hAnsi="Times New Roman"/>
                <w:color w:val="111111"/>
                <w:sz w:val="24"/>
                <w:szCs w:val="24"/>
                <w:lang w:eastAsia="ru-RU"/>
              </w:rPr>
              <w:t>-</w:t>
            </w:r>
            <w:r w:rsidRPr="00C74C70">
              <w:rPr>
                <w:rFonts w:ascii="Times New Roman" w:eastAsia="Times New Roman" w:hAnsi="Times New Roman"/>
                <w:color w:val="111111"/>
                <w:sz w:val="24"/>
                <w:szCs w:val="24"/>
                <w:lang w:eastAsia="ru-RU"/>
              </w:rPr>
              <w:t>ние</w:t>
            </w:r>
          </w:p>
          <w:p w14:paraId="762B3C53" w14:textId="77777777" w:rsidR="00C74C70" w:rsidRPr="00C74C70" w:rsidRDefault="00C74C70" w:rsidP="00576EA8">
            <w:pPr>
              <w:spacing w:after="0" w:line="240" w:lineRule="auto"/>
              <w:rPr>
                <w:rFonts w:ascii="Times New Roman" w:eastAsia="Times New Roman" w:hAnsi="Times New Roman"/>
                <w:color w:val="111111"/>
                <w:sz w:val="24"/>
                <w:szCs w:val="24"/>
                <w:lang w:eastAsia="ru-RU"/>
              </w:rPr>
            </w:pPr>
            <w:r>
              <w:rPr>
                <w:rFonts w:ascii="Times New Roman" w:eastAsia="Times New Roman" w:hAnsi="Times New Roman"/>
                <w:color w:val="111111"/>
                <w:sz w:val="24"/>
                <w:szCs w:val="24"/>
                <w:lang w:eastAsia="ru-RU"/>
              </w:rPr>
              <w:t xml:space="preserve">- </w:t>
            </w:r>
            <w:r w:rsidRPr="00C74C70">
              <w:rPr>
                <w:rFonts w:ascii="Times New Roman" w:eastAsia="Times New Roman" w:hAnsi="Times New Roman"/>
                <w:color w:val="111111"/>
                <w:sz w:val="24"/>
                <w:szCs w:val="24"/>
                <w:lang w:eastAsia="ru-RU"/>
              </w:rPr>
              <w:t>Выпуск информационно-методических материалов</w:t>
            </w:r>
          </w:p>
          <w:p w14:paraId="73B63FCC" w14:textId="77777777" w:rsidR="00C74C70" w:rsidRPr="00C74C70" w:rsidRDefault="00C74C70" w:rsidP="00576EA8">
            <w:pPr>
              <w:spacing w:after="0" w:line="240" w:lineRule="auto"/>
              <w:rPr>
                <w:rFonts w:ascii="Times New Roman" w:eastAsia="Times New Roman" w:hAnsi="Times New Roman"/>
                <w:color w:val="111111"/>
                <w:sz w:val="24"/>
                <w:szCs w:val="24"/>
                <w:lang w:eastAsia="ru-RU"/>
              </w:rPr>
            </w:pPr>
            <w:r>
              <w:rPr>
                <w:rFonts w:ascii="Times New Roman" w:eastAsia="Times New Roman" w:hAnsi="Times New Roman"/>
                <w:color w:val="111111"/>
                <w:sz w:val="24"/>
                <w:szCs w:val="24"/>
                <w:lang w:eastAsia="ru-RU"/>
              </w:rPr>
              <w:t xml:space="preserve">- </w:t>
            </w:r>
            <w:r w:rsidRPr="00C74C70">
              <w:rPr>
                <w:rFonts w:ascii="Times New Roman" w:eastAsia="Times New Roman" w:hAnsi="Times New Roman"/>
                <w:color w:val="111111"/>
                <w:sz w:val="24"/>
                <w:szCs w:val="24"/>
                <w:lang w:eastAsia="ru-RU"/>
              </w:rPr>
              <w:t>Разработка онлайн-сервиса</w:t>
            </w:r>
          </w:p>
          <w:p w14:paraId="31BA7ADC" w14:textId="77777777" w:rsidR="00C74C70" w:rsidRPr="00480BA3" w:rsidRDefault="00C74C70" w:rsidP="00576EA8">
            <w:pPr>
              <w:spacing w:after="0" w:line="240" w:lineRule="auto"/>
              <w:rPr>
                <w:rFonts w:ascii="Times New Roman" w:eastAsia="Times New Roman" w:hAnsi="Times New Roman"/>
                <w:b/>
                <w:color w:val="111111"/>
                <w:sz w:val="24"/>
                <w:szCs w:val="24"/>
                <w:lang w:eastAsia="ru-RU"/>
              </w:rPr>
            </w:pPr>
          </w:p>
        </w:tc>
        <w:tc>
          <w:tcPr>
            <w:tcW w:w="1078" w:type="dxa"/>
            <w:tcBorders>
              <w:top w:val="outset" w:sz="6" w:space="0" w:color="auto"/>
              <w:left w:val="outset" w:sz="6" w:space="0" w:color="auto"/>
              <w:bottom w:val="outset" w:sz="6" w:space="0" w:color="auto"/>
              <w:right w:val="outset" w:sz="6" w:space="0" w:color="auto"/>
            </w:tcBorders>
            <w:shd w:val="clear" w:color="auto" w:fill="auto"/>
            <w:vAlign w:val="center"/>
          </w:tcPr>
          <w:p w14:paraId="5A08063D" w14:textId="77777777" w:rsidR="003F6B68" w:rsidRPr="00480BA3" w:rsidRDefault="00576EA8" w:rsidP="00576EA8">
            <w:pPr>
              <w:spacing w:after="0" w:line="240" w:lineRule="auto"/>
              <w:rPr>
                <w:rFonts w:ascii="Times New Roman" w:eastAsia="Times New Roman" w:hAnsi="Times New Roman"/>
                <w:b/>
                <w:color w:val="111111"/>
                <w:sz w:val="24"/>
                <w:szCs w:val="24"/>
                <w:lang w:eastAsia="ru-RU"/>
              </w:rPr>
            </w:pPr>
            <w:r w:rsidRPr="00F460A0">
              <w:rPr>
                <w:rFonts w:ascii="Times New Roman" w:hAnsi="Times New Roman"/>
                <w:sz w:val="24"/>
                <w:szCs w:val="24"/>
              </w:rPr>
              <w:lastRenderedPageBreak/>
              <w:t>27652000 тенге</w:t>
            </w:r>
          </w:p>
        </w:tc>
        <w:tc>
          <w:tcPr>
            <w:tcW w:w="944" w:type="dxa"/>
            <w:tcBorders>
              <w:top w:val="outset" w:sz="6" w:space="0" w:color="auto"/>
              <w:left w:val="outset" w:sz="6" w:space="0" w:color="auto"/>
              <w:bottom w:val="outset" w:sz="6" w:space="0" w:color="auto"/>
              <w:right w:val="outset" w:sz="6" w:space="0" w:color="auto"/>
            </w:tcBorders>
            <w:shd w:val="clear" w:color="auto" w:fill="auto"/>
            <w:vAlign w:val="center"/>
          </w:tcPr>
          <w:p w14:paraId="00E43478" w14:textId="77777777" w:rsidR="003F6B68" w:rsidRPr="00480BA3" w:rsidRDefault="00576EA8" w:rsidP="00576EA8">
            <w:pPr>
              <w:spacing w:after="0" w:line="240" w:lineRule="auto"/>
              <w:rPr>
                <w:rFonts w:ascii="Times New Roman" w:eastAsia="Times New Roman" w:hAnsi="Times New Roman"/>
                <w:b/>
                <w:color w:val="111111"/>
                <w:sz w:val="24"/>
                <w:szCs w:val="24"/>
                <w:lang w:eastAsia="ru-RU"/>
              </w:rPr>
            </w:pPr>
            <w:r>
              <w:rPr>
                <w:rFonts w:ascii="Times New Roman" w:hAnsi="Times New Roman"/>
                <w:sz w:val="24"/>
                <w:szCs w:val="24"/>
              </w:rPr>
              <w:t xml:space="preserve">Республика </w:t>
            </w:r>
            <w:r w:rsidRPr="00F460A0">
              <w:rPr>
                <w:rFonts w:ascii="Times New Roman" w:hAnsi="Times New Roman"/>
                <w:sz w:val="24"/>
                <w:szCs w:val="24"/>
              </w:rPr>
              <w:t>Казахстан</w:t>
            </w:r>
            <w:r>
              <w:rPr>
                <w:rFonts w:ascii="Times New Roman" w:hAnsi="Times New Roman"/>
                <w:sz w:val="24"/>
                <w:szCs w:val="24"/>
              </w:rPr>
              <w:t xml:space="preserve"> (г. Астана, г. Алматы, </w:t>
            </w:r>
            <w:r>
              <w:rPr>
                <w:rFonts w:ascii="Times New Roman" w:hAnsi="Times New Roman"/>
                <w:sz w:val="24"/>
                <w:szCs w:val="24"/>
              </w:rPr>
              <w:lastRenderedPageBreak/>
              <w:t>г. Шымкент, 17 областей)</w:t>
            </w:r>
          </w:p>
        </w:tc>
        <w:tc>
          <w:tcPr>
            <w:tcW w:w="1309" w:type="dxa"/>
            <w:tcBorders>
              <w:top w:val="outset" w:sz="6" w:space="0" w:color="auto"/>
              <w:left w:val="outset" w:sz="6" w:space="0" w:color="auto"/>
              <w:bottom w:val="outset" w:sz="6" w:space="0" w:color="auto"/>
              <w:right w:val="outset" w:sz="6" w:space="0" w:color="auto"/>
            </w:tcBorders>
            <w:shd w:val="clear" w:color="auto" w:fill="auto"/>
            <w:vAlign w:val="center"/>
          </w:tcPr>
          <w:p w14:paraId="4DBD9F0F" w14:textId="77777777" w:rsidR="00576EA8" w:rsidRPr="00F460A0" w:rsidRDefault="00576EA8" w:rsidP="00576EA8">
            <w:pPr>
              <w:spacing w:after="0" w:line="240" w:lineRule="auto"/>
              <w:ind w:left="32"/>
              <w:rPr>
                <w:rFonts w:ascii="Times New Roman" w:hAnsi="Times New Roman"/>
                <w:sz w:val="24"/>
                <w:szCs w:val="24"/>
              </w:rPr>
            </w:pPr>
            <w:r w:rsidRPr="00F460A0">
              <w:rPr>
                <w:rFonts w:ascii="Times New Roman" w:hAnsi="Times New Roman"/>
                <w:sz w:val="24"/>
                <w:szCs w:val="24"/>
              </w:rPr>
              <w:lastRenderedPageBreak/>
              <w:t xml:space="preserve">Создан простой доступный онлайн-сервис, позволяющий сделать </w:t>
            </w:r>
            <w:r w:rsidRPr="00F460A0">
              <w:rPr>
                <w:rFonts w:ascii="Times New Roman" w:hAnsi="Times New Roman"/>
                <w:sz w:val="24"/>
                <w:szCs w:val="24"/>
              </w:rPr>
              <w:lastRenderedPageBreak/>
              <w:t>самостоятельные расчеты по наиболее востребованным финансовым инструментам.</w:t>
            </w:r>
          </w:p>
          <w:p w14:paraId="7E8BD684" w14:textId="77777777" w:rsidR="00576EA8" w:rsidRPr="00F460A0" w:rsidRDefault="00576EA8" w:rsidP="00576EA8">
            <w:pPr>
              <w:spacing w:after="0" w:line="240" w:lineRule="auto"/>
              <w:ind w:left="32"/>
              <w:rPr>
                <w:rFonts w:ascii="Times New Roman" w:hAnsi="Times New Roman"/>
                <w:sz w:val="24"/>
                <w:szCs w:val="24"/>
              </w:rPr>
            </w:pPr>
            <w:r w:rsidRPr="00F460A0">
              <w:rPr>
                <w:rFonts w:ascii="Times New Roman" w:hAnsi="Times New Roman"/>
                <w:sz w:val="24"/>
                <w:szCs w:val="24"/>
              </w:rPr>
              <w:t>Население РК получило знания и навыки управления личными финансами.</w:t>
            </w:r>
          </w:p>
          <w:p w14:paraId="55B189FA" w14:textId="77777777" w:rsidR="00576EA8" w:rsidRPr="00F460A0" w:rsidRDefault="00576EA8" w:rsidP="00576EA8">
            <w:pPr>
              <w:spacing w:after="0" w:line="240" w:lineRule="auto"/>
              <w:ind w:left="32"/>
              <w:rPr>
                <w:rFonts w:ascii="Times New Roman" w:hAnsi="Times New Roman"/>
                <w:sz w:val="24"/>
                <w:szCs w:val="24"/>
              </w:rPr>
            </w:pPr>
            <w:r w:rsidRPr="00F460A0">
              <w:rPr>
                <w:rFonts w:ascii="Times New Roman" w:hAnsi="Times New Roman"/>
                <w:sz w:val="24"/>
                <w:szCs w:val="24"/>
              </w:rPr>
              <w:t>Подготовлена команда компетентных тренеров, способных продолжать обучение после окончания проекта.</w:t>
            </w:r>
          </w:p>
          <w:p w14:paraId="170717C3" w14:textId="77777777" w:rsidR="003F6B68" w:rsidRPr="00480BA3" w:rsidRDefault="00576EA8" w:rsidP="00576EA8">
            <w:pPr>
              <w:spacing w:after="0" w:line="240" w:lineRule="auto"/>
              <w:ind w:left="32"/>
              <w:rPr>
                <w:rFonts w:ascii="Times New Roman" w:eastAsia="Times New Roman" w:hAnsi="Times New Roman"/>
                <w:b/>
                <w:color w:val="111111"/>
                <w:sz w:val="24"/>
                <w:szCs w:val="24"/>
                <w:lang w:eastAsia="ru-RU"/>
              </w:rPr>
            </w:pPr>
            <w:r w:rsidRPr="00F460A0">
              <w:rPr>
                <w:rFonts w:ascii="Times New Roman" w:hAnsi="Times New Roman"/>
                <w:sz w:val="24"/>
                <w:szCs w:val="24"/>
              </w:rPr>
              <w:t xml:space="preserve">Население РК  имеет свободный доступ к </w:t>
            </w:r>
            <w:r w:rsidRPr="00F460A0">
              <w:rPr>
                <w:rFonts w:ascii="Times New Roman" w:hAnsi="Times New Roman"/>
                <w:sz w:val="24"/>
                <w:szCs w:val="24"/>
              </w:rPr>
              <w:lastRenderedPageBreak/>
              <w:t>информационно-методическим материалам и онлайн-сервисам в сфере финансовой грамотности.</w:t>
            </w:r>
          </w:p>
        </w:tc>
      </w:tr>
      <w:tr w:rsidR="00FC2D2C" w:rsidRPr="00152C0B" w14:paraId="7E352CBC" w14:textId="77777777" w:rsidTr="00C9247A">
        <w:trPr>
          <w:gridAfter w:val="1"/>
          <w:wAfter w:w="8" w:type="dxa"/>
        </w:trPr>
        <w:tc>
          <w:tcPr>
            <w:tcW w:w="292" w:type="dxa"/>
            <w:tcBorders>
              <w:top w:val="outset" w:sz="6" w:space="0" w:color="auto"/>
              <w:left w:val="outset" w:sz="6" w:space="0" w:color="auto"/>
              <w:bottom w:val="single" w:sz="4" w:space="0" w:color="auto"/>
              <w:right w:val="outset" w:sz="6" w:space="0" w:color="auto"/>
            </w:tcBorders>
            <w:shd w:val="clear" w:color="auto" w:fill="auto"/>
            <w:vAlign w:val="center"/>
          </w:tcPr>
          <w:p w14:paraId="2B2CE881" w14:textId="77777777" w:rsidR="00FC2D2C" w:rsidRDefault="00FC2D2C" w:rsidP="00FC2D2C">
            <w:pPr>
              <w:spacing w:after="0" w:line="240" w:lineRule="auto"/>
              <w:jc w:val="both"/>
              <w:rPr>
                <w:rFonts w:ascii="Times New Roman" w:eastAsia="Times New Roman" w:hAnsi="Times New Roman"/>
                <w:b/>
                <w:color w:val="111111"/>
                <w:sz w:val="24"/>
                <w:szCs w:val="24"/>
                <w:lang w:eastAsia="ru-RU"/>
              </w:rPr>
            </w:pPr>
            <w:r>
              <w:rPr>
                <w:rFonts w:ascii="Times New Roman" w:eastAsia="Times New Roman" w:hAnsi="Times New Roman"/>
                <w:b/>
                <w:color w:val="111111"/>
                <w:sz w:val="24"/>
                <w:szCs w:val="24"/>
                <w:lang w:eastAsia="ru-RU"/>
              </w:rPr>
              <w:lastRenderedPageBreak/>
              <w:t>2.</w:t>
            </w:r>
          </w:p>
        </w:tc>
        <w:tc>
          <w:tcPr>
            <w:tcW w:w="1134" w:type="dxa"/>
            <w:tcBorders>
              <w:top w:val="outset" w:sz="6" w:space="0" w:color="auto"/>
              <w:left w:val="outset" w:sz="6" w:space="0" w:color="auto"/>
              <w:bottom w:val="single" w:sz="4" w:space="0" w:color="auto"/>
              <w:right w:val="outset" w:sz="6" w:space="0" w:color="auto"/>
            </w:tcBorders>
            <w:shd w:val="clear" w:color="auto" w:fill="auto"/>
          </w:tcPr>
          <w:p w14:paraId="74E07593" w14:textId="77777777" w:rsidR="00FC2D2C" w:rsidRPr="00F460A0" w:rsidRDefault="00FC2D2C" w:rsidP="008846E1">
            <w:pPr>
              <w:spacing w:after="0" w:line="240" w:lineRule="auto"/>
              <w:rPr>
                <w:rFonts w:ascii="Times New Roman" w:hAnsi="Times New Roman"/>
                <w:sz w:val="24"/>
                <w:szCs w:val="24"/>
                <w:lang w:eastAsia="ru-RU"/>
              </w:rPr>
            </w:pPr>
            <w:r w:rsidRPr="00A64FDF">
              <w:rPr>
                <w:rFonts w:ascii="Times New Roman" w:hAnsi="Times New Roman"/>
                <w:sz w:val="24"/>
                <w:szCs w:val="24"/>
              </w:rPr>
              <w:t>Развитие социального предпринимательства как перспектива социально-экономического развития регионов</w:t>
            </w:r>
          </w:p>
        </w:tc>
        <w:tc>
          <w:tcPr>
            <w:tcW w:w="4252" w:type="dxa"/>
            <w:tcBorders>
              <w:top w:val="outset" w:sz="6" w:space="0" w:color="auto"/>
              <w:left w:val="outset" w:sz="6" w:space="0" w:color="auto"/>
              <w:bottom w:val="single" w:sz="4" w:space="0" w:color="auto"/>
              <w:right w:val="outset" w:sz="6" w:space="0" w:color="auto"/>
            </w:tcBorders>
            <w:shd w:val="clear" w:color="auto" w:fill="auto"/>
          </w:tcPr>
          <w:p w14:paraId="620B8B00" w14:textId="77777777" w:rsidR="008846E1" w:rsidRPr="008846E1" w:rsidRDefault="008846E1" w:rsidP="008846E1">
            <w:pPr>
              <w:spacing w:after="0" w:line="240" w:lineRule="auto"/>
              <w:rPr>
                <w:rFonts w:ascii="Times New Roman" w:hAnsi="Times New Roman"/>
                <w:sz w:val="24"/>
                <w:szCs w:val="24"/>
              </w:rPr>
            </w:pPr>
            <w:r w:rsidRPr="008846E1">
              <w:rPr>
                <w:rFonts w:ascii="Times New Roman" w:hAnsi="Times New Roman"/>
                <w:sz w:val="24"/>
                <w:szCs w:val="24"/>
              </w:rPr>
              <w:t>Тема развития социального предпринимательства в РК обсуждается уже не первый год. В настоящее время сделан ряд практических шагов, например, законодательно закреплен статус социального предпринимателя, ведется реестр социальных предприятий, социальным предприятиям предоставляются возможности для развития.</w:t>
            </w:r>
          </w:p>
          <w:p w14:paraId="6FE06FEA" w14:textId="77777777" w:rsidR="008846E1" w:rsidRPr="008846E1" w:rsidRDefault="008846E1" w:rsidP="008846E1">
            <w:pPr>
              <w:spacing w:after="0" w:line="240" w:lineRule="auto"/>
              <w:rPr>
                <w:rFonts w:ascii="Times New Roman" w:hAnsi="Times New Roman"/>
                <w:sz w:val="24"/>
                <w:szCs w:val="24"/>
              </w:rPr>
            </w:pPr>
            <w:r w:rsidRPr="008846E1">
              <w:rPr>
                <w:rFonts w:ascii="Times New Roman" w:hAnsi="Times New Roman"/>
                <w:sz w:val="24"/>
                <w:szCs w:val="24"/>
              </w:rPr>
              <w:t>В то же время нельзя сказать, что в настоящее время охвачены вниманием и решены большинство проблем развития СП.</w:t>
            </w:r>
          </w:p>
          <w:p w14:paraId="103259F3" w14:textId="77777777" w:rsidR="00FC2D2C" w:rsidRPr="00F460A0" w:rsidRDefault="008846E1" w:rsidP="008846E1">
            <w:pPr>
              <w:spacing w:after="0" w:line="240" w:lineRule="auto"/>
              <w:rPr>
                <w:rFonts w:ascii="Times New Roman" w:hAnsi="Times New Roman"/>
                <w:sz w:val="24"/>
                <w:szCs w:val="24"/>
              </w:rPr>
            </w:pPr>
            <w:r w:rsidRPr="008846E1">
              <w:rPr>
                <w:rFonts w:ascii="Times New Roman" w:hAnsi="Times New Roman"/>
                <w:sz w:val="24"/>
                <w:szCs w:val="24"/>
              </w:rPr>
              <w:t xml:space="preserve">Инфраструктура поддержки развития СП только начинает формироваться, нет системы инкубации социальных предприятий. Остро ощущается нехватка профессиональных консультантов в данной сфере, которые бы обладали не только теоретическими знаниями о принципах работы </w:t>
            </w:r>
            <w:r w:rsidRPr="008846E1">
              <w:rPr>
                <w:rFonts w:ascii="Times New Roman" w:hAnsi="Times New Roman"/>
                <w:sz w:val="24"/>
                <w:szCs w:val="24"/>
              </w:rPr>
              <w:lastRenderedPageBreak/>
              <w:t>социальных предприятий, но и могли бы оказывать услуги сопровождения практической реализации внедрения передовых управленческих и социальных технологий в деятельность СП. Существующие же меры поддержки недостаточны для стимулирования предпринимателей к созданию СП. Среди самих инициативных граждан нет четкого понимания, что такое социальное предприятие, его преимуществ. Крайне мало финансово устойчивых организаций, которые по праву можно было бы назвать именно социальным бизнесом. Большинство организаций, относимых сегодня к социальному бизнесу в РК, имеют заметный перекос либо в сторону бизнеса (да, часто социально ответственного, но все же бизнеса), либо в социальную сторону (способны существовать только при условии дополнительного финансирования из вне).</w:t>
            </w:r>
          </w:p>
        </w:tc>
        <w:tc>
          <w:tcPr>
            <w:tcW w:w="1560" w:type="dxa"/>
            <w:tcBorders>
              <w:top w:val="outset" w:sz="6" w:space="0" w:color="auto"/>
              <w:left w:val="outset" w:sz="6" w:space="0" w:color="auto"/>
              <w:bottom w:val="single" w:sz="4" w:space="0" w:color="auto"/>
              <w:right w:val="outset" w:sz="6" w:space="0" w:color="auto"/>
            </w:tcBorders>
            <w:shd w:val="clear" w:color="auto" w:fill="auto"/>
          </w:tcPr>
          <w:p w14:paraId="76B16F27" w14:textId="77777777" w:rsidR="00FC2D2C" w:rsidRPr="00F460A0" w:rsidRDefault="00FC2D2C" w:rsidP="008846E1">
            <w:pPr>
              <w:spacing w:after="0" w:line="240" w:lineRule="auto"/>
              <w:rPr>
                <w:rFonts w:ascii="Times New Roman" w:hAnsi="Times New Roman"/>
                <w:sz w:val="24"/>
                <w:szCs w:val="24"/>
              </w:rPr>
            </w:pPr>
            <w:r w:rsidRPr="00A64FDF">
              <w:rPr>
                <w:rFonts w:ascii="Times New Roman" w:hAnsi="Times New Roman"/>
                <w:sz w:val="24"/>
                <w:szCs w:val="24"/>
              </w:rPr>
              <w:lastRenderedPageBreak/>
              <w:t>Формирование проектного мышления, предпринимательских компетенций и приобретение практических навыков разработки и реализации собственного проекта в социальной сфере с применением бизнес подходов</w:t>
            </w:r>
          </w:p>
        </w:tc>
        <w:tc>
          <w:tcPr>
            <w:tcW w:w="2693" w:type="dxa"/>
            <w:tcBorders>
              <w:top w:val="outset" w:sz="6" w:space="0" w:color="auto"/>
              <w:left w:val="outset" w:sz="6" w:space="0" w:color="auto"/>
              <w:bottom w:val="single" w:sz="4" w:space="0" w:color="auto"/>
              <w:right w:val="outset" w:sz="6" w:space="0" w:color="auto"/>
            </w:tcBorders>
            <w:shd w:val="clear" w:color="auto" w:fill="auto"/>
          </w:tcPr>
          <w:p w14:paraId="10022DFF" w14:textId="77777777" w:rsidR="00FC2D2C" w:rsidRPr="008600B3" w:rsidRDefault="00FC2D2C" w:rsidP="008846E1">
            <w:pPr>
              <w:pStyle w:val="a3"/>
              <w:numPr>
                <w:ilvl w:val="0"/>
                <w:numId w:val="33"/>
              </w:numPr>
              <w:tabs>
                <w:tab w:val="left" w:pos="188"/>
              </w:tabs>
              <w:spacing w:after="0" w:line="240" w:lineRule="auto"/>
              <w:ind w:left="5" w:firstLine="0"/>
              <w:rPr>
                <w:rFonts w:ascii="Times New Roman" w:eastAsia="Times New Roman" w:hAnsi="Times New Roman"/>
                <w:sz w:val="24"/>
                <w:szCs w:val="24"/>
                <w:lang w:eastAsia="ru-RU"/>
              </w:rPr>
            </w:pPr>
            <w:r w:rsidRPr="008600B3">
              <w:rPr>
                <w:rFonts w:ascii="Times New Roman" w:eastAsia="Times New Roman" w:hAnsi="Times New Roman"/>
                <w:sz w:val="24"/>
                <w:szCs w:val="24"/>
                <w:lang w:eastAsia="ru-RU"/>
              </w:rPr>
              <w:t xml:space="preserve">Разработка Концепции развития социального предпринимательства как основа для создания рычагов воздействия и </w:t>
            </w:r>
            <w:r>
              <w:rPr>
                <w:rFonts w:ascii="Times New Roman" w:eastAsia="Times New Roman" w:hAnsi="Times New Roman"/>
                <w:sz w:val="24"/>
                <w:szCs w:val="24"/>
                <w:lang w:eastAsia="ru-RU"/>
              </w:rPr>
              <w:t xml:space="preserve">достижения </w:t>
            </w:r>
            <w:r w:rsidRPr="008600B3">
              <w:rPr>
                <w:rFonts w:ascii="Times New Roman" w:eastAsia="Times New Roman" w:hAnsi="Times New Roman"/>
                <w:sz w:val="24"/>
                <w:szCs w:val="24"/>
                <w:lang w:eastAsia="ru-RU"/>
              </w:rPr>
              <w:t>максимизации социального эффекта.</w:t>
            </w:r>
          </w:p>
          <w:p w14:paraId="3EAB48CF" w14:textId="77777777" w:rsidR="00FC2D2C" w:rsidRPr="008600B3" w:rsidRDefault="00FC2D2C" w:rsidP="008846E1">
            <w:pPr>
              <w:pStyle w:val="a3"/>
              <w:numPr>
                <w:ilvl w:val="0"/>
                <w:numId w:val="33"/>
              </w:numPr>
              <w:tabs>
                <w:tab w:val="left" w:pos="188"/>
              </w:tabs>
              <w:spacing w:after="0" w:line="240" w:lineRule="auto"/>
              <w:ind w:left="5" w:firstLine="0"/>
              <w:rPr>
                <w:rFonts w:ascii="Times New Roman" w:eastAsia="Times New Roman" w:hAnsi="Times New Roman"/>
                <w:sz w:val="24"/>
                <w:szCs w:val="24"/>
                <w:lang w:eastAsia="ru-RU"/>
              </w:rPr>
            </w:pPr>
            <w:r w:rsidRPr="008600B3">
              <w:rPr>
                <w:rFonts w:ascii="Times New Roman" w:eastAsia="Times New Roman" w:hAnsi="Times New Roman"/>
                <w:sz w:val="24"/>
                <w:szCs w:val="24"/>
                <w:lang w:eastAsia="ru-RU"/>
              </w:rPr>
              <w:t>Популяризация социального предпринимательства среди населения.</w:t>
            </w:r>
          </w:p>
          <w:p w14:paraId="4C14F761" w14:textId="77777777" w:rsidR="00FC2D2C" w:rsidRPr="008600B3" w:rsidRDefault="00FC2D2C" w:rsidP="008846E1">
            <w:pPr>
              <w:pStyle w:val="a3"/>
              <w:numPr>
                <w:ilvl w:val="0"/>
                <w:numId w:val="33"/>
              </w:numPr>
              <w:tabs>
                <w:tab w:val="left" w:pos="188"/>
              </w:tabs>
              <w:spacing w:after="0" w:line="240" w:lineRule="auto"/>
              <w:ind w:left="5" w:firstLine="0"/>
              <w:rPr>
                <w:rFonts w:ascii="Times New Roman" w:eastAsia="Times New Roman" w:hAnsi="Times New Roman"/>
                <w:sz w:val="24"/>
                <w:szCs w:val="24"/>
                <w:lang w:eastAsia="ru-RU"/>
              </w:rPr>
            </w:pPr>
            <w:r w:rsidRPr="008600B3">
              <w:rPr>
                <w:rFonts w:ascii="Times New Roman" w:eastAsia="Times New Roman" w:hAnsi="Times New Roman"/>
                <w:sz w:val="24"/>
                <w:szCs w:val="24"/>
                <w:lang w:eastAsia="ru-RU"/>
              </w:rPr>
              <w:t>Налаживание конструктивного диалога между сообществом социальных предпринимателей и органами власти по унификации государственных инструментов поддержки.</w:t>
            </w:r>
          </w:p>
          <w:p w14:paraId="5B631755" w14:textId="77777777" w:rsidR="00FC2D2C" w:rsidRPr="008600B3" w:rsidRDefault="00FC2D2C" w:rsidP="008846E1">
            <w:pPr>
              <w:pStyle w:val="a3"/>
              <w:numPr>
                <w:ilvl w:val="0"/>
                <w:numId w:val="33"/>
              </w:numPr>
              <w:tabs>
                <w:tab w:val="left" w:pos="188"/>
              </w:tabs>
              <w:spacing w:after="0" w:line="240" w:lineRule="auto"/>
              <w:ind w:left="5" w:firstLine="0"/>
              <w:rPr>
                <w:rFonts w:ascii="Times New Roman" w:eastAsia="Times New Roman" w:hAnsi="Times New Roman"/>
                <w:sz w:val="24"/>
                <w:szCs w:val="24"/>
                <w:lang w:eastAsia="ru-RU"/>
              </w:rPr>
            </w:pPr>
            <w:r w:rsidRPr="008600B3">
              <w:rPr>
                <w:rFonts w:ascii="Times New Roman" w:eastAsia="Times New Roman" w:hAnsi="Times New Roman"/>
                <w:sz w:val="24"/>
                <w:szCs w:val="24"/>
                <w:lang w:eastAsia="ru-RU"/>
              </w:rPr>
              <w:lastRenderedPageBreak/>
              <w:t>Организ</w:t>
            </w:r>
            <w:r>
              <w:rPr>
                <w:rFonts w:ascii="Times New Roman" w:eastAsia="Times New Roman" w:hAnsi="Times New Roman"/>
                <w:sz w:val="24"/>
                <w:szCs w:val="24"/>
                <w:lang w:eastAsia="ru-RU"/>
              </w:rPr>
              <w:t xml:space="preserve">ация </w:t>
            </w:r>
            <w:r w:rsidRPr="008600B3">
              <w:rPr>
                <w:rFonts w:ascii="Times New Roman" w:eastAsia="Times New Roman" w:hAnsi="Times New Roman"/>
                <w:sz w:val="24"/>
                <w:szCs w:val="24"/>
                <w:lang w:eastAsia="ru-RU"/>
              </w:rPr>
              <w:t>платформ</w:t>
            </w:r>
            <w:r>
              <w:rPr>
                <w:rFonts w:ascii="Times New Roman" w:eastAsia="Times New Roman" w:hAnsi="Times New Roman"/>
                <w:sz w:val="24"/>
                <w:szCs w:val="24"/>
                <w:lang w:eastAsia="ru-RU"/>
              </w:rPr>
              <w:t>ы</w:t>
            </w:r>
            <w:r w:rsidRPr="008600B3">
              <w:rPr>
                <w:rFonts w:ascii="Times New Roman" w:eastAsia="Times New Roman" w:hAnsi="Times New Roman"/>
                <w:sz w:val="24"/>
                <w:szCs w:val="24"/>
                <w:lang w:eastAsia="ru-RU"/>
              </w:rPr>
              <w:t xml:space="preserve"> обучения и продвижения идей социального предпринимательства в стране для поиска потенциальных инвесторов.</w:t>
            </w:r>
          </w:p>
          <w:p w14:paraId="03830295" w14:textId="77777777" w:rsidR="00FC2D2C" w:rsidRPr="008600B3" w:rsidRDefault="00FC2D2C" w:rsidP="008846E1">
            <w:pPr>
              <w:pStyle w:val="a3"/>
              <w:numPr>
                <w:ilvl w:val="0"/>
                <w:numId w:val="33"/>
              </w:numPr>
              <w:tabs>
                <w:tab w:val="left" w:pos="188"/>
              </w:tabs>
              <w:spacing w:after="0" w:line="240" w:lineRule="auto"/>
              <w:ind w:left="5" w:firstLine="0"/>
              <w:rPr>
                <w:rFonts w:ascii="Times New Roman" w:eastAsia="Times New Roman" w:hAnsi="Times New Roman"/>
                <w:sz w:val="24"/>
                <w:szCs w:val="24"/>
                <w:lang w:eastAsia="ru-RU"/>
              </w:rPr>
            </w:pPr>
            <w:r w:rsidRPr="008600B3">
              <w:rPr>
                <w:rFonts w:ascii="Times New Roman" w:eastAsia="Times New Roman" w:hAnsi="Times New Roman"/>
                <w:sz w:val="24"/>
                <w:szCs w:val="24"/>
                <w:lang w:eastAsia="ru-RU"/>
              </w:rPr>
              <w:t xml:space="preserve">Проведение обучающих (в т.ч. онлайн- обучение) мероприятий по развитию компетенций в области социального предпринимательства и практических навыков открытия </w:t>
            </w:r>
            <w:r>
              <w:rPr>
                <w:rFonts w:ascii="Times New Roman" w:eastAsia="Times New Roman" w:hAnsi="Times New Roman"/>
                <w:sz w:val="24"/>
                <w:szCs w:val="24"/>
                <w:lang w:eastAsia="ru-RU"/>
              </w:rPr>
              <w:t xml:space="preserve">и развития </w:t>
            </w:r>
            <w:r w:rsidRPr="008600B3">
              <w:rPr>
                <w:rFonts w:ascii="Times New Roman" w:eastAsia="Times New Roman" w:hAnsi="Times New Roman"/>
                <w:sz w:val="24"/>
                <w:szCs w:val="24"/>
                <w:lang w:eastAsia="ru-RU"/>
              </w:rPr>
              <w:t>собственного социального бизнеса.</w:t>
            </w:r>
          </w:p>
          <w:p w14:paraId="5406B46B" w14:textId="77777777" w:rsidR="00FC2D2C" w:rsidRDefault="00FC2D2C" w:rsidP="008846E1">
            <w:pPr>
              <w:pStyle w:val="a3"/>
              <w:numPr>
                <w:ilvl w:val="0"/>
                <w:numId w:val="33"/>
              </w:numPr>
              <w:tabs>
                <w:tab w:val="left" w:pos="188"/>
              </w:tabs>
              <w:spacing w:after="0" w:line="240" w:lineRule="auto"/>
              <w:ind w:left="5" w:firstLine="0"/>
              <w:rPr>
                <w:rFonts w:ascii="Times New Roman" w:eastAsia="Times New Roman" w:hAnsi="Times New Roman"/>
                <w:sz w:val="24"/>
                <w:szCs w:val="24"/>
                <w:lang w:eastAsia="ru-RU"/>
              </w:rPr>
            </w:pPr>
            <w:r w:rsidRPr="008600B3">
              <w:rPr>
                <w:rFonts w:ascii="Times New Roman" w:eastAsia="Times New Roman" w:hAnsi="Times New Roman"/>
                <w:sz w:val="24"/>
                <w:szCs w:val="24"/>
                <w:lang w:eastAsia="ru-RU"/>
              </w:rPr>
              <w:t xml:space="preserve">Проведение </w:t>
            </w:r>
            <w:r>
              <w:rPr>
                <w:rFonts w:ascii="Times New Roman" w:eastAsia="Times New Roman" w:hAnsi="Times New Roman"/>
                <w:sz w:val="24"/>
                <w:szCs w:val="24"/>
                <w:lang w:eastAsia="ru-RU"/>
              </w:rPr>
              <w:t>мастер-классов</w:t>
            </w:r>
            <w:r w:rsidRPr="008600B3">
              <w:rPr>
                <w:rFonts w:ascii="Times New Roman" w:eastAsia="Times New Roman" w:hAnsi="Times New Roman"/>
                <w:sz w:val="24"/>
                <w:szCs w:val="24"/>
                <w:lang w:eastAsia="ru-RU"/>
              </w:rPr>
              <w:t xml:space="preserve"> для решения бизнес-кейсов для получения практического опыта ведения</w:t>
            </w:r>
            <w:r>
              <w:rPr>
                <w:rFonts w:ascii="Times New Roman" w:eastAsia="Times New Roman" w:hAnsi="Times New Roman"/>
                <w:sz w:val="24"/>
                <w:szCs w:val="24"/>
                <w:lang w:eastAsia="ru-RU"/>
              </w:rPr>
              <w:t xml:space="preserve"> социального </w:t>
            </w:r>
            <w:r w:rsidRPr="008600B3">
              <w:rPr>
                <w:rFonts w:ascii="Times New Roman" w:eastAsia="Times New Roman" w:hAnsi="Times New Roman"/>
                <w:sz w:val="24"/>
                <w:szCs w:val="24"/>
                <w:lang w:eastAsia="ru-RU"/>
              </w:rPr>
              <w:t xml:space="preserve">бизнеса; </w:t>
            </w:r>
          </w:p>
          <w:p w14:paraId="20443FBE" w14:textId="77777777" w:rsidR="00FC2D2C" w:rsidRPr="00F460A0" w:rsidRDefault="00FC2D2C" w:rsidP="008846E1">
            <w:pPr>
              <w:pStyle w:val="a3"/>
              <w:numPr>
                <w:ilvl w:val="0"/>
                <w:numId w:val="33"/>
              </w:numPr>
              <w:tabs>
                <w:tab w:val="left" w:pos="188"/>
                <w:tab w:val="left" w:pos="230"/>
                <w:tab w:val="left" w:pos="513"/>
              </w:tabs>
              <w:spacing w:after="0" w:line="240" w:lineRule="auto"/>
              <w:ind w:left="5" w:firstLine="0"/>
              <w:rPr>
                <w:rFonts w:ascii="Times New Roman" w:hAnsi="Times New Roman"/>
                <w:sz w:val="24"/>
                <w:szCs w:val="24"/>
                <w:lang w:eastAsia="ru-RU"/>
              </w:rPr>
            </w:pPr>
            <w:r w:rsidRPr="000B44C8">
              <w:rPr>
                <w:rFonts w:ascii="Times New Roman" w:eastAsia="Times New Roman" w:hAnsi="Times New Roman"/>
                <w:sz w:val="24"/>
                <w:szCs w:val="24"/>
                <w:lang w:eastAsia="ru-RU"/>
              </w:rPr>
              <w:t xml:space="preserve">Организация республиканского форума в целях создания площадки для широкого общественного диалога о социальном предпринимательстве, а также обеспечения межрегионального </w:t>
            </w:r>
            <w:r w:rsidRPr="000B44C8">
              <w:rPr>
                <w:rFonts w:ascii="Times New Roman" w:eastAsia="Times New Roman" w:hAnsi="Times New Roman"/>
                <w:sz w:val="24"/>
                <w:szCs w:val="24"/>
                <w:lang w:eastAsia="ru-RU"/>
              </w:rPr>
              <w:lastRenderedPageBreak/>
              <w:t>сотрудничества в сфере развития социального предпринимательства.</w:t>
            </w:r>
          </w:p>
        </w:tc>
        <w:tc>
          <w:tcPr>
            <w:tcW w:w="1843" w:type="dxa"/>
            <w:tcBorders>
              <w:top w:val="outset" w:sz="6" w:space="0" w:color="auto"/>
              <w:left w:val="outset" w:sz="6" w:space="0" w:color="auto"/>
              <w:bottom w:val="single" w:sz="4" w:space="0" w:color="auto"/>
              <w:right w:val="outset" w:sz="6" w:space="0" w:color="auto"/>
            </w:tcBorders>
            <w:shd w:val="clear" w:color="auto" w:fill="auto"/>
          </w:tcPr>
          <w:p w14:paraId="754E31D0" w14:textId="77777777" w:rsidR="00FC2D2C" w:rsidRPr="00D55233" w:rsidRDefault="008846E1" w:rsidP="008846E1">
            <w:pPr>
              <w:spacing w:after="0" w:line="240" w:lineRule="auto"/>
              <w:rPr>
                <w:rFonts w:ascii="Times New Roman" w:eastAsia="Times New Roman" w:hAnsi="Times New Roman"/>
                <w:color w:val="111111"/>
                <w:sz w:val="24"/>
                <w:szCs w:val="24"/>
                <w:lang w:eastAsia="ru-RU"/>
              </w:rPr>
            </w:pPr>
            <w:r>
              <w:rPr>
                <w:rFonts w:ascii="Times New Roman" w:eastAsia="Times New Roman" w:hAnsi="Times New Roman"/>
                <w:color w:val="111111"/>
                <w:sz w:val="24"/>
                <w:szCs w:val="24"/>
                <w:lang w:eastAsia="ru-RU"/>
              </w:rPr>
              <w:lastRenderedPageBreak/>
              <w:t xml:space="preserve">- Разработка Концепции </w:t>
            </w:r>
          </w:p>
          <w:p w14:paraId="53D9F7F1" w14:textId="77777777" w:rsidR="008846E1" w:rsidRDefault="008846E1" w:rsidP="008846E1">
            <w:pPr>
              <w:spacing w:after="0" w:line="240" w:lineRule="auto"/>
              <w:rPr>
                <w:rFonts w:ascii="Times New Roman" w:eastAsia="Times New Roman" w:hAnsi="Times New Roman"/>
                <w:color w:val="111111"/>
                <w:sz w:val="24"/>
                <w:szCs w:val="24"/>
                <w:lang w:eastAsia="ru-RU"/>
              </w:rPr>
            </w:pPr>
            <w:r>
              <w:rPr>
                <w:rFonts w:ascii="Times New Roman" w:eastAsia="Times New Roman" w:hAnsi="Times New Roman"/>
                <w:color w:val="111111"/>
                <w:sz w:val="24"/>
                <w:szCs w:val="24"/>
                <w:lang w:eastAsia="ru-RU"/>
              </w:rPr>
              <w:t>- Обучение</w:t>
            </w:r>
          </w:p>
          <w:p w14:paraId="6C09AA4C" w14:textId="77777777" w:rsidR="008846E1" w:rsidRPr="008846E1" w:rsidRDefault="008846E1" w:rsidP="008846E1">
            <w:pPr>
              <w:spacing w:after="0" w:line="240" w:lineRule="auto"/>
              <w:rPr>
                <w:rFonts w:ascii="Times New Roman" w:eastAsia="Times New Roman" w:hAnsi="Times New Roman"/>
                <w:color w:val="111111"/>
                <w:sz w:val="24"/>
                <w:szCs w:val="24"/>
                <w:lang w:eastAsia="ru-RU"/>
              </w:rPr>
            </w:pPr>
            <w:r>
              <w:rPr>
                <w:rFonts w:ascii="Times New Roman" w:eastAsia="Times New Roman" w:hAnsi="Times New Roman"/>
                <w:color w:val="111111"/>
                <w:sz w:val="24"/>
                <w:szCs w:val="24"/>
                <w:lang w:eastAsia="ru-RU"/>
              </w:rPr>
              <w:t>- Анализ и оптимизация процессов</w:t>
            </w:r>
          </w:p>
          <w:p w14:paraId="49D705F8" w14:textId="77777777" w:rsidR="008846E1" w:rsidRDefault="008846E1" w:rsidP="008846E1">
            <w:pPr>
              <w:spacing w:after="0" w:line="240" w:lineRule="auto"/>
              <w:rPr>
                <w:rFonts w:ascii="Times New Roman" w:eastAsia="Times New Roman" w:hAnsi="Times New Roman"/>
                <w:color w:val="111111"/>
                <w:sz w:val="24"/>
                <w:szCs w:val="24"/>
                <w:lang w:eastAsia="ru-RU"/>
              </w:rPr>
            </w:pPr>
            <w:r w:rsidRPr="00D55233">
              <w:rPr>
                <w:rFonts w:ascii="Times New Roman" w:eastAsia="Times New Roman" w:hAnsi="Times New Roman"/>
                <w:color w:val="111111"/>
                <w:sz w:val="24"/>
                <w:szCs w:val="24"/>
                <w:lang w:eastAsia="ru-RU"/>
              </w:rPr>
              <w:t xml:space="preserve">- </w:t>
            </w:r>
            <w:r>
              <w:rPr>
                <w:rFonts w:ascii="Times New Roman" w:eastAsia="Times New Roman" w:hAnsi="Times New Roman"/>
                <w:color w:val="111111"/>
                <w:sz w:val="24"/>
                <w:szCs w:val="24"/>
                <w:lang w:eastAsia="ru-RU"/>
              </w:rPr>
              <w:t>Информацион-ная работа</w:t>
            </w:r>
          </w:p>
          <w:p w14:paraId="590CC559" w14:textId="77777777" w:rsidR="008846E1" w:rsidRDefault="008846E1" w:rsidP="008846E1">
            <w:pPr>
              <w:spacing w:after="0" w:line="240" w:lineRule="auto"/>
              <w:rPr>
                <w:rFonts w:ascii="Times New Roman" w:eastAsia="Times New Roman" w:hAnsi="Times New Roman"/>
                <w:color w:val="111111"/>
                <w:sz w:val="24"/>
                <w:szCs w:val="24"/>
                <w:lang w:eastAsia="ru-RU"/>
              </w:rPr>
            </w:pPr>
            <w:r>
              <w:rPr>
                <w:rFonts w:ascii="Times New Roman" w:eastAsia="Times New Roman" w:hAnsi="Times New Roman"/>
                <w:color w:val="111111"/>
                <w:sz w:val="24"/>
                <w:szCs w:val="24"/>
                <w:lang w:eastAsia="ru-RU"/>
              </w:rPr>
              <w:t>- Эдвокаси-кампания</w:t>
            </w:r>
          </w:p>
          <w:p w14:paraId="59FBC165" w14:textId="77777777" w:rsidR="008846E1" w:rsidRDefault="008846E1" w:rsidP="008846E1">
            <w:pPr>
              <w:spacing w:after="0" w:line="240" w:lineRule="auto"/>
              <w:rPr>
                <w:rFonts w:ascii="Times New Roman" w:eastAsia="Times New Roman" w:hAnsi="Times New Roman"/>
                <w:color w:val="111111"/>
                <w:sz w:val="24"/>
                <w:szCs w:val="24"/>
                <w:lang w:eastAsia="ru-RU"/>
              </w:rPr>
            </w:pPr>
            <w:r>
              <w:rPr>
                <w:rFonts w:ascii="Times New Roman" w:eastAsia="Times New Roman" w:hAnsi="Times New Roman"/>
                <w:color w:val="111111"/>
                <w:sz w:val="24"/>
                <w:szCs w:val="24"/>
                <w:lang w:eastAsia="ru-RU"/>
              </w:rPr>
              <w:t>- Проведение мастер-классов</w:t>
            </w:r>
          </w:p>
          <w:p w14:paraId="2A372645" w14:textId="77777777" w:rsidR="008846E1" w:rsidRDefault="008846E1" w:rsidP="008846E1">
            <w:pPr>
              <w:spacing w:after="0" w:line="240" w:lineRule="auto"/>
              <w:rPr>
                <w:rFonts w:ascii="Times New Roman" w:eastAsia="Times New Roman" w:hAnsi="Times New Roman"/>
                <w:color w:val="111111"/>
                <w:sz w:val="24"/>
                <w:szCs w:val="24"/>
                <w:lang w:eastAsia="ru-RU"/>
              </w:rPr>
            </w:pPr>
            <w:r>
              <w:rPr>
                <w:rFonts w:ascii="Times New Roman" w:eastAsia="Times New Roman" w:hAnsi="Times New Roman"/>
                <w:color w:val="111111"/>
                <w:sz w:val="24"/>
                <w:szCs w:val="24"/>
                <w:lang w:eastAsia="ru-RU"/>
              </w:rPr>
              <w:t>- Проведение республиканского форума</w:t>
            </w:r>
          </w:p>
          <w:p w14:paraId="20C3F218" w14:textId="77777777" w:rsidR="008846E1" w:rsidRPr="008846E1" w:rsidRDefault="008846E1" w:rsidP="008846E1">
            <w:pPr>
              <w:spacing w:after="0" w:line="240" w:lineRule="auto"/>
              <w:rPr>
                <w:rFonts w:ascii="Times New Roman" w:eastAsia="Times New Roman" w:hAnsi="Times New Roman"/>
                <w:color w:val="111111"/>
                <w:sz w:val="24"/>
                <w:szCs w:val="24"/>
                <w:lang w:eastAsia="ru-RU"/>
              </w:rPr>
            </w:pPr>
          </w:p>
        </w:tc>
        <w:tc>
          <w:tcPr>
            <w:tcW w:w="1078" w:type="dxa"/>
            <w:tcBorders>
              <w:top w:val="outset" w:sz="6" w:space="0" w:color="auto"/>
              <w:left w:val="outset" w:sz="6" w:space="0" w:color="auto"/>
              <w:bottom w:val="single" w:sz="4" w:space="0" w:color="auto"/>
              <w:right w:val="outset" w:sz="6" w:space="0" w:color="auto"/>
            </w:tcBorders>
            <w:shd w:val="clear" w:color="auto" w:fill="auto"/>
          </w:tcPr>
          <w:p w14:paraId="182B5212" w14:textId="77777777" w:rsidR="00FC2D2C" w:rsidRPr="00F460A0" w:rsidRDefault="00FC2D2C" w:rsidP="008846E1">
            <w:pPr>
              <w:spacing w:after="0" w:line="240" w:lineRule="auto"/>
              <w:rPr>
                <w:rFonts w:ascii="Times New Roman" w:hAnsi="Times New Roman"/>
                <w:sz w:val="24"/>
                <w:szCs w:val="24"/>
              </w:rPr>
            </w:pPr>
            <w:r w:rsidRPr="004055B0">
              <w:rPr>
                <w:rFonts w:ascii="Times New Roman" w:eastAsia="Times New Roman" w:hAnsi="Times New Roman"/>
                <w:sz w:val="24"/>
                <w:szCs w:val="24"/>
                <w:lang w:eastAsia="ru-RU"/>
              </w:rPr>
              <w:t>29085000 тенге</w:t>
            </w:r>
          </w:p>
        </w:tc>
        <w:tc>
          <w:tcPr>
            <w:tcW w:w="944" w:type="dxa"/>
            <w:tcBorders>
              <w:top w:val="outset" w:sz="6" w:space="0" w:color="auto"/>
              <w:left w:val="outset" w:sz="6" w:space="0" w:color="auto"/>
              <w:bottom w:val="single" w:sz="4" w:space="0" w:color="auto"/>
              <w:right w:val="outset" w:sz="6" w:space="0" w:color="auto"/>
            </w:tcBorders>
            <w:shd w:val="clear" w:color="auto" w:fill="auto"/>
          </w:tcPr>
          <w:p w14:paraId="50F83DBA" w14:textId="77777777" w:rsidR="00FC2D2C" w:rsidRPr="00FC2D2C" w:rsidRDefault="00FC2D2C" w:rsidP="008846E1">
            <w:pPr>
              <w:spacing w:after="0" w:line="240" w:lineRule="auto"/>
              <w:rPr>
                <w:rFonts w:ascii="Times New Roman" w:eastAsia="Times New Roman" w:hAnsi="Times New Roman"/>
                <w:sz w:val="24"/>
                <w:szCs w:val="24"/>
                <w:lang w:eastAsia="ru-RU"/>
              </w:rPr>
            </w:pPr>
            <w:r w:rsidRPr="00FC2D2C">
              <w:rPr>
                <w:rFonts w:ascii="Times New Roman" w:eastAsia="Times New Roman" w:hAnsi="Times New Roman"/>
                <w:sz w:val="24"/>
                <w:szCs w:val="24"/>
                <w:lang w:eastAsia="ru-RU"/>
              </w:rPr>
              <w:t>Республика Казахстан (г. Астана, г. Алматы, г. Шымкент, 17 областей)</w:t>
            </w:r>
          </w:p>
        </w:tc>
        <w:tc>
          <w:tcPr>
            <w:tcW w:w="1309" w:type="dxa"/>
            <w:tcBorders>
              <w:top w:val="outset" w:sz="6" w:space="0" w:color="auto"/>
              <w:left w:val="outset" w:sz="6" w:space="0" w:color="auto"/>
              <w:bottom w:val="single" w:sz="4" w:space="0" w:color="auto"/>
              <w:right w:val="outset" w:sz="6" w:space="0" w:color="auto"/>
            </w:tcBorders>
            <w:shd w:val="clear" w:color="auto" w:fill="auto"/>
          </w:tcPr>
          <w:p w14:paraId="5E64E375" w14:textId="77777777" w:rsidR="00FC2D2C" w:rsidRPr="00A64FDF" w:rsidRDefault="00FC2D2C" w:rsidP="008846E1">
            <w:pPr>
              <w:spacing w:after="0" w:line="240" w:lineRule="auto"/>
              <w:rPr>
                <w:rFonts w:ascii="Times New Roman" w:eastAsia="Times New Roman" w:hAnsi="Times New Roman"/>
                <w:sz w:val="24"/>
                <w:szCs w:val="24"/>
                <w:lang w:eastAsia="ru-RU"/>
              </w:rPr>
            </w:pPr>
            <w:r w:rsidRPr="00A64FDF">
              <w:rPr>
                <w:rFonts w:ascii="Times New Roman" w:eastAsia="Times New Roman" w:hAnsi="Times New Roman"/>
                <w:sz w:val="24"/>
                <w:szCs w:val="24"/>
                <w:lang w:eastAsia="ru-RU"/>
              </w:rPr>
              <w:t>Предложена Концепция развития социального предпринимательства.</w:t>
            </w:r>
          </w:p>
          <w:p w14:paraId="5F76E601" w14:textId="77777777" w:rsidR="00FC2D2C" w:rsidRPr="00A64FDF" w:rsidRDefault="00FC2D2C" w:rsidP="008846E1">
            <w:pPr>
              <w:spacing w:after="0" w:line="240" w:lineRule="auto"/>
              <w:rPr>
                <w:rFonts w:ascii="Times New Roman" w:eastAsia="Times New Roman" w:hAnsi="Times New Roman"/>
                <w:sz w:val="24"/>
                <w:szCs w:val="24"/>
                <w:lang w:eastAsia="ru-RU"/>
              </w:rPr>
            </w:pPr>
            <w:r w:rsidRPr="00A64FDF">
              <w:rPr>
                <w:rFonts w:ascii="Times New Roman" w:eastAsia="Times New Roman" w:hAnsi="Times New Roman"/>
                <w:sz w:val="24"/>
                <w:szCs w:val="24"/>
                <w:lang w:eastAsia="ru-RU"/>
              </w:rPr>
              <w:t xml:space="preserve">Повышение качества ведения бизнеса социальных предпринимателей. </w:t>
            </w:r>
          </w:p>
          <w:p w14:paraId="6F62A0C8" w14:textId="77777777" w:rsidR="00FC2D2C" w:rsidRPr="00A64FDF" w:rsidRDefault="00FC2D2C" w:rsidP="008846E1">
            <w:pPr>
              <w:spacing w:after="0" w:line="240" w:lineRule="auto"/>
              <w:rPr>
                <w:rFonts w:ascii="Times New Roman" w:eastAsia="Times New Roman" w:hAnsi="Times New Roman"/>
                <w:sz w:val="24"/>
                <w:szCs w:val="24"/>
                <w:lang w:eastAsia="ru-RU"/>
              </w:rPr>
            </w:pPr>
            <w:r w:rsidRPr="00A64FDF">
              <w:rPr>
                <w:rFonts w:ascii="Times New Roman" w:eastAsia="Times New Roman" w:hAnsi="Times New Roman"/>
                <w:sz w:val="24"/>
                <w:szCs w:val="24"/>
                <w:lang w:eastAsia="ru-RU"/>
              </w:rPr>
              <w:t xml:space="preserve">Привлечение дополнительного финансирования в социальную сферу со стороны </w:t>
            </w:r>
            <w:r w:rsidRPr="00A64FDF">
              <w:rPr>
                <w:rFonts w:ascii="Times New Roman" w:eastAsia="Times New Roman" w:hAnsi="Times New Roman"/>
                <w:sz w:val="24"/>
                <w:szCs w:val="24"/>
                <w:lang w:eastAsia="ru-RU"/>
              </w:rPr>
              <w:lastRenderedPageBreak/>
              <w:t>среднего и крупного бизнеса.</w:t>
            </w:r>
          </w:p>
          <w:p w14:paraId="35BF127E" w14:textId="77777777" w:rsidR="00FC2D2C" w:rsidRPr="00A64FDF" w:rsidRDefault="00FC2D2C" w:rsidP="008846E1">
            <w:pPr>
              <w:spacing w:after="0" w:line="240" w:lineRule="auto"/>
              <w:ind w:left="32"/>
              <w:rPr>
                <w:rFonts w:ascii="Times New Roman" w:eastAsia="Times New Roman" w:hAnsi="Times New Roman"/>
                <w:sz w:val="24"/>
                <w:szCs w:val="24"/>
                <w:lang w:eastAsia="ru-RU"/>
              </w:rPr>
            </w:pPr>
            <w:r w:rsidRPr="00A64FDF">
              <w:rPr>
                <w:rFonts w:ascii="Times New Roman" w:eastAsia="Times New Roman" w:hAnsi="Times New Roman"/>
                <w:sz w:val="24"/>
                <w:szCs w:val="24"/>
                <w:lang w:eastAsia="ru-RU"/>
              </w:rPr>
              <w:t>Рекомендации по внедрению системы «cross-support» в части государственных инструментов поддержки для социальных предпринимателей.</w:t>
            </w:r>
          </w:p>
        </w:tc>
      </w:tr>
      <w:tr w:rsidR="00FC2D2C" w:rsidRPr="00152C0B" w14:paraId="24E00DCF" w14:textId="77777777" w:rsidTr="009F15C7">
        <w:tc>
          <w:tcPr>
            <w:tcW w:w="15113" w:type="dxa"/>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14:paraId="590214A4" w14:textId="77777777" w:rsidR="00FC2D2C" w:rsidRPr="00216FA6" w:rsidRDefault="00FC2D2C" w:rsidP="001D3DE4">
            <w:pPr>
              <w:spacing w:after="0" w:line="240" w:lineRule="auto"/>
              <w:jc w:val="both"/>
              <w:rPr>
                <w:rFonts w:ascii="Times New Roman" w:eastAsia="Times New Roman" w:hAnsi="Times New Roman"/>
                <w:color w:val="111111"/>
                <w:sz w:val="28"/>
                <w:szCs w:val="28"/>
                <w:lang w:eastAsia="ru-RU"/>
              </w:rPr>
            </w:pPr>
            <w:r w:rsidRPr="00216FA6">
              <w:rPr>
                <w:rFonts w:ascii="Times New Roman" w:eastAsia="Times New Roman" w:hAnsi="Times New Roman"/>
                <w:color w:val="111111"/>
                <w:sz w:val="28"/>
                <w:szCs w:val="28"/>
                <w:lang w:eastAsia="ru-RU"/>
              </w:rPr>
              <w:lastRenderedPageBreak/>
              <w:t>(Выберите направление предоставления гранта, которому соответствует предлагаемая Вами тема гранта)</w:t>
            </w:r>
          </w:p>
          <w:p w14:paraId="3FDECA98" w14:textId="77777777" w:rsidR="00FC2D2C" w:rsidRPr="00216FA6" w:rsidRDefault="00FC2D2C" w:rsidP="001D3DE4">
            <w:pPr>
              <w:spacing w:after="0" w:line="240" w:lineRule="auto"/>
              <w:jc w:val="both"/>
              <w:rPr>
                <w:rFonts w:ascii="Times New Roman" w:eastAsia="Times New Roman" w:hAnsi="Times New Roman"/>
                <w:color w:val="111111"/>
                <w:sz w:val="28"/>
                <w:szCs w:val="28"/>
                <w:lang w:eastAsia="ru-RU"/>
              </w:rPr>
            </w:pPr>
            <w:r w:rsidRPr="00216FA6">
              <w:rPr>
                <w:rFonts w:ascii="Times New Roman" w:eastAsia="Times New Roman" w:hAnsi="Times New Roman"/>
                <w:color w:val="111111"/>
                <w:sz w:val="28"/>
                <w:szCs w:val="28"/>
                <w:lang w:eastAsia="ru-RU"/>
              </w:rPr>
              <w:t>      1) достижение целей в области образования, науки, информации, физической культуры и спорта;</w:t>
            </w:r>
          </w:p>
          <w:p w14:paraId="610EFC16" w14:textId="77777777" w:rsidR="00FC2D2C" w:rsidRPr="00216FA6" w:rsidRDefault="00FC2D2C" w:rsidP="001D3DE4">
            <w:pPr>
              <w:spacing w:after="0" w:line="240" w:lineRule="auto"/>
              <w:jc w:val="both"/>
              <w:rPr>
                <w:rFonts w:ascii="Times New Roman" w:eastAsia="Times New Roman" w:hAnsi="Times New Roman"/>
                <w:color w:val="111111"/>
                <w:sz w:val="28"/>
                <w:szCs w:val="28"/>
                <w:lang w:eastAsia="ru-RU"/>
              </w:rPr>
            </w:pPr>
            <w:r w:rsidRPr="00216FA6">
              <w:rPr>
                <w:rFonts w:ascii="Times New Roman" w:eastAsia="Times New Roman" w:hAnsi="Times New Roman"/>
                <w:color w:val="111111"/>
                <w:sz w:val="28"/>
                <w:szCs w:val="28"/>
                <w:lang w:eastAsia="ru-RU"/>
              </w:rPr>
              <w:t>      2) охрана здоровья граждан, пропаганда здорового образа жизни;</w:t>
            </w:r>
          </w:p>
          <w:p w14:paraId="16E9D427" w14:textId="77777777" w:rsidR="00FC2D2C" w:rsidRPr="00216FA6" w:rsidRDefault="00FC2D2C" w:rsidP="001D3DE4">
            <w:pPr>
              <w:spacing w:after="0" w:line="240" w:lineRule="auto"/>
              <w:jc w:val="both"/>
              <w:rPr>
                <w:rFonts w:ascii="Times New Roman" w:eastAsia="Times New Roman" w:hAnsi="Times New Roman"/>
                <w:color w:val="111111"/>
                <w:sz w:val="28"/>
                <w:szCs w:val="28"/>
                <w:lang w:eastAsia="ru-RU"/>
              </w:rPr>
            </w:pPr>
            <w:r w:rsidRPr="00216FA6">
              <w:rPr>
                <w:rFonts w:ascii="Times New Roman" w:eastAsia="Times New Roman" w:hAnsi="Times New Roman"/>
                <w:color w:val="111111"/>
                <w:sz w:val="28"/>
                <w:szCs w:val="28"/>
                <w:lang w:eastAsia="ru-RU"/>
              </w:rPr>
              <w:t>      3) охрана окружающей среды;</w:t>
            </w:r>
          </w:p>
          <w:p w14:paraId="237C8ED2" w14:textId="77777777" w:rsidR="00FC2D2C" w:rsidRPr="00216FA6" w:rsidRDefault="00FC2D2C" w:rsidP="001D3DE4">
            <w:pPr>
              <w:spacing w:after="0" w:line="240" w:lineRule="auto"/>
              <w:jc w:val="both"/>
              <w:rPr>
                <w:rFonts w:ascii="Times New Roman" w:eastAsia="Times New Roman" w:hAnsi="Times New Roman"/>
                <w:color w:val="111111"/>
                <w:sz w:val="28"/>
                <w:szCs w:val="28"/>
                <w:lang w:eastAsia="ru-RU"/>
              </w:rPr>
            </w:pPr>
            <w:r w:rsidRPr="00216FA6">
              <w:rPr>
                <w:rFonts w:ascii="Times New Roman" w:eastAsia="Times New Roman" w:hAnsi="Times New Roman"/>
                <w:color w:val="111111"/>
                <w:sz w:val="28"/>
                <w:szCs w:val="28"/>
                <w:lang w:eastAsia="ru-RU"/>
              </w:rPr>
              <w:t>      4) поддержка молодежной политики и детских инициатив;</w:t>
            </w:r>
          </w:p>
          <w:p w14:paraId="7C7FE008" w14:textId="77777777" w:rsidR="00FC2D2C" w:rsidRPr="00216FA6" w:rsidRDefault="00FC2D2C" w:rsidP="001D3DE4">
            <w:pPr>
              <w:spacing w:after="0" w:line="240" w:lineRule="auto"/>
              <w:jc w:val="both"/>
              <w:rPr>
                <w:rFonts w:ascii="Times New Roman" w:eastAsia="Times New Roman" w:hAnsi="Times New Roman"/>
                <w:color w:val="111111"/>
                <w:sz w:val="28"/>
                <w:szCs w:val="28"/>
                <w:lang w:eastAsia="ru-RU"/>
              </w:rPr>
            </w:pPr>
            <w:r w:rsidRPr="00216FA6">
              <w:rPr>
                <w:rFonts w:ascii="Times New Roman" w:eastAsia="Times New Roman" w:hAnsi="Times New Roman"/>
                <w:color w:val="111111"/>
                <w:sz w:val="28"/>
                <w:szCs w:val="28"/>
                <w:lang w:eastAsia="ru-RU"/>
              </w:rPr>
              <w:t>      5) решение проблем демографии;</w:t>
            </w:r>
          </w:p>
          <w:p w14:paraId="50C299A0" w14:textId="77777777" w:rsidR="00FC2D2C" w:rsidRPr="00216FA6" w:rsidRDefault="00FC2D2C" w:rsidP="001D3DE4">
            <w:pPr>
              <w:spacing w:after="0" w:line="240" w:lineRule="auto"/>
              <w:jc w:val="both"/>
              <w:rPr>
                <w:rFonts w:ascii="Times New Roman" w:eastAsia="Times New Roman" w:hAnsi="Times New Roman"/>
                <w:color w:val="111111"/>
                <w:sz w:val="28"/>
                <w:szCs w:val="28"/>
                <w:lang w:eastAsia="ru-RU"/>
              </w:rPr>
            </w:pPr>
            <w:r w:rsidRPr="00216FA6">
              <w:rPr>
                <w:rFonts w:ascii="Times New Roman" w:eastAsia="Times New Roman" w:hAnsi="Times New Roman"/>
                <w:color w:val="111111"/>
                <w:sz w:val="28"/>
                <w:szCs w:val="28"/>
                <w:lang w:eastAsia="ru-RU"/>
              </w:rPr>
              <w:t>      6) решение гендерных проблем;</w:t>
            </w:r>
          </w:p>
          <w:p w14:paraId="548C7FBE" w14:textId="77777777" w:rsidR="00FC2D2C" w:rsidRPr="00216FA6" w:rsidRDefault="00FC2D2C" w:rsidP="001D3DE4">
            <w:pPr>
              <w:spacing w:after="0" w:line="240" w:lineRule="auto"/>
              <w:jc w:val="both"/>
              <w:rPr>
                <w:rFonts w:ascii="Times New Roman" w:eastAsia="Times New Roman" w:hAnsi="Times New Roman"/>
                <w:color w:val="111111"/>
                <w:sz w:val="28"/>
                <w:szCs w:val="28"/>
                <w:lang w:eastAsia="ru-RU"/>
              </w:rPr>
            </w:pPr>
            <w:r w:rsidRPr="00216FA6">
              <w:rPr>
                <w:rFonts w:ascii="Times New Roman" w:eastAsia="Times New Roman" w:hAnsi="Times New Roman"/>
                <w:color w:val="111111"/>
                <w:sz w:val="28"/>
                <w:szCs w:val="28"/>
                <w:lang w:eastAsia="ru-RU"/>
              </w:rPr>
              <w:t>      </w:t>
            </w:r>
            <w:r w:rsidRPr="00CA2117">
              <w:rPr>
                <w:rFonts w:ascii="Times New Roman" w:eastAsia="Times New Roman" w:hAnsi="Times New Roman"/>
                <w:color w:val="111111"/>
                <w:sz w:val="28"/>
                <w:szCs w:val="28"/>
                <w:highlight w:val="darkGray"/>
                <w:lang w:eastAsia="ru-RU"/>
              </w:rPr>
              <w:t>7) поддержка социально уязвимых слоев населения;</w:t>
            </w:r>
          </w:p>
          <w:p w14:paraId="2D0D7617" w14:textId="77777777" w:rsidR="00FC2D2C" w:rsidRPr="00216FA6" w:rsidRDefault="00FC2D2C" w:rsidP="001D3DE4">
            <w:pPr>
              <w:spacing w:after="0" w:line="240" w:lineRule="auto"/>
              <w:jc w:val="both"/>
              <w:rPr>
                <w:rFonts w:ascii="Times New Roman" w:eastAsia="Times New Roman" w:hAnsi="Times New Roman"/>
                <w:color w:val="111111"/>
                <w:sz w:val="28"/>
                <w:szCs w:val="28"/>
                <w:lang w:eastAsia="ru-RU"/>
              </w:rPr>
            </w:pPr>
            <w:r w:rsidRPr="00216FA6">
              <w:rPr>
                <w:rFonts w:ascii="Times New Roman" w:eastAsia="Times New Roman" w:hAnsi="Times New Roman"/>
                <w:color w:val="111111"/>
                <w:sz w:val="28"/>
                <w:szCs w:val="28"/>
                <w:lang w:eastAsia="ru-RU"/>
              </w:rPr>
              <w:t>      8) помощь детям-сиротам, детям из неполных и многодетных семей;</w:t>
            </w:r>
          </w:p>
          <w:p w14:paraId="78781091" w14:textId="77777777" w:rsidR="00FC2D2C" w:rsidRPr="00216FA6" w:rsidRDefault="00FC2D2C" w:rsidP="001D3DE4">
            <w:pPr>
              <w:spacing w:after="0" w:line="240" w:lineRule="auto"/>
              <w:jc w:val="both"/>
              <w:rPr>
                <w:rFonts w:ascii="Times New Roman" w:eastAsia="Times New Roman" w:hAnsi="Times New Roman"/>
                <w:color w:val="111111"/>
                <w:sz w:val="28"/>
                <w:szCs w:val="28"/>
                <w:lang w:eastAsia="ru-RU"/>
              </w:rPr>
            </w:pPr>
            <w:r w:rsidRPr="00216FA6">
              <w:rPr>
                <w:rFonts w:ascii="Times New Roman" w:eastAsia="Times New Roman" w:hAnsi="Times New Roman"/>
                <w:color w:val="111111"/>
                <w:sz w:val="28"/>
                <w:szCs w:val="28"/>
                <w:lang w:eastAsia="ru-RU"/>
              </w:rPr>
              <w:t>      9) содействие в трудоустройстве граждан;</w:t>
            </w:r>
          </w:p>
          <w:p w14:paraId="31207E11" w14:textId="77777777" w:rsidR="00FC2D2C" w:rsidRPr="00216FA6" w:rsidRDefault="00FC2D2C" w:rsidP="001D3DE4">
            <w:pPr>
              <w:spacing w:after="0" w:line="240" w:lineRule="auto"/>
              <w:jc w:val="both"/>
              <w:rPr>
                <w:rFonts w:ascii="Times New Roman" w:eastAsia="Times New Roman" w:hAnsi="Times New Roman"/>
                <w:color w:val="111111"/>
                <w:sz w:val="28"/>
                <w:szCs w:val="28"/>
                <w:lang w:eastAsia="ru-RU"/>
              </w:rPr>
            </w:pPr>
            <w:r w:rsidRPr="00216FA6">
              <w:rPr>
                <w:rFonts w:ascii="Times New Roman" w:eastAsia="Times New Roman" w:hAnsi="Times New Roman"/>
                <w:color w:val="111111"/>
                <w:sz w:val="28"/>
                <w:szCs w:val="28"/>
                <w:lang w:eastAsia="ru-RU"/>
              </w:rPr>
              <w:t>      10) защита прав, законных интересов граждан и организаций;</w:t>
            </w:r>
          </w:p>
          <w:p w14:paraId="46912186" w14:textId="77777777" w:rsidR="00FC2D2C" w:rsidRPr="00216FA6" w:rsidRDefault="00FC2D2C" w:rsidP="001D3DE4">
            <w:pPr>
              <w:spacing w:after="0" w:line="240" w:lineRule="auto"/>
              <w:jc w:val="both"/>
              <w:rPr>
                <w:rFonts w:ascii="Times New Roman" w:eastAsia="Times New Roman" w:hAnsi="Times New Roman"/>
                <w:color w:val="111111"/>
                <w:sz w:val="28"/>
                <w:szCs w:val="28"/>
                <w:lang w:eastAsia="ru-RU"/>
              </w:rPr>
            </w:pPr>
            <w:r w:rsidRPr="00216FA6">
              <w:rPr>
                <w:rFonts w:ascii="Times New Roman" w:eastAsia="Times New Roman" w:hAnsi="Times New Roman"/>
                <w:color w:val="111111"/>
                <w:sz w:val="28"/>
                <w:szCs w:val="28"/>
                <w:lang w:eastAsia="ru-RU"/>
              </w:rPr>
              <w:t>      11) развитие культуры и искусства;</w:t>
            </w:r>
          </w:p>
          <w:p w14:paraId="48BFF93B" w14:textId="77777777" w:rsidR="00FC2D2C" w:rsidRPr="00216FA6" w:rsidRDefault="00FC2D2C" w:rsidP="001D3DE4">
            <w:pPr>
              <w:spacing w:after="0" w:line="240" w:lineRule="auto"/>
              <w:jc w:val="both"/>
              <w:rPr>
                <w:rFonts w:ascii="Times New Roman" w:eastAsia="Times New Roman" w:hAnsi="Times New Roman"/>
                <w:color w:val="111111"/>
                <w:sz w:val="28"/>
                <w:szCs w:val="28"/>
                <w:lang w:eastAsia="ru-RU"/>
              </w:rPr>
            </w:pPr>
            <w:r w:rsidRPr="00216FA6">
              <w:rPr>
                <w:rFonts w:ascii="Times New Roman" w:eastAsia="Times New Roman" w:hAnsi="Times New Roman"/>
                <w:color w:val="111111"/>
                <w:sz w:val="28"/>
                <w:szCs w:val="28"/>
                <w:lang w:eastAsia="ru-RU"/>
              </w:rPr>
              <w:t>      12) охрана историко-культурного наследия;</w:t>
            </w:r>
          </w:p>
          <w:p w14:paraId="07C92753" w14:textId="77777777" w:rsidR="00FC2D2C" w:rsidRPr="00216FA6" w:rsidRDefault="00FC2D2C" w:rsidP="001D3DE4">
            <w:pPr>
              <w:spacing w:after="0" w:line="240" w:lineRule="auto"/>
              <w:jc w:val="both"/>
              <w:rPr>
                <w:rFonts w:ascii="Times New Roman" w:eastAsia="Times New Roman" w:hAnsi="Times New Roman"/>
                <w:color w:val="111111"/>
                <w:sz w:val="28"/>
                <w:szCs w:val="28"/>
                <w:lang w:eastAsia="ru-RU"/>
              </w:rPr>
            </w:pPr>
            <w:r w:rsidRPr="00216FA6">
              <w:rPr>
                <w:rFonts w:ascii="Times New Roman" w:eastAsia="Times New Roman" w:hAnsi="Times New Roman"/>
                <w:color w:val="111111"/>
                <w:sz w:val="28"/>
                <w:szCs w:val="28"/>
                <w:lang w:eastAsia="ru-RU"/>
              </w:rPr>
              <w:t>      13) укрепление общественного согласия и национального единства;</w:t>
            </w:r>
          </w:p>
          <w:p w14:paraId="4AF65B4A" w14:textId="77777777" w:rsidR="00FC2D2C" w:rsidRPr="00216FA6" w:rsidRDefault="00FC2D2C" w:rsidP="001D3DE4">
            <w:pPr>
              <w:spacing w:after="0" w:line="240" w:lineRule="auto"/>
              <w:jc w:val="both"/>
              <w:rPr>
                <w:rFonts w:ascii="Times New Roman" w:eastAsia="Times New Roman" w:hAnsi="Times New Roman"/>
                <w:color w:val="111111"/>
                <w:sz w:val="28"/>
                <w:szCs w:val="28"/>
                <w:lang w:eastAsia="ru-RU"/>
              </w:rPr>
            </w:pPr>
            <w:r w:rsidRPr="00216FA6">
              <w:rPr>
                <w:rFonts w:ascii="Times New Roman" w:eastAsia="Times New Roman" w:hAnsi="Times New Roman"/>
                <w:color w:val="111111"/>
                <w:sz w:val="28"/>
                <w:szCs w:val="28"/>
                <w:lang w:eastAsia="ru-RU"/>
              </w:rPr>
              <w:t>      13-1) содействие службам пробации при оказании социально-правовой помощи лицам, состоящим на их учете;</w:t>
            </w:r>
          </w:p>
          <w:p w14:paraId="6819124D" w14:textId="77777777" w:rsidR="00FC2D2C" w:rsidRPr="00480BA3" w:rsidRDefault="00FC2D2C" w:rsidP="001D3DE4">
            <w:pPr>
              <w:spacing w:after="0" w:line="240" w:lineRule="auto"/>
              <w:jc w:val="both"/>
              <w:rPr>
                <w:rFonts w:ascii="Times New Roman" w:eastAsia="Times New Roman" w:hAnsi="Times New Roman"/>
                <w:color w:val="111111"/>
                <w:sz w:val="24"/>
                <w:szCs w:val="24"/>
                <w:lang w:eastAsia="ru-RU"/>
              </w:rPr>
            </w:pPr>
            <w:r w:rsidRPr="00216FA6">
              <w:rPr>
                <w:rFonts w:ascii="Times New Roman" w:eastAsia="Times New Roman" w:hAnsi="Times New Roman"/>
                <w:color w:val="111111"/>
                <w:sz w:val="28"/>
                <w:szCs w:val="28"/>
                <w:lang w:eastAsia="ru-RU"/>
              </w:rPr>
              <w:t>      13-2) проведение общественного мониторинга качества оказания государственных услуг</w:t>
            </w:r>
          </w:p>
        </w:tc>
      </w:tr>
    </w:tbl>
    <w:p w14:paraId="427E7F03" w14:textId="77777777" w:rsidR="008A7AB1" w:rsidRPr="00480BA3" w:rsidRDefault="008A7AB1" w:rsidP="00DC67C4">
      <w:pPr>
        <w:spacing w:after="0" w:line="20" w:lineRule="atLeast"/>
        <w:jc w:val="both"/>
        <w:textAlignment w:val="baseline"/>
        <w:rPr>
          <w:rFonts w:ascii="Times New Roman" w:eastAsia="Times New Roman" w:hAnsi="Times New Roman"/>
          <w:b/>
          <w:color w:val="000000"/>
          <w:spacing w:val="2"/>
          <w:sz w:val="24"/>
          <w:szCs w:val="24"/>
          <w:lang w:eastAsia="ru-RU"/>
        </w:rPr>
      </w:pPr>
    </w:p>
    <w:p w14:paraId="09DB7481" w14:textId="77777777" w:rsidR="00AD65F4" w:rsidRPr="00216FA6" w:rsidRDefault="0074722B" w:rsidP="00DC67C4">
      <w:pPr>
        <w:spacing w:after="0" w:line="20" w:lineRule="atLeast"/>
        <w:jc w:val="both"/>
        <w:textAlignment w:val="baseline"/>
        <w:rPr>
          <w:rFonts w:ascii="Times New Roman" w:eastAsia="Times New Roman" w:hAnsi="Times New Roman"/>
          <w:b/>
          <w:color w:val="000000"/>
          <w:spacing w:val="2"/>
          <w:sz w:val="28"/>
          <w:szCs w:val="28"/>
          <w:lang w:eastAsia="ru-RU"/>
        </w:rPr>
      </w:pPr>
      <w:r w:rsidRPr="00216FA6">
        <w:rPr>
          <w:rFonts w:ascii="Times New Roman" w:eastAsia="Times New Roman" w:hAnsi="Times New Roman"/>
          <w:b/>
          <w:color w:val="000000"/>
          <w:spacing w:val="2"/>
          <w:sz w:val="28"/>
          <w:szCs w:val="28"/>
          <w:lang w:eastAsia="ru-RU"/>
        </w:rPr>
        <w:t xml:space="preserve">Укажите </w:t>
      </w:r>
      <w:r w:rsidR="00766C23" w:rsidRPr="00216FA6">
        <w:rPr>
          <w:rFonts w:ascii="Times New Roman" w:eastAsia="Times New Roman" w:hAnsi="Times New Roman"/>
          <w:b/>
          <w:color w:val="000000"/>
          <w:spacing w:val="2"/>
          <w:sz w:val="28"/>
          <w:szCs w:val="28"/>
          <w:u w:val="single"/>
          <w:lang w:eastAsia="ru-RU"/>
        </w:rPr>
        <w:t xml:space="preserve">конкретные </w:t>
      </w:r>
      <w:r w:rsidRPr="00216FA6">
        <w:rPr>
          <w:rFonts w:ascii="Times New Roman" w:eastAsia="Times New Roman" w:hAnsi="Times New Roman"/>
          <w:b/>
          <w:color w:val="000000"/>
          <w:spacing w:val="2"/>
          <w:sz w:val="28"/>
          <w:szCs w:val="28"/>
          <w:u w:val="single"/>
          <w:lang w:eastAsia="ru-RU"/>
        </w:rPr>
        <w:t>п</w:t>
      </w:r>
      <w:r w:rsidR="00565B32" w:rsidRPr="00216FA6">
        <w:rPr>
          <w:rFonts w:ascii="Times New Roman" w:eastAsia="Times New Roman" w:hAnsi="Times New Roman"/>
          <w:b/>
          <w:color w:val="000000"/>
          <w:spacing w:val="2"/>
          <w:sz w:val="28"/>
          <w:szCs w:val="28"/>
          <w:u w:val="single"/>
          <w:lang w:eastAsia="ru-RU"/>
        </w:rPr>
        <w:t>рактические рекомендации</w:t>
      </w:r>
      <w:r w:rsidR="00565B32" w:rsidRPr="00216FA6">
        <w:rPr>
          <w:rFonts w:ascii="Times New Roman" w:eastAsia="Times New Roman" w:hAnsi="Times New Roman"/>
          <w:b/>
          <w:color w:val="000000"/>
          <w:spacing w:val="2"/>
          <w:sz w:val="28"/>
          <w:szCs w:val="28"/>
          <w:lang w:eastAsia="ru-RU"/>
        </w:rPr>
        <w:t xml:space="preserve"> по итогам реализации социального</w:t>
      </w:r>
      <w:r w:rsidR="001D3197" w:rsidRPr="00216FA6">
        <w:rPr>
          <w:rFonts w:ascii="Times New Roman" w:eastAsia="Times New Roman" w:hAnsi="Times New Roman"/>
          <w:b/>
          <w:color w:val="000000"/>
          <w:spacing w:val="2"/>
          <w:sz w:val="28"/>
          <w:szCs w:val="28"/>
          <w:lang w:val="kk-KZ" w:eastAsia="ru-RU"/>
        </w:rPr>
        <w:t xml:space="preserve"> </w:t>
      </w:r>
      <w:r w:rsidR="00565B32" w:rsidRPr="00216FA6">
        <w:rPr>
          <w:rFonts w:ascii="Times New Roman" w:eastAsia="Times New Roman" w:hAnsi="Times New Roman"/>
          <w:b/>
          <w:color w:val="000000"/>
          <w:spacing w:val="2"/>
          <w:sz w:val="28"/>
          <w:szCs w:val="28"/>
          <w:lang w:eastAsia="ru-RU"/>
        </w:rPr>
        <w:t>проекта для государственных органов</w:t>
      </w:r>
      <w:bookmarkStart w:id="0" w:name="z149"/>
      <w:bookmarkEnd w:id="0"/>
      <w:r w:rsidRPr="00216FA6">
        <w:rPr>
          <w:rFonts w:ascii="Times New Roman" w:eastAsia="Times New Roman" w:hAnsi="Times New Roman"/>
          <w:b/>
          <w:color w:val="000000"/>
          <w:spacing w:val="2"/>
          <w:sz w:val="28"/>
          <w:szCs w:val="28"/>
          <w:lang w:eastAsia="ru-RU"/>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828"/>
        <w:gridCol w:w="4746"/>
      </w:tblGrid>
      <w:tr w:rsidR="002E31D8" w:rsidRPr="00216FA6" w14:paraId="65D74DA2" w14:textId="77777777" w:rsidTr="0048303C">
        <w:tc>
          <w:tcPr>
            <w:tcW w:w="4690" w:type="dxa"/>
            <w:shd w:val="clear" w:color="auto" w:fill="BFBFBF"/>
          </w:tcPr>
          <w:p w14:paraId="4311273E" w14:textId="77777777" w:rsidR="002E31D8" w:rsidRPr="00216FA6" w:rsidRDefault="002E31D8" w:rsidP="00152C0B">
            <w:pPr>
              <w:spacing w:after="0" w:line="20" w:lineRule="atLeast"/>
              <w:jc w:val="center"/>
              <w:textAlignment w:val="baseline"/>
              <w:rPr>
                <w:rFonts w:ascii="Times New Roman" w:eastAsia="Times New Roman" w:hAnsi="Times New Roman"/>
                <w:b/>
                <w:color w:val="000000"/>
                <w:spacing w:val="2"/>
                <w:sz w:val="28"/>
                <w:szCs w:val="28"/>
                <w:lang w:eastAsia="ru-RU"/>
              </w:rPr>
            </w:pPr>
            <w:r w:rsidRPr="00216FA6">
              <w:rPr>
                <w:rFonts w:ascii="Times New Roman" w:eastAsia="Times New Roman" w:hAnsi="Times New Roman"/>
                <w:b/>
                <w:color w:val="000000"/>
                <w:spacing w:val="2"/>
                <w:sz w:val="28"/>
                <w:szCs w:val="28"/>
                <w:lang w:eastAsia="ru-RU"/>
              </w:rPr>
              <w:t xml:space="preserve">Государственные органы </w:t>
            </w:r>
          </w:p>
        </w:tc>
        <w:tc>
          <w:tcPr>
            <w:tcW w:w="4906" w:type="dxa"/>
            <w:shd w:val="clear" w:color="auto" w:fill="BFBFBF"/>
          </w:tcPr>
          <w:p w14:paraId="041B6013" w14:textId="77777777" w:rsidR="002E31D8" w:rsidRPr="00216FA6" w:rsidRDefault="002E31D8" w:rsidP="00152C0B">
            <w:pPr>
              <w:spacing w:after="0" w:line="20" w:lineRule="atLeast"/>
              <w:jc w:val="center"/>
              <w:textAlignment w:val="baseline"/>
              <w:rPr>
                <w:rFonts w:ascii="Times New Roman" w:eastAsia="Times New Roman" w:hAnsi="Times New Roman"/>
                <w:b/>
                <w:color w:val="000000"/>
                <w:spacing w:val="2"/>
                <w:sz w:val="28"/>
                <w:szCs w:val="28"/>
                <w:lang w:eastAsia="ru-RU"/>
              </w:rPr>
            </w:pPr>
            <w:r w:rsidRPr="00216FA6">
              <w:rPr>
                <w:rFonts w:ascii="Times New Roman" w:eastAsia="Times New Roman" w:hAnsi="Times New Roman"/>
                <w:b/>
                <w:color w:val="000000"/>
                <w:spacing w:val="2"/>
                <w:sz w:val="28"/>
                <w:szCs w:val="28"/>
                <w:lang w:eastAsia="ru-RU"/>
              </w:rPr>
              <w:t>Рекомендации</w:t>
            </w:r>
          </w:p>
        </w:tc>
        <w:tc>
          <w:tcPr>
            <w:tcW w:w="4826" w:type="dxa"/>
            <w:shd w:val="clear" w:color="auto" w:fill="BFBFBF"/>
          </w:tcPr>
          <w:p w14:paraId="2941779E" w14:textId="77777777" w:rsidR="002E31D8" w:rsidRPr="00216FA6" w:rsidRDefault="002E31D8" w:rsidP="00152C0B">
            <w:pPr>
              <w:spacing w:after="0" w:line="20" w:lineRule="atLeast"/>
              <w:jc w:val="center"/>
              <w:textAlignment w:val="baseline"/>
              <w:rPr>
                <w:rFonts w:ascii="Times New Roman" w:eastAsia="Times New Roman" w:hAnsi="Times New Roman"/>
                <w:b/>
                <w:color w:val="000000"/>
                <w:spacing w:val="2"/>
                <w:sz w:val="28"/>
                <w:szCs w:val="28"/>
                <w:lang w:eastAsia="ru-RU"/>
              </w:rPr>
            </w:pPr>
            <w:r w:rsidRPr="00216FA6">
              <w:rPr>
                <w:rFonts w:ascii="Times New Roman" w:eastAsia="Times New Roman" w:hAnsi="Times New Roman"/>
                <w:b/>
                <w:color w:val="000000"/>
                <w:spacing w:val="2"/>
                <w:sz w:val="28"/>
                <w:szCs w:val="28"/>
                <w:lang w:eastAsia="ru-RU"/>
              </w:rPr>
              <w:t xml:space="preserve"> Номер и дата письма о направлении выработанных рекомендаций </w:t>
            </w:r>
          </w:p>
          <w:p w14:paraId="4F96C383" w14:textId="77777777" w:rsidR="002E31D8" w:rsidRPr="00216FA6" w:rsidRDefault="002E31D8" w:rsidP="00152C0B">
            <w:pPr>
              <w:spacing w:after="0" w:line="20" w:lineRule="atLeast"/>
              <w:jc w:val="center"/>
              <w:textAlignment w:val="baseline"/>
              <w:rPr>
                <w:rFonts w:ascii="Times New Roman" w:eastAsia="Times New Roman" w:hAnsi="Times New Roman"/>
                <w:b/>
                <w:i/>
                <w:color w:val="000000"/>
                <w:spacing w:val="2"/>
                <w:sz w:val="28"/>
                <w:szCs w:val="28"/>
                <w:lang w:eastAsia="ru-RU"/>
              </w:rPr>
            </w:pPr>
            <w:r w:rsidRPr="00216FA6">
              <w:rPr>
                <w:rFonts w:ascii="Times New Roman" w:eastAsia="Times New Roman" w:hAnsi="Times New Roman"/>
                <w:b/>
                <w:i/>
                <w:color w:val="000000"/>
                <w:spacing w:val="2"/>
                <w:sz w:val="28"/>
                <w:szCs w:val="28"/>
                <w:lang w:eastAsia="ru-RU"/>
              </w:rPr>
              <w:t xml:space="preserve">(копии писем с приложениями необходимо предоставить </w:t>
            </w:r>
            <w:r w:rsidR="0085256D" w:rsidRPr="00216FA6">
              <w:rPr>
                <w:rFonts w:ascii="Times New Roman" w:eastAsia="Times New Roman" w:hAnsi="Times New Roman"/>
                <w:b/>
                <w:i/>
                <w:color w:val="000000"/>
                <w:spacing w:val="2"/>
                <w:sz w:val="28"/>
                <w:szCs w:val="28"/>
                <w:lang w:eastAsia="ru-RU"/>
              </w:rPr>
              <w:t>с данным</w:t>
            </w:r>
            <w:r w:rsidRPr="00216FA6">
              <w:rPr>
                <w:rFonts w:ascii="Times New Roman" w:eastAsia="Times New Roman" w:hAnsi="Times New Roman"/>
                <w:b/>
                <w:i/>
                <w:color w:val="000000"/>
                <w:spacing w:val="2"/>
                <w:sz w:val="28"/>
                <w:szCs w:val="28"/>
                <w:lang w:eastAsia="ru-RU"/>
              </w:rPr>
              <w:t xml:space="preserve">  отчетом)</w:t>
            </w:r>
          </w:p>
        </w:tc>
      </w:tr>
      <w:tr w:rsidR="002E31D8" w:rsidRPr="00216FA6" w14:paraId="381EA75A" w14:textId="77777777" w:rsidTr="0048303C">
        <w:tc>
          <w:tcPr>
            <w:tcW w:w="4690" w:type="dxa"/>
            <w:shd w:val="clear" w:color="auto" w:fill="auto"/>
          </w:tcPr>
          <w:p w14:paraId="0FCA1FEA" w14:textId="77777777" w:rsidR="002E31D8" w:rsidRPr="00216FA6" w:rsidRDefault="00964719" w:rsidP="00152C0B">
            <w:pPr>
              <w:spacing w:after="0" w:line="20" w:lineRule="atLeast"/>
              <w:jc w:val="both"/>
              <w:textAlignment w:val="baseline"/>
              <w:rPr>
                <w:rFonts w:ascii="Times New Roman" w:eastAsia="Times New Roman" w:hAnsi="Times New Roman"/>
                <w:color w:val="000000"/>
                <w:spacing w:val="2"/>
                <w:sz w:val="28"/>
                <w:szCs w:val="28"/>
                <w:lang w:eastAsia="ru-RU"/>
              </w:rPr>
            </w:pPr>
            <w:r w:rsidRPr="00216FA6">
              <w:rPr>
                <w:rFonts w:ascii="Times New Roman" w:eastAsia="Times New Roman" w:hAnsi="Times New Roman"/>
                <w:color w:val="000000"/>
                <w:spacing w:val="2"/>
                <w:sz w:val="28"/>
                <w:szCs w:val="28"/>
                <w:lang w:eastAsia="ru-RU"/>
              </w:rPr>
              <w:t xml:space="preserve">Министерство информации и </w:t>
            </w:r>
            <w:r w:rsidRPr="00216FA6">
              <w:rPr>
                <w:rFonts w:ascii="Times New Roman" w:eastAsia="Times New Roman" w:hAnsi="Times New Roman"/>
                <w:color w:val="000000"/>
                <w:spacing w:val="2"/>
                <w:sz w:val="28"/>
                <w:szCs w:val="28"/>
                <w:lang w:eastAsia="ru-RU"/>
              </w:rPr>
              <w:lastRenderedPageBreak/>
              <w:t>общественного развития РК</w:t>
            </w:r>
          </w:p>
        </w:tc>
        <w:tc>
          <w:tcPr>
            <w:tcW w:w="4906" w:type="dxa"/>
            <w:shd w:val="clear" w:color="auto" w:fill="auto"/>
          </w:tcPr>
          <w:p w14:paraId="5837023D" w14:textId="77777777" w:rsidR="002E31D8" w:rsidRPr="00216FA6" w:rsidRDefault="00964719" w:rsidP="00152C0B">
            <w:pPr>
              <w:spacing w:after="0" w:line="20" w:lineRule="atLeast"/>
              <w:jc w:val="both"/>
              <w:textAlignment w:val="baseline"/>
              <w:rPr>
                <w:rFonts w:ascii="Times New Roman" w:eastAsia="Times New Roman" w:hAnsi="Times New Roman"/>
                <w:color w:val="000000"/>
                <w:spacing w:val="2"/>
                <w:sz w:val="28"/>
                <w:szCs w:val="28"/>
                <w:lang w:eastAsia="ru-RU"/>
              </w:rPr>
            </w:pPr>
            <w:r w:rsidRPr="00216FA6">
              <w:rPr>
                <w:rFonts w:ascii="Times New Roman" w:eastAsia="Times New Roman" w:hAnsi="Times New Roman"/>
                <w:color w:val="000000"/>
                <w:spacing w:val="2"/>
                <w:sz w:val="28"/>
                <w:szCs w:val="28"/>
                <w:lang w:eastAsia="ru-RU"/>
              </w:rPr>
              <w:lastRenderedPageBreak/>
              <w:t xml:space="preserve">Предоставлен Аналитический отчет (с </w:t>
            </w:r>
            <w:r w:rsidRPr="00216FA6">
              <w:rPr>
                <w:rFonts w:ascii="Times New Roman" w:eastAsia="Times New Roman" w:hAnsi="Times New Roman"/>
                <w:color w:val="000000"/>
                <w:spacing w:val="2"/>
                <w:sz w:val="28"/>
                <w:szCs w:val="28"/>
                <w:lang w:eastAsia="ru-RU"/>
              </w:rPr>
              <w:lastRenderedPageBreak/>
              <w:t>рекомендациями)</w:t>
            </w:r>
          </w:p>
        </w:tc>
        <w:tc>
          <w:tcPr>
            <w:tcW w:w="4826" w:type="dxa"/>
            <w:shd w:val="clear" w:color="auto" w:fill="auto"/>
          </w:tcPr>
          <w:p w14:paraId="515DBAC5" w14:textId="77777777" w:rsidR="0053054C" w:rsidRPr="00216FA6" w:rsidRDefault="00964719" w:rsidP="0053054C">
            <w:pPr>
              <w:spacing w:after="0" w:line="20" w:lineRule="atLeast"/>
              <w:jc w:val="both"/>
              <w:textAlignment w:val="baseline"/>
              <w:rPr>
                <w:rFonts w:ascii="Times New Roman" w:eastAsia="Times New Roman" w:hAnsi="Times New Roman"/>
                <w:color w:val="000000"/>
                <w:spacing w:val="2"/>
                <w:sz w:val="28"/>
                <w:szCs w:val="28"/>
                <w:lang w:eastAsia="ru-RU"/>
              </w:rPr>
            </w:pPr>
            <w:r w:rsidRPr="00216FA6">
              <w:rPr>
                <w:rFonts w:ascii="Times New Roman" w:eastAsia="Times New Roman" w:hAnsi="Times New Roman"/>
                <w:color w:val="000000"/>
                <w:spacing w:val="2"/>
                <w:sz w:val="28"/>
                <w:szCs w:val="28"/>
                <w:lang w:eastAsia="ru-RU"/>
              </w:rPr>
              <w:lastRenderedPageBreak/>
              <w:t xml:space="preserve">Письмо направлено в рабочем </w:t>
            </w:r>
            <w:r w:rsidRPr="00216FA6">
              <w:rPr>
                <w:rFonts w:ascii="Times New Roman" w:eastAsia="Times New Roman" w:hAnsi="Times New Roman"/>
                <w:color w:val="000000"/>
                <w:spacing w:val="2"/>
                <w:sz w:val="28"/>
                <w:szCs w:val="28"/>
                <w:lang w:eastAsia="ru-RU"/>
              </w:rPr>
              <w:lastRenderedPageBreak/>
              <w:t>порядке на электронную почту</w:t>
            </w:r>
            <w:r w:rsidR="00067FCD" w:rsidRPr="00216FA6">
              <w:rPr>
                <w:rFonts w:ascii="Times New Roman" w:eastAsia="Times New Roman" w:hAnsi="Times New Roman"/>
                <w:color w:val="000000"/>
                <w:spacing w:val="2"/>
                <w:sz w:val="28"/>
                <w:szCs w:val="28"/>
                <w:lang w:eastAsia="ru-RU"/>
              </w:rPr>
              <w:t xml:space="preserve"> (копия письма </w:t>
            </w:r>
            <w:r w:rsidR="00067FCD" w:rsidRPr="00954FEC">
              <w:rPr>
                <w:rFonts w:ascii="Times New Roman" w:eastAsia="Times New Roman" w:hAnsi="Times New Roman"/>
                <w:color w:val="000000"/>
                <w:spacing w:val="2"/>
                <w:sz w:val="28"/>
                <w:szCs w:val="28"/>
                <w:lang w:eastAsia="ru-RU"/>
              </w:rPr>
              <w:t>приложение</w:t>
            </w:r>
            <w:r w:rsidR="00067FCD" w:rsidRPr="00216FA6">
              <w:rPr>
                <w:rFonts w:ascii="Times New Roman" w:eastAsia="Times New Roman" w:hAnsi="Times New Roman"/>
                <w:color w:val="000000"/>
                <w:spacing w:val="2"/>
                <w:sz w:val="28"/>
                <w:szCs w:val="28"/>
                <w:lang w:eastAsia="ru-RU"/>
              </w:rPr>
              <w:t xml:space="preserve"> </w:t>
            </w:r>
            <w:r w:rsidR="00313AE7" w:rsidRPr="00216FA6">
              <w:rPr>
                <w:rFonts w:ascii="Times New Roman" w:eastAsia="Times New Roman" w:hAnsi="Times New Roman"/>
                <w:color w:val="000000"/>
                <w:spacing w:val="2"/>
                <w:sz w:val="28"/>
                <w:szCs w:val="28"/>
                <w:lang w:eastAsia="ru-RU"/>
              </w:rPr>
              <w:t>1</w:t>
            </w:r>
            <w:r w:rsidR="003A7F4C" w:rsidRPr="00216FA6">
              <w:rPr>
                <w:rFonts w:ascii="Times New Roman" w:eastAsia="Times New Roman" w:hAnsi="Times New Roman"/>
                <w:color w:val="000000"/>
                <w:spacing w:val="2"/>
                <w:sz w:val="28"/>
                <w:szCs w:val="28"/>
                <w:lang w:eastAsia="ru-RU"/>
              </w:rPr>
              <w:t>6</w:t>
            </w:r>
            <w:r w:rsidR="00067FCD" w:rsidRPr="00216FA6">
              <w:rPr>
                <w:rFonts w:ascii="Times New Roman" w:eastAsia="Times New Roman" w:hAnsi="Times New Roman"/>
                <w:color w:val="000000"/>
                <w:spacing w:val="2"/>
                <w:sz w:val="28"/>
                <w:szCs w:val="28"/>
                <w:lang w:eastAsia="ru-RU"/>
              </w:rPr>
              <w:t>)</w:t>
            </w:r>
            <w:r w:rsidR="0053054C" w:rsidRPr="00216FA6">
              <w:rPr>
                <w:rFonts w:ascii="Times New Roman" w:eastAsia="Times New Roman" w:hAnsi="Times New Roman"/>
                <w:color w:val="000000"/>
                <w:spacing w:val="2"/>
                <w:sz w:val="28"/>
                <w:szCs w:val="28"/>
                <w:lang w:eastAsia="ru-RU"/>
              </w:rPr>
              <w:t>:</w:t>
            </w:r>
          </w:p>
          <w:p w14:paraId="13D304E4" w14:textId="77777777" w:rsidR="002E31D8" w:rsidRPr="00216FA6" w:rsidRDefault="0053054C" w:rsidP="0053054C">
            <w:pPr>
              <w:spacing w:after="0" w:line="20" w:lineRule="atLeast"/>
              <w:jc w:val="both"/>
              <w:textAlignment w:val="baseline"/>
              <w:rPr>
                <w:rFonts w:ascii="Times New Roman" w:eastAsia="Times New Roman" w:hAnsi="Times New Roman"/>
                <w:color w:val="000000"/>
                <w:spacing w:val="2"/>
                <w:sz w:val="28"/>
                <w:szCs w:val="28"/>
                <w:lang w:eastAsia="ru-RU"/>
              </w:rPr>
            </w:pPr>
            <w:r w:rsidRPr="00216FA6">
              <w:rPr>
                <w:rFonts w:ascii="Times New Roman" w:eastAsia="Times New Roman" w:hAnsi="Times New Roman"/>
                <w:color w:val="000000"/>
                <w:spacing w:val="2"/>
                <w:sz w:val="28"/>
                <w:szCs w:val="28"/>
                <w:lang w:eastAsia="ru-RU"/>
              </w:rPr>
              <w:t>- заместителю Председателя КДГО МИОР РК</w:t>
            </w:r>
          </w:p>
          <w:p w14:paraId="216F52D5" w14:textId="77777777" w:rsidR="0053054C" w:rsidRPr="00216FA6" w:rsidRDefault="0053054C" w:rsidP="0053054C">
            <w:pPr>
              <w:spacing w:after="0" w:line="20" w:lineRule="atLeast"/>
              <w:jc w:val="both"/>
              <w:textAlignment w:val="baseline"/>
              <w:rPr>
                <w:rFonts w:ascii="Times New Roman" w:eastAsia="Times New Roman" w:hAnsi="Times New Roman"/>
                <w:color w:val="000000"/>
                <w:spacing w:val="2"/>
                <w:sz w:val="28"/>
                <w:szCs w:val="28"/>
                <w:lang w:eastAsia="ru-RU"/>
              </w:rPr>
            </w:pPr>
            <w:r w:rsidRPr="00216FA6">
              <w:rPr>
                <w:rFonts w:ascii="Times New Roman" w:eastAsia="Times New Roman" w:hAnsi="Times New Roman"/>
                <w:color w:val="000000"/>
                <w:spacing w:val="2"/>
                <w:sz w:val="28"/>
                <w:szCs w:val="28"/>
                <w:lang w:eastAsia="ru-RU"/>
              </w:rPr>
              <w:t>- руководител</w:t>
            </w:r>
            <w:r w:rsidR="001B0948" w:rsidRPr="00216FA6">
              <w:rPr>
                <w:rFonts w:ascii="Times New Roman" w:eastAsia="Times New Roman" w:hAnsi="Times New Roman"/>
                <w:color w:val="000000"/>
                <w:spacing w:val="2"/>
                <w:sz w:val="28"/>
                <w:szCs w:val="28"/>
                <w:lang w:eastAsia="ru-RU"/>
              </w:rPr>
              <w:t>ю</w:t>
            </w:r>
            <w:r w:rsidRPr="00216FA6">
              <w:rPr>
                <w:rFonts w:ascii="Times New Roman" w:eastAsia="Times New Roman" w:hAnsi="Times New Roman"/>
                <w:color w:val="000000"/>
                <w:spacing w:val="2"/>
                <w:sz w:val="28"/>
                <w:szCs w:val="28"/>
                <w:lang w:eastAsia="ru-RU"/>
              </w:rPr>
              <w:t xml:space="preserve"> управления по взаимодействию с институтами гражданского общества КДГО МИОР РК</w:t>
            </w:r>
          </w:p>
          <w:p w14:paraId="46C96B1A" w14:textId="77777777" w:rsidR="0053054C" w:rsidRPr="00216FA6" w:rsidRDefault="0053054C" w:rsidP="00067FCD">
            <w:pPr>
              <w:spacing w:after="0" w:line="20" w:lineRule="atLeast"/>
              <w:jc w:val="both"/>
              <w:textAlignment w:val="baseline"/>
              <w:rPr>
                <w:rFonts w:ascii="Times New Roman" w:eastAsia="Times New Roman" w:hAnsi="Times New Roman"/>
                <w:color w:val="000000"/>
                <w:spacing w:val="2"/>
                <w:sz w:val="28"/>
                <w:szCs w:val="28"/>
                <w:lang w:eastAsia="ru-RU"/>
              </w:rPr>
            </w:pPr>
            <w:r w:rsidRPr="00216FA6">
              <w:rPr>
                <w:rFonts w:ascii="Times New Roman" w:eastAsia="Times New Roman" w:hAnsi="Times New Roman"/>
                <w:color w:val="000000"/>
                <w:spacing w:val="2"/>
                <w:sz w:val="28"/>
                <w:szCs w:val="28"/>
                <w:lang w:eastAsia="ru-RU"/>
              </w:rPr>
              <w:t xml:space="preserve">- </w:t>
            </w:r>
            <w:r w:rsidR="00067FCD" w:rsidRPr="00216FA6">
              <w:rPr>
                <w:rFonts w:ascii="Times New Roman" w:eastAsia="Times New Roman" w:hAnsi="Times New Roman"/>
                <w:color w:val="000000"/>
                <w:spacing w:val="2"/>
                <w:sz w:val="28"/>
                <w:szCs w:val="28"/>
                <w:lang w:eastAsia="ru-RU"/>
              </w:rPr>
              <w:t>г</w:t>
            </w:r>
            <w:r w:rsidRPr="00216FA6">
              <w:rPr>
                <w:rFonts w:ascii="Times New Roman" w:eastAsia="Times New Roman" w:hAnsi="Times New Roman"/>
                <w:color w:val="000000"/>
                <w:spacing w:val="2"/>
                <w:sz w:val="28"/>
                <w:szCs w:val="28"/>
                <w:lang w:eastAsia="ru-RU"/>
              </w:rPr>
              <w:t>лавн</w:t>
            </w:r>
            <w:r w:rsidR="00067FCD" w:rsidRPr="00216FA6">
              <w:rPr>
                <w:rFonts w:ascii="Times New Roman" w:eastAsia="Times New Roman" w:hAnsi="Times New Roman"/>
                <w:color w:val="000000"/>
                <w:spacing w:val="2"/>
                <w:sz w:val="28"/>
                <w:szCs w:val="28"/>
                <w:lang w:eastAsia="ru-RU"/>
              </w:rPr>
              <w:t>ому</w:t>
            </w:r>
            <w:r w:rsidRPr="00216FA6">
              <w:rPr>
                <w:rFonts w:ascii="Times New Roman" w:eastAsia="Times New Roman" w:hAnsi="Times New Roman"/>
                <w:color w:val="000000"/>
                <w:spacing w:val="2"/>
                <w:sz w:val="28"/>
                <w:szCs w:val="28"/>
                <w:lang w:eastAsia="ru-RU"/>
              </w:rPr>
              <w:t xml:space="preserve"> эксперт</w:t>
            </w:r>
            <w:r w:rsidR="00067FCD" w:rsidRPr="00216FA6">
              <w:rPr>
                <w:rFonts w:ascii="Times New Roman" w:eastAsia="Times New Roman" w:hAnsi="Times New Roman"/>
                <w:color w:val="000000"/>
                <w:spacing w:val="2"/>
                <w:sz w:val="28"/>
                <w:szCs w:val="28"/>
                <w:lang w:eastAsia="ru-RU"/>
              </w:rPr>
              <w:t>у управления по взаимодействию с институтами гражданского общества КДГО МИОР РК</w:t>
            </w:r>
          </w:p>
        </w:tc>
      </w:tr>
    </w:tbl>
    <w:p w14:paraId="0B06F88C" w14:textId="77777777" w:rsidR="005535F8" w:rsidRPr="00216FA6" w:rsidRDefault="005535F8" w:rsidP="005771CC">
      <w:pPr>
        <w:spacing w:after="0"/>
        <w:ind w:firstLine="851"/>
        <w:jc w:val="both"/>
        <w:rPr>
          <w:rFonts w:ascii="Times New Roman" w:hAnsi="Times New Roman"/>
          <w:b/>
          <w:color w:val="000000"/>
          <w:sz w:val="28"/>
          <w:szCs w:val="28"/>
        </w:rPr>
      </w:pPr>
    </w:p>
    <w:p w14:paraId="2579C5F6" w14:textId="77777777" w:rsidR="00DC67C4" w:rsidRPr="00216FA6" w:rsidRDefault="00DC67C4" w:rsidP="003F2FEB">
      <w:pPr>
        <w:spacing w:after="0"/>
        <w:ind w:firstLine="851"/>
        <w:jc w:val="both"/>
        <w:rPr>
          <w:rFonts w:ascii="Times New Roman" w:hAnsi="Times New Roman"/>
          <w:b/>
          <w:color w:val="000000"/>
          <w:sz w:val="28"/>
          <w:szCs w:val="28"/>
          <w:highlight w:val="yellow"/>
        </w:rPr>
      </w:pPr>
      <w:r w:rsidRPr="00216FA6">
        <w:rPr>
          <w:rFonts w:ascii="Times New Roman" w:hAnsi="Times New Roman"/>
          <w:b/>
          <w:color w:val="000000"/>
          <w:sz w:val="28"/>
          <w:szCs w:val="28"/>
        </w:rPr>
        <w:t xml:space="preserve">Общее количество страниц </w:t>
      </w:r>
      <w:r w:rsidRPr="009E730A">
        <w:rPr>
          <w:rFonts w:ascii="Times New Roman" w:hAnsi="Times New Roman"/>
          <w:b/>
          <w:color w:val="000000"/>
          <w:sz w:val="28"/>
          <w:szCs w:val="28"/>
        </w:rPr>
        <w:t>отчета:</w:t>
      </w:r>
      <w:r w:rsidRPr="009E730A">
        <w:rPr>
          <w:rFonts w:ascii="Times New Roman" w:hAnsi="Times New Roman"/>
          <w:b/>
          <w:color w:val="000000"/>
          <w:sz w:val="28"/>
          <w:szCs w:val="28"/>
          <w:u w:val="single"/>
        </w:rPr>
        <w:t xml:space="preserve"> </w:t>
      </w:r>
      <w:r w:rsidR="009E730A" w:rsidRPr="009E730A">
        <w:rPr>
          <w:rFonts w:ascii="Times New Roman" w:hAnsi="Times New Roman"/>
          <w:b/>
          <w:color w:val="000000"/>
          <w:sz w:val="28"/>
          <w:szCs w:val="28"/>
          <w:u w:val="single"/>
        </w:rPr>
        <w:t>374</w:t>
      </w:r>
    </w:p>
    <w:p w14:paraId="4BAC438F" w14:textId="77777777" w:rsidR="003F2FEB" w:rsidRPr="00216FA6" w:rsidRDefault="00334233" w:rsidP="003F2FEB">
      <w:pPr>
        <w:tabs>
          <w:tab w:val="left" w:pos="851"/>
        </w:tabs>
        <w:spacing w:after="0" w:line="20" w:lineRule="atLeast"/>
        <w:ind w:firstLine="851"/>
        <w:textAlignment w:val="baseline"/>
        <w:rPr>
          <w:rFonts w:ascii="Times New Roman" w:eastAsia="Times New Roman" w:hAnsi="Times New Roman"/>
          <w:color w:val="000000"/>
          <w:spacing w:val="2"/>
          <w:sz w:val="28"/>
          <w:szCs w:val="28"/>
          <w:lang w:eastAsia="ru-RU"/>
        </w:rPr>
      </w:pPr>
      <w:r w:rsidRPr="00216FA6">
        <w:rPr>
          <w:rFonts w:ascii="Times New Roman" w:eastAsia="Times New Roman" w:hAnsi="Times New Roman"/>
          <w:color w:val="000000"/>
          <w:spacing w:val="2"/>
          <w:sz w:val="28"/>
          <w:szCs w:val="28"/>
          <w:u w:val="single"/>
          <w:lang w:eastAsia="ru-RU"/>
        </w:rPr>
        <w:t>Директор/</w:t>
      </w:r>
      <w:r w:rsidR="00C04091" w:rsidRPr="00216FA6">
        <w:rPr>
          <w:rFonts w:ascii="Times New Roman" w:eastAsia="Times New Roman" w:hAnsi="Times New Roman"/>
          <w:color w:val="000000"/>
          <w:spacing w:val="2"/>
          <w:sz w:val="28"/>
          <w:szCs w:val="28"/>
          <w:u w:val="single"/>
          <w:lang w:eastAsia="ru-RU"/>
        </w:rPr>
        <w:t>Кулик Виталий Олегович</w:t>
      </w:r>
      <w:r w:rsidR="00DC67C4" w:rsidRPr="00216FA6">
        <w:rPr>
          <w:rFonts w:ascii="Times New Roman" w:eastAsia="Times New Roman" w:hAnsi="Times New Roman"/>
          <w:color w:val="000000"/>
          <w:spacing w:val="2"/>
          <w:sz w:val="28"/>
          <w:szCs w:val="28"/>
          <w:lang w:eastAsia="ru-RU"/>
        </w:rPr>
        <w:t>/____________</w:t>
      </w:r>
      <w:r w:rsidRPr="00216FA6">
        <w:rPr>
          <w:rFonts w:ascii="Times New Roman" w:eastAsia="Times New Roman" w:hAnsi="Times New Roman"/>
          <w:color w:val="000000"/>
          <w:spacing w:val="2"/>
          <w:sz w:val="28"/>
          <w:szCs w:val="28"/>
          <w:lang w:eastAsia="ru-RU"/>
        </w:rPr>
        <w:t>_____</w:t>
      </w:r>
      <w:r w:rsidR="00DC67C4" w:rsidRPr="00216FA6">
        <w:rPr>
          <w:rFonts w:ascii="Times New Roman" w:eastAsia="Times New Roman" w:hAnsi="Times New Roman"/>
          <w:color w:val="000000"/>
          <w:spacing w:val="2"/>
          <w:sz w:val="28"/>
          <w:szCs w:val="28"/>
          <w:lang w:eastAsia="ru-RU"/>
        </w:rPr>
        <w:t>/</w:t>
      </w:r>
    </w:p>
    <w:p w14:paraId="2AA8B2F2" w14:textId="77777777" w:rsidR="00DC67C4" w:rsidRPr="00216FA6" w:rsidRDefault="009F4559" w:rsidP="003F2FEB">
      <w:pPr>
        <w:tabs>
          <w:tab w:val="left" w:pos="851"/>
        </w:tabs>
        <w:spacing w:after="0" w:line="20" w:lineRule="atLeast"/>
        <w:ind w:firstLine="851"/>
        <w:textAlignment w:val="baseline"/>
        <w:rPr>
          <w:rFonts w:ascii="Times New Roman" w:eastAsia="Times New Roman" w:hAnsi="Times New Roman"/>
          <w:b/>
          <w:color w:val="000000"/>
          <w:spacing w:val="2"/>
          <w:sz w:val="28"/>
          <w:szCs w:val="28"/>
          <w:lang w:eastAsia="ru-RU"/>
        </w:rPr>
      </w:pPr>
      <w:r w:rsidRPr="00216FA6">
        <w:rPr>
          <w:rFonts w:ascii="Times New Roman" w:eastAsia="Times New Roman" w:hAnsi="Times New Roman"/>
          <w:b/>
          <w:color w:val="000000"/>
          <w:spacing w:val="2"/>
          <w:sz w:val="28"/>
          <w:szCs w:val="28"/>
          <w:lang w:eastAsia="ru-RU"/>
        </w:rPr>
        <w:t>Должность, Ф</w:t>
      </w:r>
      <w:r w:rsidR="00345A3E" w:rsidRPr="00216FA6">
        <w:rPr>
          <w:rFonts w:ascii="Times New Roman" w:eastAsia="Times New Roman" w:hAnsi="Times New Roman"/>
          <w:b/>
          <w:color w:val="000000"/>
          <w:spacing w:val="2"/>
          <w:sz w:val="28"/>
          <w:szCs w:val="28"/>
          <w:lang w:eastAsia="ru-RU"/>
        </w:rPr>
        <w:t>.</w:t>
      </w:r>
      <w:r w:rsidRPr="00216FA6">
        <w:rPr>
          <w:rFonts w:ascii="Times New Roman" w:eastAsia="Times New Roman" w:hAnsi="Times New Roman"/>
          <w:b/>
          <w:color w:val="000000"/>
          <w:spacing w:val="2"/>
          <w:sz w:val="28"/>
          <w:szCs w:val="28"/>
          <w:lang w:eastAsia="ru-RU"/>
        </w:rPr>
        <w:t>И</w:t>
      </w:r>
      <w:r w:rsidR="00345A3E" w:rsidRPr="00216FA6">
        <w:rPr>
          <w:rFonts w:ascii="Times New Roman" w:eastAsia="Times New Roman" w:hAnsi="Times New Roman"/>
          <w:b/>
          <w:color w:val="000000"/>
          <w:spacing w:val="2"/>
          <w:sz w:val="28"/>
          <w:szCs w:val="28"/>
          <w:lang w:eastAsia="ru-RU"/>
        </w:rPr>
        <w:t>.</w:t>
      </w:r>
      <w:r w:rsidRPr="00216FA6">
        <w:rPr>
          <w:rFonts w:ascii="Times New Roman" w:eastAsia="Times New Roman" w:hAnsi="Times New Roman"/>
          <w:b/>
          <w:color w:val="000000"/>
          <w:spacing w:val="2"/>
          <w:sz w:val="28"/>
          <w:szCs w:val="28"/>
          <w:lang w:eastAsia="ru-RU"/>
        </w:rPr>
        <w:t>О</w:t>
      </w:r>
      <w:r w:rsidRPr="00216FA6">
        <w:rPr>
          <w:rFonts w:ascii="Times New Roman" w:eastAsia="Times New Roman" w:hAnsi="Times New Roman"/>
          <w:color w:val="000000"/>
          <w:spacing w:val="2"/>
          <w:sz w:val="28"/>
          <w:szCs w:val="28"/>
          <w:lang w:eastAsia="ru-RU"/>
        </w:rPr>
        <w:t xml:space="preserve"> </w:t>
      </w:r>
      <w:r w:rsidRPr="00216FA6">
        <w:rPr>
          <w:rFonts w:ascii="Times New Roman" w:eastAsia="Times New Roman" w:hAnsi="Times New Roman"/>
          <w:i/>
          <w:color w:val="000000"/>
          <w:spacing w:val="2"/>
          <w:sz w:val="28"/>
          <w:szCs w:val="28"/>
          <w:lang w:eastAsia="ru-RU"/>
        </w:rPr>
        <w:t>(при его наличии)</w:t>
      </w:r>
      <w:r w:rsidRPr="00216FA6">
        <w:rPr>
          <w:rFonts w:ascii="Times New Roman" w:eastAsia="Times New Roman" w:hAnsi="Times New Roman"/>
          <w:color w:val="000000"/>
          <w:spacing w:val="2"/>
          <w:sz w:val="28"/>
          <w:szCs w:val="28"/>
          <w:lang w:eastAsia="ru-RU"/>
        </w:rPr>
        <w:t xml:space="preserve"> </w:t>
      </w:r>
      <w:r w:rsidRPr="00216FA6">
        <w:rPr>
          <w:rFonts w:ascii="Times New Roman" w:eastAsia="Times New Roman" w:hAnsi="Times New Roman"/>
          <w:b/>
          <w:color w:val="000000"/>
          <w:spacing w:val="2"/>
          <w:sz w:val="28"/>
          <w:szCs w:val="28"/>
          <w:lang w:eastAsia="ru-RU"/>
        </w:rPr>
        <w:t>руководителя, либо его заместителя</w:t>
      </w:r>
    </w:p>
    <w:p w14:paraId="24E5BA45" w14:textId="77777777" w:rsidR="006F447C" w:rsidRPr="00216FA6" w:rsidRDefault="006F447C" w:rsidP="00DC67C4">
      <w:pPr>
        <w:tabs>
          <w:tab w:val="left" w:pos="851"/>
        </w:tabs>
        <w:spacing w:after="0" w:line="20" w:lineRule="atLeast"/>
        <w:jc w:val="both"/>
        <w:textAlignment w:val="baseline"/>
        <w:rPr>
          <w:rFonts w:ascii="Times New Roman" w:eastAsia="Times New Roman" w:hAnsi="Times New Roman"/>
          <w:color w:val="000000"/>
          <w:spacing w:val="2"/>
          <w:sz w:val="28"/>
          <w:szCs w:val="28"/>
          <w:lang w:eastAsia="ru-RU"/>
        </w:rPr>
      </w:pPr>
    </w:p>
    <w:p w14:paraId="1C27A011" w14:textId="77777777" w:rsidR="00DC67C4" w:rsidRPr="00216FA6" w:rsidRDefault="00DC67C4" w:rsidP="00DC67C4">
      <w:pPr>
        <w:tabs>
          <w:tab w:val="left" w:pos="851"/>
        </w:tabs>
        <w:spacing w:after="0" w:line="20" w:lineRule="atLeast"/>
        <w:jc w:val="both"/>
        <w:textAlignment w:val="baseline"/>
        <w:rPr>
          <w:rFonts w:ascii="Times New Roman" w:eastAsia="Times New Roman" w:hAnsi="Times New Roman"/>
          <w:color w:val="000000"/>
          <w:spacing w:val="2"/>
          <w:sz w:val="28"/>
          <w:szCs w:val="28"/>
          <w:lang w:eastAsia="ru-RU"/>
        </w:rPr>
      </w:pPr>
      <w:r w:rsidRPr="00216FA6">
        <w:rPr>
          <w:rFonts w:ascii="Times New Roman" w:eastAsia="Times New Roman" w:hAnsi="Times New Roman"/>
          <w:color w:val="000000"/>
          <w:spacing w:val="2"/>
          <w:sz w:val="28"/>
          <w:szCs w:val="28"/>
          <w:lang w:eastAsia="ru-RU"/>
        </w:rPr>
        <w:tab/>
      </w:r>
      <w:r w:rsidR="009F4559" w:rsidRPr="00216FA6">
        <w:rPr>
          <w:rFonts w:ascii="Times New Roman" w:eastAsia="Times New Roman" w:hAnsi="Times New Roman"/>
          <w:color w:val="000000"/>
          <w:spacing w:val="2"/>
          <w:sz w:val="28"/>
          <w:szCs w:val="28"/>
          <w:lang w:eastAsia="ru-RU"/>
        </w:rPr>
        <w:t xml:space="preserve"> </w:t>
      </w:r>
      <w:r w:rsidRPr="00216FA6">
        <w:rPr>
          <w:rFonts w:ascii="Times New Roman" w:eastAsia="Times New Roman" w:hAnsi="Times New Roman"/>
          <w:color w:val="000000"/>
          <w:spacing w:val="2"/>
          <w:sz w:val="28"/>
          <w:szCs w:val="28"/>
          <w:lang w:eastAsia="ru-RU"/>
        </w:rPr>
        <w:t xml:space="preserve">Дата заполнения </w:t>
      </w:r>
      <w:r w:rsidR="00334233" w:rsidRPr="00216FA6">
        <w:rPr>
          <w:rFonts w:ascii="Times New Roman" w:eastAsia="Times New Roman" w:hAnsi="Times New Roman"/>
          <w:color w:val="000000"/>
          <w:spacing w:val="2"/>
          <w:sz w:val="28"/>
          <w:szCs w:val="28"/>
          <w:u w:val="single"/>
          <w:lang w:eastAsia="ru-RU"/>
        </w:rPr>
        <w:t>2</w:t>
      </w:r>
      <w:r w:rsidR="00AD110D" w:rsidRPr="00216FA6">
        <w:rPr>
          <w:rFonts w:ascii="Times New Roman" w:eastAsia="Times New Roman" w:hAnsi="Times New Roman"/>
          <w:color w:val="000000"/>
          <w:spacing w:val="2"/>
          <w:sz w:val="28"/>
          <w:szCs w:val="28"/>
          <w:u w:val="single"/>
          <w:lang w:eastAsia="ru-RU"/>
        </w:rPr>
        <w:t>3</w:t>
      </w:r>
      <w:r w:rsidR="00334233" w:rsidRPr="00216FA6">
        <w:rPr>
          <w:rFonts w:ascii="Times New Roman" w:eastAsia="Times New Roman" w:hAnsi="Times New Roman"/>
          <w:color w:val="000000"/>
          <w:spacing w:val="2"/>
          <w:sz w:val="28"/>
          <w:szCs w:val="28"/>
          <w:u w:val="single"/>
          <w:lang w:eastAsia="ru-RU"/>
        </w:rPr>
        <w:t>.11.2022</w:t>
      </w:r>
      <w:r w:rsidRPr="00216FA6">
        <w:rPr>
          <w:rFonts w:ascii="Times New Roman" w:eastAsia="Times New Roman" w:hAnsi="Times New Roman"/>
          <w:color w:val="000000"/>
          <w:spacing w:val="2"/>
          <w:sz w:val="28"/>
          <w:szCs w:val="28"/>
          <w:lang w:eastAsia="ru-RU"/>
        </w:rPr>
        <w:t> </w:t>
      </w:r>
    </w:p>
    <w:p w14:paraId="37346C17" w14:textId="77777777" w:rsidR="00DC67C4" w:rsidRPr="00216FA6" w:rsidRDefault="00DC67C4" w:rsidP="0016104B">
      <w:pPr>
        <w:tabs>
          <w:tab w:val="left" w:pos="851"/>
        </w:tabs>
        <w:spacing w:after="0" w:line="240" w:lineRule="auto"/>
        <w:jc w:val="both"/>
        <w:textAlignment w:val="baseline"/>
        <w:rPr>
          <w:rFonts w:ascii="Times New Roman" w:eastAsia="Times New Roman" w:hAnsi="Times New Roman"/>
          <w:color w:val="000000"/>
          <w:spacing w:val="2"/>
          <w:sz w:val="28"/>
          <w:szCs w:val="28"/>
          <w:lang w:eastAsia="ru-RU"/>
        </w:rPr>
      </w:pPr>
      <w:r w:rsidRPr="00216FA6">
        <w:rPr>
          <w:rFonts w:ascii="Times New Roman" w:eastAsia="Times New Roman" w:hAnsi="Times New Roman"/>
          <w:color w:val="000000"/>
          <w:spacing w:val="2"/>
          <w:sz w:val="28"/>
          <w:szCs w:val="28"/>
          <w:lang w:eastAsia="ru-RU"/>
        </w:rPr>
        <w:tab/>
      </w:r>
      <w:r w:rsidR="009F4559" w:rsidRPr="00216FA6">
        <w:rPr>
          <w:rFonts w:ascii="Times New Roman" w:eastAsia="Times New Roman" w:hAnsi="Times New Roman"/>
          <w:color w:val="000000"/>
          <w:spacing w:val="2"/>
          <w:sz w:val="28"/>
          <w:szCs w:val="28"/>
          <w:lang w:eastAsia="ru-RU"/>
        </w:rPr>
        <w:t xml:space="preserve"> </w:t>
      </w:r>
      <w:r w:rsidRPr="00216FA6">
        <w:rPr>
          <w:rFonts w:ascii="Times New Roman" w:eastAsia="Times New Roman" w:hAnsi="Times New Roman"/>
          <w:color w:val="000000"/>
          <w:spacing w:val="2"/>
          <w:sz w:val="28"/>
          <w:szCs w:val="28"/>
          <w:lang w:eastAsia="ru-RU"/>
        </w:rPr>
        <w:t>Место печати</w:t>
      </w:r>
    </w:p>
    <w:p w14:paraId="712385DE" w14:textId="77777777" w:rsidR="0016104B" w:rsidRPr="00216FA6" w:rsidRDefault="00BD3742" w:rsidP="0016104B">
      <w:pPr>
        <w:spacing w:after="0" w:line="240" w:lineRule="auto"/>
        <w:ind w:firstLine="851"/>
        <w:rPr>
          <w:rFonts w:ascii="Times New Roman" w:hAnsi="Times New Roman"/>
          <w:sz w:val="28"/>
          <w:szCs w:val="28"/>
          <w:lang w:val="kk-KZ"/>
        </w:rPr>
      </w:pPr>
      <w:r w:rsidRPr="00216FA6">
        <w:rPr>
          <w:rFonts w:ascii="Times New Roman" w:hAnsi="Times New Roman"/>
          <w:sz w:val="28"/>
          <w:szCs w:val="28"/>
        </w:rPr>
        <w:t>С прилож</w:t>
      </w:r>
      <w:r w:rsidR="00AF07FA" w:rsidRPr="00216FA6">
        <w:rPr>
          <w:rFonts w:ascii="Times New Roman" w:hAnsi="Times New Roman"/>
          <w:sz w:val="28"/>
          <w:szCs w:val="28"/>
        </w:rPr>
        <w:t>ением ознакомлен</w:t>
      </w:r>
      <w:r w:rsidR="0042428E" w:rsidRPr="00216FA6">
        <w:rPr>
          <w:rFonts w:ascii="Times New Roman" w:hAnsi="Times New Roman"/>
          <w:sz w:val="28"/>
          <w:szCs w:val="28"/>
          <w:lang w:val="kk-KZ"/>
        </w:rPr>
        <w:t xml:space="preserve"> </w:t>
      </w:r>
      <w:r w:rsidR="00AB12C6" w:rsidRPr="00216FA6">
        <w:rPr>
          <w:rFonts w:ascii="Times New Roman" w:hAnsi="Times New Roman"/>
          <w:sz w:val="28"/>
          <w:szCs w:val="28"/>
          <w:u w:val="single"/>
        </w:rPr>
        <w:t>Кулик В. О.</w:t>
      </w:r>
      <w:r w:rsidR="0042428E" w:rsidRPr="00216FA6">
        <w:rPr>
          <w:rFonts w:ascii="Times New Roman" w:hAnsi="Times New Roman"/>
          <w:sz w:val="28"/>
          <w:szCs w:val="28"/>
          <w:lang w:val="kk-KZ"/>
        </w:rPr>
        <w:t xml:space="preserve"> </w:t>
      </w:r>
    </w:p>
    <w:p w14:paraId="7AD39BD7" w14:textId="77777777" w:rsidR="00AF07FA" w:rsidRPr="0016104B" w:rsidRDefault="0042428E" w:rsidP="0016104B">
      <w:pPr>
        <w:spacing w:after="0" w:line="240" w:lineRule="auto"/>
        <w:ind w:left="2689" w:firstLine="851"/>
        <w:rPr>
          <w:rFonts w:ascii="Times New Roman" w:eastAsia="Times New Roman" w:hAnsi="Times New Roman"/>
          <w:sz w:val="20"/>
          <w:szCs w:val="20"/>
          <w:lang w:val="kk-KZ" w:eastAsia="ru-RU"/>
        </w:rPr>
      </w:pPr>
      <w:r w:rsidRPr="0016104B">
        <w:rPr>
          <w:rFonts w:ascii="Times New Roman" w:hAnsi="Times New Roman"/>
          <w:i/>
          <w:sz w:val="20"/>
          <w:szCs w:val="20"/>
          <w:lang w:val="kk-KZ"/>
        </w:rPr>
        <w:t>Ф</w:t>
      </w:r>
      <w:r w:rsidR="0016104B">
        <w:rPr>
          <w:rFonts w:ascii="Times New Roman" w:hAnsi="Times New Roman"/>
          <w:i/>
          <w:sz w:val="20"/>
          <w:szCs w:val="20"/>
          <w:lang w:val="kk-KZ"/>
        </w:rPr>
        <w:t>.</w:t>
      </w:r>
      <w:r w:rsidRPr="0016104B">
        <w:rPr>
          <w:rFonts w:ascii="Times New Roman" w:hAnsi="Times New Roman"/>
          <w:i/>
          <w:sz w:val="20"/>
          <w:szCs w:val="20"/>
          <w:lang w:val="kk-KZ"/>
        </w:rPr>
        <w:t>И</w:t>
      </w:r>
      <w:r w:rsidR="0016104B">
        <w:rPr>
          <w:rFonts w:ascii="Times New Roman" w:hAnsi="Times New Roman"/>
          <w:i/>
          <w:sz w:val="20"/>
          <w:szCs w:val="20"/>
          <w:lang w:val="kk-KZ"/>
        </w:rPr>
        <w:t>.</w:t>
      </w:r>
      <w:r w:rsidRPr="0016104B">
        <w:rPr>
          <w:rFonts w:ascii="Times New Roman" w:hAnsi="Times New Roman"/>
          <w:i/>
          <w:sz w:val="20"/>
          <w:szCs w:val="20"/>
          <w:lang w:val="kk-KZ"/>
        </w:rPr>
        <w:t>О руководителя</w:t>
      </w:r>
      <w:r w:rsidRPr="0016104B">
        <w:rPr>
          <w:rFonts w:ascii="Times New Roman" w:hAnsi="Times New Roman"/>
          <w:sz w:val="20"/>
          <w:szCs w:val="20"/>
          <w:lang w:val="kk-KZ"/>
        </w:rPr>
        <w:t xml:space="preserve"> </w:t>
      </w:r>
    </w:p>
    <w:sectPr w:rsidR="00AF07FA" w:rsidRPr="0016104B" w:rsidSect="00480BA3">
      <w:headerReference w:type="default" r:id="rId19"/>
      <w:footerReference w:type="default" r:id="rId20"/>
      <w:pgSz w:w="16838" w:h="11906" w:orient="landscape"/>
      <w:pgMar w:top="567" w:right="964" w:bottom="851" w:left="1418" w:header="709"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28DBE" w14:textId="77777777" w:rsidR="001136A4" w:rsidRDefault="001136A4" w:rsidP="00DB6D3C">
      <w:pPr>
        <w:spacing w:after="0" w:line="240" w:lineRule="auto"/>
      </w:pPr>
      <w:r>
        <w:separator/>
      </w:r>
    </w:p>
  </w:endnote>
  <w:endnote w:type="continuationSeparator" w:id="0">
    <w:p w14:paraId="4925809A" w14:textId="77777777" w:rsidR="001136A4" w:rsidRDefault="001136A4" w:rsidP="00DB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BE96" w14:textId="77777777" w:rsidR="009E730A" w:rsidRDefault="009E730A">
    <w:pPr>
      <w:pStyle w:val="a9"/>
      <w:jc w:val="center"/>
    </w:pPr>
  </w:p>
  <w:p w14:paraId="3AEB7348" w14:textId="77777777" w:rsidR="009E730A" w:rsidRDefault="009E730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3770B" w14:textId="77777777" w:rsidR="001136A4" w:rsidRDefault="001136A4" w:rsidP="00DB6D3C">
      <w:pPr>
        <w:spacing w:after="0" w:line="240" w:lineRule="auto"/>
      </w:pPr>
      <w:r>
        <w:separator/>
      </w:r>
    </w:p>
  </w:footnote>
  <w:footnote w:type="continuationSeparator" w:id="0">
    <w:p w14:paraId="62F80DC8" w14:textId="77777777" w:rsidR="001136A4" w:rsidRDefault="001136A4" w:rsidP="00DB6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C08F" w14:textId="77777777" w:rsidR="009E730A" w:rsidRDefault="009E730A">
    <w:pPr>
      <w:pStyle w:val="a7"/>
      <w:jc w:val="center"/>
    </w:pPr>
    <w:r>
      <w:fldChar w:fldCharType="begin"/>
    </w:r>
    <w:r>
      <w:instrText>PAGE   \* MERGEFORMAT</w:instrText>
    </w:r>
    <w:r>
      <w:fldChar w:fldCharType="separate"/>
    </w:r>
    <w:r w:rsidR="000B2C2A" w:rsidRPr="000B2C2A">
      <w:rPr>
        <w:noProof/>
        <w:lang w:val="ru-RU"/>
      </w:rPr>
      <w:t>37</w:t>
    </w:r>
    <w:r>
      <w:fldChar w:fldCharType="end"/>
    </w:r>
  </w:p>
  <w:p w14:paraId="533BF069" w14:textId="77777777" w:rsidR="009E730A" w:rsidRDefault="009E730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4C8"/>
    <w:multiLevelType w:val="hybridMultilevel"/>
    <w:tmpl w:val="BE88E54C"/>
    <w:lvl w:ilvl="0" w:tplc="1A58E39C">
      <w:start w:val="1"/>
      <w:numFmt w:val="decimal"/>
      <w:lvlText w:val="%1."/>
      <w:lvlJc w:val="left"/>
      <w:pPr>
        <w:ind w:left="360" w:hanging="360"/>
      </w:pPr>
      <w:rPr>
        <w:rFonts w:ascii="Times New Roman" w:hAnsi="Times New Roman" w:cs="Times New Roman" w:hint="default"/>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7127647"/>
    <w:multiLevelType w:val="hybridMultilevel"/>
    <w:tmpl w:val="96465ED8"/>
    <w:lvl w:ilvl="0" w:tplc="E68C1366">
      <w:start w:val="1"/>
      <w:numFmt w:val="bullet"/>
      <w:lvlText w:val=""/>
      <w:lvlJc w:val="left"/>
      <w:pPr>
        <w:tabs>
          <w:tab w:val="num" w:pos="720"/>
        </w:tabs>
        <w:ind w:left="720" w:hanging="360"/>
      </w:pPr>
      <w:rPr>
        <w:rFonts w:ascii="Wingdings" w:hAnsi="Wingdings" w:hint="default"/>
      </w:rPr>
    </w:lvl>
    <w:lvl w:ilvl="1" w:tplc="AFDADF88" w:tentative="1">
      <w:start w:val="1"/>
      <w:numFmt w:val="bullet"/>
      <w:lvlText w:val=""/>
      <w:lvlJc w:val="left"/>
      <w:pPr>
        <w:tabs>
          <w:tab w:val="num" w:pos="1440"/>
        </w:tabs>
        <w:ind w:left="1440" w:hanging="360"/>
      </w:pPr>
      <w:rPr>
        <w:rFonts w:ascii="Wingdings" w:hAnsi="Wingdings" w:hint="default"/>
      </w:rPr>
    </w:lvl>
    <w:lvl w:ilvl="2" w:tplc="04E4EE78" w:tentative="1">
      <w:start w:val="1"/>
      <w:numFmt w:val="bullet"/>
      <w:lvlText w:val=""/>
      <w:lvlJc w:val="left"/>
      <w:pPr>
        <w:tabs>
          <w:tab w:val="num" w:pos="2160"/>
        </w:tabs>
        <w:ind w:left="2160" w:hanging="360"/>
      </w:pPr>
      <w:rPr>
        <w:rFonts w:ascii="Wingdings" w:hAnsi="Wingdings" w:hint="default"/>
      </w:rPr>
    </w:lvl>
    <w:lvl w:ilvl="3" w:tplc="13E479D0" w:tentative="1">
      <w:start w:val="1"/>
      <w:numFmt w:val="bullet"/>
      <w:lvlText w:val=""/>
      <w:lvlJc w:val="left"/>
      <w:pPr>
        <w:tabs>
          <w:tab w:val="num" w:pos="2880"/>
        </w:tabs>
        <w:ind w:left="2880" w:hanging="360"/>
      </w:pPr>
      <w:rPr>
        <w:rFonts w:ascii="Wingdings" w:hAnsi="Wingdings" w:hint="default"/>
      </w:rPr>
    </w:lvl>
    <w:lvl w:ilvl="4" w:tplc="88466988" w:tentative="1">
      <w:start w:val="1"/>
      <w:numFmt w:val="bullet"/>
      <w:lvlText w:val=""/>
      <w:lvlJc w:val="left"/>
      <w:pPr>
        <w:tabs>
          <w:tab w:val="num" w:pos="3600"/>
        </w:tabs>
        <w:ind w:left="3600" w:hanging="360"/>
      </w:pPr>
      <w:rPr>
        <w:rFonts w:ascii="Wingdings" w:hAnsi="Wingdings" w:hint="default"/>
      </w:rPr>
    </w:lvl>
    <w:lvl w:ilvl="5" w:tplc="DC2E6B8C" w:tentative="1">
      <w:start w:val="1"/>
      <w:numFmt w:val="bullet"/>
      <w:lvlText w:val=""/>
      <w:lvlJc w:val="left"/>
      <w:pPr>
        <w:tabs>
          <w:tab w:val="num" w:pos="4320"/>
        </w:tabs>
        <w:ind w:left="4320" w:hanging="360"/>
      </w:pPr>
      <w:rPr>
        <w:rFonts w:ascii="Wingdings" w:hAnsi="Wingdings" w:hint="default"/>
      </w:rPr>
    </w:lvl>
    <w:lvl w:ilvl="6" w:tplc="39225FC4" w:tentative="1">
      <w:start w:val="1"/>
      <w:numFmt w:val="bullet"/>
      <w:lvlText w:val=""/>
      <w:lvlJc w:val="left"/>
      <w:pPr>
        <w:tabs>
          <w:tab w:val="num" w:pos="5040"/>
        </w:tabs>
        <w:ind w:left="5040" w:hanging="360"/>
      </w:pPr>
      <w:rPr>
        <w:rFonts w:ascii="Wingdings" w:hAnsi="Wingdings" w:hint="default"/>
      </w:rPr>
    </w:lvl>
    <w:lvl w:ilvl="7" w:tplc="41CCAD9C" w:tentative="1">
      <w:start w:val="1"/>
      <w:numFmt w:val="bullet"/>
      <w:lvlText w:val=""/>
      <w:lvlJc w:val="left"/>
      <w:pPr>
        <w:tabs>
          <w:tab w:val="num" w:pos="5760"/>
        </w:tabs>
        <w:ind w:left="5760" w:hanging="360"/>
      </w:pPr>
      <w:rPr>
        <w:rFonts w:ascii="Wingdings" w:hAnsi="Wingdings" w:hint="default"/>
      </w:rPr>
    </w:lvl>
    <w:lvl w:ilvl="8" w:tplc="BA6A1E7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E4EBB"/>
    <w:multiLevelType w:val="hybridMultilevel"/>
    <w:tmpl w:val="F7F2ACFC"/>
    <w:lvl w:ilvl="0" w:tplc="BA1448FC">
      <w:start w:val="1"/>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639F1"/>
    <w:multiLevelType w:val="hybridMultilevel"/>
    <w:tmpl w:val="C64258F6"/>
    <w:lvl w:ilvl="0" w:tplc="9CE6D47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AD41F9B"/>
    <w:multiLevelType w:val="hybridMultilevel"/>
    <w:tmpl w:val="4DD09C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D82DB2"/>
    <w:multiLevelType w:val="hybridMultilevel"/>
    <w:tmpl w:val="93AA4B64"/>
    <w:lvl w:ilvl="0" w:tplc="20B6427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9A4F23"/>
    <w:multiLevelType w:val="hybridMultilevel"/>
    <w:tmpl w:val="BBBA4BAC"/>
    <w:lvl w:ilvl="0" w:tplc="A42A76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696169"/>
    <w:multiLevelType w:val="hybridMultilevel"/>
    <w:tmpl w:val="793A089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3C23120"/>
    <w:multiLevelType w:val="hybridMultilevel"/>
    <w:tmpl w:val="8E12D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E74324"/>
    <w:multiLevelType w:val="hybridMultilevel"/>
    <w:tmpl w:val="562E966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AF1658"/>
    <w:multiLevelType w:val="hybridMultilevel"/>
    <w:tmpl w:val="AC829CFE"/>
    <w:lvl w:ilvl="0" w:tplc="39A00A5A">
      <w:start w:val="1"/>
      <w:numFmt w:val="bullet"/>
      <w:lvlText w:val=""/>
      <w:lvlJc w:val="left"/>
      <w:pPr>
        <w:tabs>
          <w:tab w:val="num" w:pos="720"/>
        </w:tabs>
        <w:ind w:left="720" w:hanging="360"/>
      </w:pPr>
      <w:rPr>
        <w:rFonts w:ascii="Wingdings" w:hAnsi="Wingdings" w:hint="default"/>
      </w:rPr>
    </w:lvl>
    <w:lvl w:ilvl="1" w:tplc="9DB47EEA" w:tentative="1">
      <w:start w:val="1"/>
      <w:numFmt w:val="bullet"/>
      <w:lvlText w:val=""/>
      <w:lvlJc w:val="left"/>
      <w:pPr>
        <w:tabs>
          <w:tab w:val="num" w:pos="1440"/>
        </w:tabs>
        <w:ind w:left="1440" w:hanging="360"/>
      </w:pPr>
      <w:rPr>
        <w:rFonts w:ascii="Wingdings" w:hAnsi="Wingdings" w:hint="default"/>
      </w:rPr>
    </w:lvl>
    <w:lvl w:ilvl="2" w:tplc="5CEA186E" w:tentative="1">
      <w:start w:val="1"/>
      <w:numFmt w:val="bullet"/>
      <w:lvlText w:val=""/>
      <w:lvlJc w:val="left"/>
      <w:pPr>
        <w:tabs>
          <w:tab w:val="num" w:pos="2160"/>
        </w:tabs>
        <w:ind w:left="2160" w:hanging="360"/>
      </w:pPr>
      <w:rPr>
        <w:rFonts w:ascii="Wingdings" w:hAnsi="Wingdings" w:hint="default"/>
      </w:rPr>
    </w:lvl>
    <w:lvl w:ilvl="3" w:tplc="B9F435D8" w:tentative="1">
      <w:start w:val="1"/>
      <w:numFmt w:val="bullet"/>
      <w:lvlText w:val=""/>
      <w:lvlJc w:val="left"/>
      <w:pPr>
        <w:tabs>
          <w:tab w:val="num" w:pos="2880"/>
        </w:tabs>
        <w:ind w:left="2880" w:hanging="360"/>
      </w:pPr>
      <w:rPr>
        <w:rFonts w:ascii="Wingdings" w:hAnsi="Wingdings" w:hint="default"/>
      </w:rPr>
    </w:lvl>
    <w:lvl w:ilvl="4" w:tplc="113C6DD2" w:tentative="1">
      <w:start w:val="1"/>
      <w:numFmt w:val="bullet"/>
      <w:lvlText w:val=""/>
      <w:lvlJc w:val="left"/>
      <w:pPr>
        <w:tabs>
          <w:tab w:val="num" w:pos="3600"/>
        </w:tabs>
        <w:ind w:left="3600" w:hanging="360"/>
      </w:pPr>
      <w:rPr>
        <w:rFonts w:ascii="Wingdings" w:hAnsi="Wingdings" w:hint="default"/>
      </w:rPr>
    </w:lvl>
    <w:lvl w:ilvl="5" w:tplc="9F4C937C" w:tentative="1">
      <w:start w:val="1"/>
      <w:numFmt w:val="bullet"/>
      <w:lvlText w:val=""/>
      <w:lvlJc w:val="left"/>
      <w:pPr>
        <w:tabs>
          <w:tab w:val="num" w:pos="4320"/>
        </w:tabs>
        <w:ind w:left="4320" w:hanging="360"/>
      </w:pPr>
      <w:rPr>
        <w:rFonts w:ascii="Wingdings" w:hAnsi="Wingdings" w:hint="default"/>
      </w:rPr>
    </w:lvl>
    <w:lvl w:ilvl="6" w:tplc="A3CAEA58" w:tentative="1">
      <w:start w:val="1"/>
      <w:numFmt w:val="bullet"/>
      <w:lvlText w:val=""/>
      <w:lvlJc w:val="left"/>
      <w:pPr>
        <w:tabs>
          <w:tab w:val="num" w:pos="5040"/>
        </w:tabs>
        <w:ind w:left="5040" w:hanging="360"/>
      </w:pPr>
      <w:rPr>
        <w:rFonts w:ascii="Wingdings" w:hAnsi="Wingdings" w:hint="default"/>
      </w:rPr>
    </w:lvl>
    <w:lvl w:ilvl="7" w:tplc="F07E989C" w:tentative="1">
      <w:start w:val="1"/>
      <w:numFmt w:val="bullet"/>
      <w:lvlText w:val=""/>
      <w:lvlJc w:val="left"/>
      <w:pPr>
        <w:tabs>
          <w:tab w:val="num" w:pos="5760"/>
        </w:tabs>
        <w:ind w:left="5760" w:hanging="360"/>
      </w:pPr>
      <w:rPr>
        <w:rFonts w:ascii="Wingdings" w:hAnsi="Wingdings" w:hint="default"/>
      </w:rPr>
    </w:lvl>
    <w:lvl w:ilvl="8" w:tplc="18F00C5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B70006"/>
    <w:multiLevelType w:val="hybridMultilevel"/>
    <w:tmpl w:val="26A03854"/>
    <w:lvl w:ilvl="0" w:tplc="0F163B3E">
      <w:start w:val="1"/>
      <w:numFmt w:val="decimal"/>
      <w:lvlText w:val="%1."/>
      <w:lvlJc w:val="left"/>
      <w:pPr>
        <w:ind w:left="795" w:hanging="43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8181481"/>
    <w:multiLevelType w:val="hybridMultilevel"/>
    <w:tmpl w:val="2E4C904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612CC1"/>
    <w:multiLevelType w:val="hybridMultilevel"/>
    <w:tmpl w:val="79D450B4"/>
    <w:lvl w:ilvl="0" w:tplc="D898BA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6F37BBA"/>
    <w:multiLevelType w:val="hybridMultilevel"/>
    <w:tmpl w:val="C652D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6D6D19"/>
    <w:multiLevelType w:val="hybridMultilevel"/>
    <w:tmpl w:val="F4DE92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D7F1CE0"/>
    <w:multiLevelType w:val="hybridMultilevel"/>
    <w:tmpl w:val="F4DE92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161160B"/>
    <w:multiLevelType w:val="hybridMultilevel"/>
    <w:tmpl w:val="C4FA676C"/>
    <w:lvl w:ilvl="0" w:tplc="20B6427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C443FD"/>
    <w:multiLevelType w:val="hybridMultilevel"/>
    <w:tmpl w:val="2A08C78C"/>
    <w:lvl w:ilvl="0" w:tplc="BBA8A10E">
      <w:start w:val="1"/>
      <w:numFmt w:val="decimal"/>
      <w:lvlText w:val="%1)"/>
      <w:lvlJc w:val="left"/>
      <w:pPr>
        <w:ind w:left="1437" w:hanging="87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364B13BD"/>
    <w:multiLevelType w:val="hybridMultilevel"/>
    <w:tmpl w:val="E586F362"/>
    <w:lvl w:ilvl="0" w:tplc="80584D2C">
      <w:start w:val="1"/>
      <w:numFmt w:val="bullet"/>
      <w:lvlText w:val=""/>
      <w:lvlJc w:val="left"/>
      <w:pPr>
        <w:tabs>
          <w:tab w:val="num" w:pos="720"/>
        </w:tabs>
        <w:ind w:left="720" w:hanging="360"/>
      </w:pPr>
      <w:rPr>
        <w:rFonts w:ascii="Wingdings" w:hAnsi="Wingdings" w:hint="default"/>
      </w:rPr>
    </w:lvl>
    <w:lvl w:ilvl="1" w:tplc="0388EB54" w:tentative="1">
      <w:start w:val="1"/>
      <w:numFmt w:val="bullet"/>
      <w:lvlText w:val=""/>
      <w:lvlJc w:val="left"/>
      <w:pPr>
        <w:tabs>
          <w:tab w:val="num" w:pos="1440"/>
        </w:tabs>
        <w:ind w:left="1440" w:hanging="360"/>
      </w:pPr>
      <w:rPr>
        <w:rFonts w:ascii="Wingdings" w:hAnsi="Wingdings" w:hint="default"/>
      </w:rPr>
    </w:lvl>
    <w:lvl w:ilvl="2" w:tplc="92B6B9A0" w:tentative="1">
      <w:start w:val="1"/>
      <w:numFmt w:val="bullet"/>
      <w:lvlText w:val=""/>
      <w:lvlJc w:val="left"/>
      <w:pPr>
        <w:tabs>
          <w:tab w:val="num" w:pos="2160"/>
        </w:tabs>
        <w:ind w:left="2160" w:hanging="360"/>
      </w:pPr>
      <w:rPr>
        <w:rFonts w:ascii="Wingdings" w:hAnsi="Wingdings" w:hint="default"/>
      </w:rPr>
    </w:lvl>
    <w:lvl w:ilvl="3" w:tplc="C0504100" w:tentative="1">
      <w:start w:val="1"/>
      <w:numFmt w:val="bullet"/>
      <w:lvlText w:val=""/>
      <w:lvlJc w:val="left"/>
      <w:pPr>
        <w:tabs>
          <w:tab w:val="num" w:pos="2880"/>
        </w:tabs>
        <w:ind w:left="2880" w:hanging="360"/>
      </w:pPr>
      <w:rPr>
        <w:rFonts w:ascii="Wingdings" w:hAnsi="Wingdings" w:hint="default"/>
      </w:rPr>
    </w:lvl>
    <w:lvl w:ilvl="4" w:tplc="01B4C3F6" w:tentative="1">
      <w:start w:val="1"/>
      <w:numFmt w:val="bullet"/>
      <w:lvlText w:val=""/>
      <w:lvlJc w:val="left"/>
      <w:pPr>
        <w:tabs>
          <w:tab w:val="num" w:pos="3600"/>
        </w:tabs>
        <w:ind w:left="3600" w:hanging="360"/>
      </w:pPr>
      <w:rPr>
        <w:rFonts w:ascii="Wingdings" w:hAnsi="Wingdings" w:hint="default"/>
      </w:rPr>
    </w:lvl>
    <w:lvl w:ilvl="5" w:tplc="6B309ECC" w:tentative="1">
      <w:start w:val="1"/>
      <w:numFmt w:val="bullet"/>
      <w:lvlText w:val=""/>
      <w:lvlJc w:val="left"/>
      <w:pPr>
        <w:tabs>
          <w:tab w:val="num" w:pos="4320"/>
        </w:tabs>
        <w:ind w:left="4320" w:hanging="360"/>
      </w:pPr>
      <w:rPr>
        <w:rFonts w:ascii="Wingdings" w:hAnsi="Wingdings" w:hint="default"/>
      </w:rPr>
    </w:lvl>
    <w:lvl w:ilvl="6" w:tplc="6B74DA48" w:tentative="1">
      <w:start w:val="1"/>
      <w:numFmt w:val="bullet"/>
      <w:lvlText w:val=""/>
      <w:lvlJc w:val="left"/>
      <w:pPr>
        <w:tabs>
          <w:tab w:val="num" w:pos="5040"/>
        </w:tabs>
        <w:ind w:left="5040" w:hanging="360"/>
      </w:pPr>
      <w:rPr>
        <w:rFonts w:ascii="Wingdings" w:hAnsi="Wingdings" w:hint="default"/>
      </w:rPr>
    </w:lvl>
    <w:lvl w:ilvl="7" w:tplc="836400AC" w:tentative="1">
      <w:start w:val="1"/>
      <w:numFmt w:val="bullet"/>
      <w:lvlText w:val=""/>
      <w:lvlJc w:val="left"/>
      <w:pPr>
        <w:tabs>
          <w:tab w:val="num" w:pos="5760"/>
        </w:tabs>
        <w:ind w:left="5760" w:hanging="360"/>
      </w:pPr>
      <w:rPr>
        <w:rFonts w:ascii="Wingdings" w:hAnsi="Wingdings" w:hint="default"/>
      </w:rPr>
    </w:lvl>
    <w:lvl w:ilvl="8" w:tplc="1BF84D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505CA5"/>
    <w:multiLevelType w:val="hybridMultilevel"/>
    <w:tmpl w:val="95567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4078DE"/>
    <w:multiLevelType w:val="hybridMultilevel"/>
    <w:tmpl w:val="5A141994"/>
    <w:lvl w:ilvl="0" w:tplc="C06ED054">
      <w:start w:val="1"/>
      <w:numFmt w:val="decimal"/>
      <w:lvlText w:val="%1."/>
      <w:lvlJc w:val="left"/>
      <w:pPr>
        <w:ind w:left="106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548305C"/>
    <w:multiLevelType w:val="hybridMultilevel"/>
    <w:tmpl w:val="F4DE92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B327264"/>
    <w:multiLevelType w:val="hybridMultilevel"/>
    <w:tmpl w:val="56B026E8"/>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CA33B91"/>
    <w:multiLevelType w:val="hybridMultilevel"/>
    <w:tmpl w:val="D0AAC22E"/>
    <w:lvl w:ilvl="0" w:tplc="E9E0D5AE">
      <w:start w:val="1"/>
      <w:numFmt w:val="bullet"/>
      <w:lvlText w:val=""/>
      <w:lvlJc w:val="left"/>
      <w:pPr>
        <w:tabs>
          <w:tab w:val="num" w:pos="720"/>
        </w:tabs>
        <w:ind w:left="720" w:hanging="360"/>
      </w:pPr>
      <w:rPr>
        <w:rFonts w:ascii="Wingdings" w:hAnsi="Wingdings" w:hint="default"/>
      </w:rPr>
    </w:lvl>
    <w:lvl w:ilvl="1" w:tplc="08FE7994" w:tentative="1">
      <w:start w:val="1"/>
      <w:numFmt w:val="bullet"/>
      <w:lvlText w:val=""/>
      <w:lvlJc w:val="left"/>
      <w:pPr>
        <w:tabs>
          <w:tab w:val="num" w:pos="1440"/>
        </w:tabs>
        <w:ind w:left="1440" w:hanging="360"/>
      </w:pPr>
      <w:rPr>
        <w:rFonts w:ascii="Wingdings" w:hAnsi="Wingdings" w:hint="default"/>
      </w:rPr>
    </w:lvl>
    <w:lvl w:ilvl="2" w:tplc="98DA8BCA" w:tentative="1">
      <w:start w:val="1"/>
      <w:numFmt w:val="bullet"/>
      <w:lvlText w:val=""/>
      <w:lvlJc w:val="left"/>
      <w:pPr>
        <w:tabs>
          <w:tab w:val="num" w:pos="2160"/>
        </w:tabs>
        <w:ind w:left="2160" w:hanging="360"/>
      </w:pPr>
      <w:rPr>
        <w:rFonts w:ascii="Wingdings" w:hAnsi="Wingdings" w:hint="default"/>
      </w:rPr>
    </w:lvl>
    <w:lvl w:ilvl="3" w:tplc="6E5E9262" w:tentative="1">
      <w:start w:val="1"/>
      <w:numFmt w:val="bullet"/>
      <w:lvlText w:val=""/>
      <w:lvlJc w:val="left"/>
      <w:pPr>
        <w:tabs>
          <w:tab w:val="num" w:pos="2880"/>
        </w:tabs>
        <w:ind w:left="2880" w:hanging="360"/>
      </w:pPr>
      <w:rPr>
        <w:rFonts w:ascii="Wingdings" w:hAnsi="Wingdings" w:hint="default"/>
      </w:rPr>
    </w:lvl>
    <w:lvl w:ilvl="4" w:tplc="4F5626AE" w:tentative="1">
      <w:start w:val="1"/>
      <w:numFmt w:val="bullet"/>
      <w:lvlText w:val=""/>
      <w:lvlJc w:val="left"/>
      <w:pPr>
        <w:tabs>
          <w:tab w:val="num" w:pos="3600"/>
        </w:tabs>
        <w:ind w:left="3600" w:hanging="360"/>
      </w:pPr>
      <w:rPr>
        <w:rFonts w:ascii="Wingdings" w:hAnsi="Wingdings" w:hint="default"/>
      </w:rPr>
    </w:lvl>
    <w:lvl w:ilvl="5" w:tplc="41469C18" w:tentative="1">
      <w:start w:val="1"/>
      <w:numFmt w:val="bullet"/>
      <w:lvlText w:val=""/>
      <w:lvlJc w:val="left"/>
      <w:pPr>
        <w:tabs>
          <w:tab w:val="num" w:pos="4320"/>
        </w:tabs>
        <w:ind w:left="4320" w:hanging="360"/>
      </w:pPr>
      <w:rPr>
        <w:rFonts w:ascii="Wingdings" w:hAnsi="Wingdings" w:hint="default"/>
      </w:rPr>
    </w:lvl>
    <w:lvl w:ilvl="6" w:tplc="D8304DAE" w:tentative="1">
      <w:start w:val="1"/>
      <w:numFmt w:val="bullet"/>
      <w:lvlText w:val=""/>
      <w:lvlJc w:val="left"/>
      <w:pPr>
        <w:tabs>
          <w:tab w:val="num" w:pos="5040"/>
        </w:tabs>
        <w:ind w:left="5040" w:hanging="360"/>
      </w:pPr>
      <w:rPr>
        <w:rFonts w:ascii="Wingdings" w:hAnsi="Wingdings" w:hint="default"/>
      </w:rPr>
    </w:lvl>
    <w:lvl w:ilvl="7" w:tplc="99C6C8A0" w:tentative="1">
      <w:start w:val="1"/>
      <w:numFmt w:val="bullet"/>
      <w:lvlText w:val=""/>
      <w:lvlJc w:val="left"/>
      <w:pPr>
        <w:tabs>
          <w:tab w:val="num" w:pos="5760"/>
        </w:tabs>
        <w:ind w:left="5760" w:hanging="360"/>
      </w:pPr>
      <w:rPr>
        <w:rFonts w:ascii="Wingdings" w:hAnsi="Wingdings" w:hint="default"/>
      </w:rPr>
    </w:lvl>
    <w:lvl w:ilvl="8" w:tplc="38DE0DB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101EAA"/>
    <w:multiLevelType w:val="hybridMultilevel"/>
    <w:tmpl w:val="1BF630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DAB5345"/>
    <w:multiLevelType w:val="hybridMultilevel"/>
    <w:tmpl w:val="9E967888"/>
    <w:lvl w:ilvl="0" w:tplc="78D06406">
      <w:start w:val="1"/>
      <w:numFmt w:val="bullet"/>
      <w:lvlText w:val=""/>
      <w:lvlJc w:val="left"/>
      <w:pPr>
        <w:tabs>
          <w:tab w:val="num" w:pos="720"/>
        </w:tabs>
        <w:ind w:left="720" w:hanging="360"/>
      </w:pPr>
      <w:rPr>
        <w:rFonts w:ascii="Wingdings" w:hAnsi="Wingdings" w:hint="default"/>
      </w:rPr>
    </w:lvl>
    <w:lvl w:ilvl="1" w:tplc="D6667F8C" w:tentative="1">
      <w:start w:val="1"/>
      <w:numFmt w:val="bullet"/>
      <w:lvlText w:val=""/>
      <w:lvlJc w:val="left"/>
      <w:pPr>
        <w:tabs>
          <w:tab w:val="num" w:pos="1440"/>
        </w:tabs>
        <w:ind w:left="1440" w:hanging="360"/>
      </w:pPr>
      <w:rPr>
        <w:rFonts w:ascii="Wingdings" w:hAnsi="Wingdings" w:hint="default"/>
      </w:rPr>
    </w:lvl>
    <w:lvl w:ilvl="2" w:tplc="7B0C0F7C" w:tentative="1">
      <w:start w:val="1"/>
      <w:numFmt w:val="bullet"/>
      <w:lvlText w:val=""/>
      <w:lvlJc w:val="left"/>
      <w:pPr>
        <w:tabs>
          <w:tab w:val="num" w:pos="2160"/>
        </w:tabs>
        <w:ind w:left="2160" w:hanging="360"/>
      </w:pPr>
      <w:rPr>
        <w:rFonts w:ascii="Wingdings" w:hAnsi="Wingdings" w:hint="default"/>
      </w:rPr>
    </w:lvl>
    <w:lvl w:ilvl="3" w:tplc="7ED40866" w:tentative="1">
      <w:start w:val="1"/>
      <w:numFmt w:val="bullet"/>
      <w:lvlText w:val=""/>
      <w:lvlJc w:val="left"/>
      <w:pPr>
        <w:tabs>
          <w:tab w:val="num" w:pos="2880"/>
        </w:tabs>
        <w:ind w:left="2880" w:hanging="360"/>
      </w:pPr>
      <w:rPr>
        <w:rFonts w:ascii="Wingdings" w:hAnsi="Wingdings" w:hint="default"/>
      </w:rPr>
    </w:lvl>
    <w:lvl w:ilvl="4" w:tplc="A03CB1AE" w:tentative="1">
      <w:start w:val="1"/>
      <w:numFmt w:val="bullet"/>
      <w:lvlText w:val=""/>
      <w:lvlJc w:val="left"/>
      <w:pPr>
        <w:tabs>
          <w:tab w:val="num" w:pos="3600"/>
        </w:tabs>
        <w:ind w:left="3600" w:hanging="360"/>
      </w:pPr>
      <w:rPr>
        <w:rFonts w:ascii="Wingdings" w:hAnsi="Wingdings" w:hint="default"/>
      </w:rPr>
    </w:lvl>
    <w:lvl w:ilvl="5" w:tplc="004A4D72" w:tentative="1">
      <w:start w:val="1"/>
      <w:numFmt w:val="bullet"/>
      <w:lvlText w:val=""/>
      <w:lvlJc w:val="left"/>
      <w:pPr>
        <w:tabs>
          <w:tab w:val="num" w:pos="4320"/>
        </w:tabs>
        <w:ind w:left="4320" w:hanging="360"/>
      </w:pPr>
      <w:rPr>
        <w:rFonts w:ascii="Wingdings" w:hAnsi="Wingdings" w:hint="default"/>
      </w:rPr>
    </w:lvl>
    <w:lvl w:ilvl="6" w:tplc="A290F412" w:tentative="1">
      <w:start w:val="1"/>
      <w:numFmt w:val="bullet"/>
      <w:lvlText w:val=""/>
      <w:lvlJc w:val="left"/>
      <w:pPr>
        <w:tabs>
          <w:tab w:val="num" w:pos="5040"/>
        </w:tabs>
        <w:ind w:left="5040" w:hanging="360"/>
      </w:pPr>
      <w:rPr>
        <w:rFonts w:ascii="Wingdings" w:hAnsi="Wingdings" w:hint="default"/>
      </w:rPr>
    </w:lvl>
    <w:lvl w:ilvl="7" w:tplc="1A3823D2" w:tentative="1">
      <w:start w:val="1"/>
      <w:numFmt w:val="bullet"/>
      <w:lvlText w:val=""/>
      <w:lvlJc w:val="left"/>
      <w:pPr>
        <w:tabs>
          <w:tab w:val="num" w:pos="5760"/>
        </w:tabs>
        <w:ind w:left="5760" w:hanging="360"/>
      </w:pPr>
      <w:rPr>
        <w:rFonts w:ascii="Wingdings" w:hAnsi="Wingdings" w:hint="default"/>
      </w:rPr>
    </w:lvl>
    <w:lvl w:ilvl="8" w:tplc="A69C1BD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4A0A98"/>
    <w:multiLevelType w:val="hybridMultilevel"/>
    <w:tmpl w:val="2D2E8E1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15:restartNumberingAfterBreak="0">
    <w:nsid w:val="590848FB"/>
    <w:multiLevelType w:val="hybridMultilevel"/>
    <w:tmpl w:val="1AE0558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5B772A84"/>
    <w:multiLevelType w:val="hybridMultilevel"/>
    <w:tmpl w:val="72163A5A"/>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203647E"/>
    <w:multiLevelType w:val="hybridMultilevel"/>
    <w:tmpl w:val="04C0B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4C6319D"/>
    <w:multiLevelType w:val="hybridMultilevel"/>
    <w:tmpl w:val="EB68878C"/>
    <w:lvl w:ilvl="0" w:tplc="C06ED054">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7B2012"/>
    <w:multiLevelType w:val="hybridMultilevel"/>
    <w:tmpl w:val="5C721790"/>
    <w:lvl w:ilvl="0" w:tplc="309891C0">
      <w:start w:val="1"/>
      <w:numFmt w:val="decimal"/>
      <w:lvlText w:val="%1)"/>
      <w:lvlJc w:val="left"/>
      <w:pPr>
        <w:ind w:left="502" w:hanging="360"/>
      </w:pPr>
      <w:rPr>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8059A4"/>
    <w:multiLevelType w:val="hybridMultilevel"/>
    <w:tmpl w:val="EB68878C"/>
    <w:lvl w:ilvl="0" w:tplc="C06ED054">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C45D75"/>
    <w:multiLevelType w:val="hybridMultilevel"/>
    <w:tmpl w:val="3A3A3B1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5" w15:restartNumberingAfterBreak="0">
    <w:nsid w:val="78E0797A"/>
    <w:multiLevelType w:val="hybridMultilevel"/>
    <w:tmpl w:val="3F8C59A2"/>
    <w:lvl w:ilvl="0" w:tplc="37C881AA">
      <w:start w:val="1"/>
      <w:numFmt w:val="bullet"/>
      <w:lvlText w:val=""/>
      <w:lvlJc w:val="left"/>
      <w:pPr>
        <w:tabs>
          <w:tab w:val="num" w:pos="720"/>
        </w:tabs>
        <w:ind w:left="720" w:hanging="360"/>
      </w:pPr>
      <w:rPr>
        <w:rFonts w:ascii="Wingdings" w:hAnsi="Wingdings" w:hint="default"/>
      </w:rPr>
    </w:lvl>
    <w:lvl w:ilvl="1" w:tplc="D0EECB40" w:tentative="1">
      <w:start w:val="1"/>
      <w:numFmt w:val="bullet"/>
      <w:lvlText w:val=""/>
      <w:lvlJc w:val="left"/>
      <w:pPr>
        <w:tabs>
          <w:tab w:val="num" w:pos="1440"/>
        </w:tabs>
        <w:ind w:left="1440" w:hanging="360"/>
      </w:pPr>
      <w:rPr>
        <w:rFonts w:ascii="Wingdings" w:hAnsi="Wingdings" w:hint="default"/>
      </w:rPr>
    </w:lvl>
    <w:lvl w:ilvl="2" w:tplc="07243920" w:tentative="1">
      <w:start w:val="1"/>
      <w:numFmt w:val="bullet"/>
      <w:lvlText w:val=""/>
      <w:lvlJc w:val="left"/>
      <w:pPr>
        <w:tabs>
          <w:tab w:val="num" w:pos="2160"/>
        </w:tabs>
        <w:ind w:left="2160" w:hanging="360"/>
      </w:pPr>
      <w:rPr>
        <w:rFonts w:ascii="Wingdings" w:hAnsi="Wingdings" w:hint="default"/>
      </w:rPr>
    </w:lvl>
    <w:lvl w:ilvl="3" w:tplc="0A98D410" w:tentative="1">
      <w:start w:val="1"/>
      <w:numFmt w:val="bullet"/>
      <w:lvlText w:val=""/>
      <w:lvlJc w:val="left"/>
      <w:pPr>
        <w:tabs>
          <w:tab w:val="num" w:pos="2880"/>
        </w:tabs>
        <w:ind w:left="2880" w:hanging="360"/>
      </w:pPr>
      <w:rPr>
        <w:rFonts w:ascii="Wingdings" w:hAnsi="Wingdings" w:hint="default"/>
      </w:rPr>
    </w:lvl>
    <w:lvl w:ilvl="4" w:tplc="EBFCA214" w:tentative="1">
      <w:start w:val="1"/>
      <w:numFmt w:val="bullet"/>
      <w:lvlText w:val=""/>
      <w:lvlJc w:val="left"/>
      <w:pPr>
        <w:tabs>
          <w:tab w:val="num" w:pos="3600"/>
        </w:tabs>
        <w:ind w:left="3600" w:hanging="360"/>
      </w:pPr>
      <w:rPr>
        <w:rFonts w:ascii="Wingdings" w:hAnsi="Wingdings" w:hint="default"/>
      </w:rPr>
    </w:lvl>
    <w:lvl w:ilvl="5" w:tplc="4E3E0242" w:tentative="1">
      <w:start w:val="1"/>
      <w:numFmt w:val="bullet"/>
      <w:lvlText w:val=""/>
      <w:lvlJc w:val="left"/>
      <w:pPr>
        <w:tabs>
          <w:tab w:val="num" w:pos="4320"/>
        </w:tabs>
        <w:ind w:left="4320" w:hanging="360"/>
      </w:pPr>
      <w:rPr>
        <w:rFonts w:ascii="Wingdings" w:hAnsi="Wingdings" w:hint="default"/>
      </w:rPr>
    </w:lvl>
    <w:lvl w:ilvl="6" w:tplc="ECB211DA" w:tentative="1">
      <w:start w:val="1"/>
      <w:numFmt w:val="bullet"/>
      <w:lvlText w:val=""/>
      <w:lvlJc w:val="left"/>
      <w:pPr>
        <w:tabs>
          <w:tab w:val="num" w:pos="5040"/>
        </w:tabs>
        <w:ind w:left="5040" w:hanging="360"/>
      </w:pPr>
      <w:rPr>
        <w:rFonts w:ascii="Wingdings" w:hAnsi="Wingdings" w:hint="default"/>
      </w:rPr>
    </w:lvl>
    <w:lvl w:ilvl="7" w:tplc="4122252A" w:tentative="1">
      <w:start w:val="1"/>
      <w:numFmt w:val="bullet"/>
      <w:lvlText w:val=""/>
      <w:lvlJc w:val="left"/>
      <w:pPr>
        <w:tabs>
          <w:tab w:val="num" w:pos="5760"/>
        </w:tabs>
        <w:ind w:left="5760" w:hanging="360"/>
      </w:pPr>
      <w:rPr>
        <w:rFonts w:ascii="Wingdings" w:hAnsi="Wingdings" w:hint="default"/>
      </w:rPr>
    </w:lvl>
    <w:lvl w:ilvl="8" w:tplc="40148D4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622C1B"/>
    <w:multiLevelType w:val="hybridMultilevel"/>
    <w:tmpl w:val="8E0E50FA"/>
    <w:lvl w:ilvl="0" w:tplc="C06ED054">
      <w:start w:val="1"/>
      <w:numFmt w:val="decimal"/>
      <w:lvlText w:val="%1."/>
      <w:lvlJc w:val="left"/>
      <w:pPr>
        <w:ind w:left="435" w:hanging="360"/>
      </w:pPr>
      <w:rPr>
        <w:rFonts w:hint="default"/>
        <w:i w:val="0"/>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16cid:durableId="627664068">
    <w:abstractNumId w:val="13"/>
  </w:num>
  <w:num w:numId="2" w16cid:durableId="496072898">
    <w:abstractNumId w:val="22"/>
  </w:num>
  <w:num w:numId="3" w16cid:durableId="1576820656">
    <w:abstractNumId w:val="3"/>
  </w:num>
  <w:num w:numId="4" w16cid:durableId="967010919">
    <w:abstractNumId w:val="2"/>
  </w:num>
  <w:num w:numId="5" w16cid:durableId="576937446">
    <w:abstractNumId w:val="21"/>
  </w:num>
  <w:num w:numId="6" w16cid:durableId="970285647">
    <w:abstractNumId w:val="36"/>
  </w:num>
  <w:num w:numId="7" w16cid:durableId="13711515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52341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26187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7534478">
    <w:abstractNumId w:val="20"/>
  </w:num>
  <w:num w:numId="11" w16cid:durableId="1408042375">
    <w:abstractNumId w:val="9"/>
  </w:num>
  <w:num w:numId="12" w16cid:durableId="1305433592">
    <w:abstractNumId w:val="30"/>
  </w:num>
  <w:num w:numId="13" w16cid:durableId="1585650228">
    <w:abstractNumId w:val="33"/>
  </w:num>
  <w:num w:numId="14" w16cid:durableId="2090731958">
    <w:abstractNumId w:val="12"/>
  </w:num>
  <w:num w:numId="15" w16cid:durableId="76943077">
    <w:abstractNumId w:val="15"/>
  </w:num>
  <w:num w:numId="16" w16cid:durableId="734203040">
    <w:abstractNumId w:val="31"/>
  </w:num>
  <w:num w:numId="17" w16cid:durableId="1517843265">
    <w:abstractNumId w:val="16"/>
  </w:num>
  <w:num w:numId="18" w16cid:durableId="17853103">
    <w:abstractNumId w:val="0"/>
  </w:num>
  <w:num w:numId="19" w16cid:durableId="569383818">
    <w:abstractNumId w:val="7"/>
  </w:num>
  <w:num w:numId="20" w16cid:durableId="93863656">
    <w:abstractNumId w:val="32"/>
  </w:num>
  <w:num w:numId="21" w16cid:durableId="1672298001">
    <w:abstractNumId w:val="23"/>
  </w:num>
  <w:num w:numId="22" w16cid:durableId="1148324002">
    <w:abstractNumId w:val="26"/>
  </w:num>
  <w:num w:numId="23" w16cid:durableId="873804902">
    <w:abstractNumId w:val="14"/>
  </w:num>
  <w:num w:numId="24" w16cid:durableId="1576087270">
    <w:abstractNumId w:val="6"/>
  </w:num>
  <w:num w:numId="25" w16cid:durableId="501358779">
    <w:abstractNumId w:val="34"/>
  </w:num>
  <w:num w:numId="26" w16cid:durableId="761535241">
    <w:abstractNumId w:val="29"/>
  </w:num>
  <w:num w:numId="27" w16cid:durableId="2120492654">
    <w:abstractNumId w:val="10"/>
  </w:num>
  <w:num w:numId="28" w16cid:durableId="1525556160">
    <w:abstractNumId w:val="19"/>
  </w:num>
  <w:num w:numId="29" w16cid:durableId="34936391">
    <w:abstractNumId w:val="1"/>
  </w:num>
  <w:num w:numId="30" w16cid:durableId="650449966">
    <w:abstractNumId w:val="35"/>
  </w:num>
  <w:num w:numId="31" w16cid:durableId="19356514">
    <w:abstractNumId w:val="24"/>
  </w:num>
  <w:num w:numId="32" w16cid:durableId="1713727901">
    <w:abstractNumId w:val="4"/>
  </w:num>
  <w:num w:numId="33" w16cid:durableId="693387707">
    <w:abstractNumId w:val="5"/>
  </w:num>
  <w:num w:numId="34" w16cid:durableId="1993020357">
    <w:abstractNumId w:val="17"/>
  </w:num>
  <w:num w:numId="35" w16cid:durableId="261379158">
    <w:abstractNumId w:val="8"/>
  </w:num>
  <w:num w:numId="36" w16cid:durableId="75983872">
    <w:abstractNumId w:val="25"/>
  </w:num>
  <w:num w:numId="37" w16cid:durableId="82190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46"/>
    <w:rsid w:val="00000666"/>
    <w:rsid w:val="00003A8D"/>
    <w:rsid w:val="00004022"/>
    <w:rsid w:val="000041B5"/>
    <w:rsid w:val="00005163"/>
    <w:rsid w:val="000051F5"/>
    <w:rsid w:val="00011876"/>
    <w:rsid w:val="000143C4"/>
    <w:rsid w:val="00017479"/>
    <w:rsid w:val="00020BB9"/>
    <w:rsid w:val="00022731"/>
    <w:rsid w:val="00022FB2"/>
    <w:rsid w:val="00025D80"/>
    <w:rsid w:val="00035B21"/>
    <w:rsid w:val="00045F7A"/>
    <w:rsid w:val="00046442"/>
    <w:rsid w:val="000474BD"/>
    <w:rsid w:val="00051F6C"/>
    <w:rsid w:val="000548FF"/>
    <w:rsid w:val="000549C2"/>
    <w:rsid w:val="0005576C"/>
    <w:rsid w:val="0006172A"/>
    <w:rsid w:val="00062DBC"/>
    <w:rsid w:val="00063148"/>
    <w:rsid w:val="00065C78"/>
    <w:rsid w:val="00067FCD"/>
    <w:rsid w:val="00070146"/>
    <w:rsid w:val="0007062A"/>
    <w:rsid w:val="0007078A"/>
    <w:rsid w:val="00071A40"/>
    <w:rsid w:val="00076837"/>
    <w:rsid w:val="000776D0"/>
    <w:rsid w:val="0008329A"/>
    <w:rsid w:val="00087278"/>
    <w:rsid w:val="00094C46"/>
    <w:rsid w:val="000A5BBA"/>
    <w:rsid w:val="000B2C2A"/>
    <w:rsid w:val="000B4999"/>
    <w:rsid w:val="000C181E"/>
    <w:rsid w:val="000C52F8"/>
    <w:rsid w:val="000D04CA"/>
    <w:rsid w:val="000D2A8F"/>
    <w:rsid w:val="000D2B16"/>
    <w:rsid w:val="000D441F"/>
    <w:rsid w:val="000D4CCC"/>
    <w:rsid w:val="000D5A24"/>
    <w:rsid w:val="000D652B"/>
    <w:rsid w:val="000E7EB8"/>
    <w:rsid w:val="000F3BAD"/>
    <w:rsid w:val="000F429B"/>
    <w:rsid w:val="000F4FDB"/>
    <w:rsid w:val="00100380"/>
    <w:rsid w:val="00101D96"/>
    <w:rsid w:val="00106BFB"/>
    <w:rsid w:val="00107314"/>
    <w:rsid w:val="001136A4"/>
    <w:rsid w:val="00117389"/>
    <w:rsid w:val="00117689"/>
    <w:rsid w:val="0012003D"/>
    <w:rsid w:val="001305B8"/>
    <w:rsid w:val="00131B1A"/>
    <w:rsid w:val="00132BAF"/>
    <w:rsid w:val="00133E24"/>
    <w:rsid w:val="0013583E"/>
    <w:rsid w:val="00140E16"/>
    <w:rsid w:val="00142CE3"/>
    <w:rsid w:val="00151368"/>
    <w:rsid w:val="00151B0E"/>
    <w:rsid w:val="00152C0B"/>
    <w:rsid w:val="0016104B"/>
    <w:rsid w:val="00162E88"/>
    <w:rsid w:val="00164FE5"/>
    <w:rsid w:val="00167235"/>
    <w:rsid w:val="0016761D"/>
    <w:rsid w:val="001711B6"/>
    <w:rsid w:val="0017292E"/>
    <w:rsid w:val="001730E2"/>
    <w:rsid w:val="001731C1"/>
    <w:rsid w:val="00187449"/>
    <w:rsid w:val="00190CDE"/>
    <w:rsid w:val="001943AD"/>
    <w:rsid w:val="001A678B"/>
    <w:rsid w:val="001B0948"/>
    <w:rsid w:val="001B2B16"/>
    <w:rsid w:val="001B5950"/>
    <w:rsid w:val="001B7E6E"/>
    <w:rsid w:val="001B7FE4"/>
    <w:rsid w:val="001C3C74"/>
    <w:rsid w:val="001C4AE0"/>
    <w:rsid w:val="001D3197"/>
    <w:rsid w:val="001D3BD6"/>
    <w:rsid w:val="001D3DE4"/>
    <w:rsid w:val="001D4BE3"/>
    <w:rsid w:val="001E0331"/>
    <w:rsid w:val="001E2FC0"/>
    <w:rsid w:val="001F2F55"/>
    <w:rsid w:val="0020563E"/>
    <w:rsid w:val="00206AAD"/>
    <w:rsid w:val="002101B8"/>
    <w:rsid w:val="002117B8"/>
    <w:rsid w:val="00216B74"/>
    <w:rsid w:val="00216FA6"/>
    <w:rsid w:val="0022021D"/>
    <w:rsid w:val="00221A98"/>
    <w:rsid w:val="0023441D"/>
    <w:rsid w:val="00235414"/>
    <w:rsid w:val="0024015A"/>
    <w:rsid w:val="00240230"/>
    <w:rsid w:val="002416E2"/>
    <w:rsid w:val="00245C58"/>
    <w:rsid w:val="00251229"/>
    <w:rsid w:val="002517CB"/>
    <w:rsid w:val="00252331"/>
    <w:rsid w:val="00252F35"/>
    <w:rsid w:val="00256CDD"/>
    <w:rsid w:val="00263F87"/>
    <w:rsid w:val="002666D0"/>
    <w:rsid w:val="00267456"/>
    <w:rsid w:val="0026758B"/>
    <w:rsid w:val="002710B1"/>
    <w:rsid w:val="0027375C"/>
    <w:rsid w:val="00273D21"/>
    <w:rsid w:val="00280548"/>
    <w:rsid w:val="002825F5"/>
    <w:rsid w:val="00282DA5"/>
    <w:rsid w:val="00284C4D"/>
    <w:rsid w:val="002853FF"/>
    <w:rsid w:val="0029133F"/>
    <w:rsid w:val="002954C3"/>
    <w:rsid w:val="00297F59"/>
    <w:rsid w:val="002A0C4E"/>
    <w:rsid w:val="002A4B83"/>
    <w:rsid w:val="002A5B69"/>
    <w:rsid w:val="002B6961"/>
    <w:rsid w:val="002B727C"/>
    <w:rsid w:val="002B7919"/>
    <w:rsid w:val="002C398B"/>
    <w:rsid w:val="002C7F84"/>
    <w:rsid w:val="002D265D"/>
    <w:rsid w:val="002D63CF"/>
    <w:rsid w:val="002D6D42"/>
    <w:rsid w:val="002D72B0"/>
    <w:rsid w:val="002E31D8"/>
    <w:rsid w:val="002E4187"/>
    <w:rsid w:val="002E419B"/>
    <w:rsid w:val="002E5755"/>
    <w:rsid w:val="002E7BFF"/>
    <w:rsid w:val="00304FA2"/>
    <w:rsid w:val="003069A9"/>
    <w:rsid w:val="00312A2A"/>
    <w:rsid w:val="00313AE7"/>
    <w:rsid w:val="00323342"/>
    <w:rsid w:val="00330348"/>
    <w:rsid w:val="003307D9"/>
    <w:rsid w:val="003313C7"/>
    <w:rsid w:val="0033185F"/>
    <w:rsid w:val="00334233"/>
    <w:rsid w:val="0033494D"/>
    <w:rsid w:val="00335228"/>
    <w:rsid w:val="00336E80"/>
    <w:rsid w:val="003400AE"/>
    <w:rsid w:val="00345A3E"/>
    <w:rsid w:val="00345B7D"/>
    <w:rsid w:val="0035041F"/>
    <w:rsid w:val="003561ED"/>
    <w:rsid w:val="00360166"/>
    <w:rsid w:val="00361C77"/>
    <w:rsid w:val="00365E33"/>
    <w:rsid w:val="0036665E"/>
    <w:rsid w:val="00372C3E"/>
    <w:rsid w:val="0037592C"/>
    <w:rsid w:val="003759E4"/>
    <w:rsid w:val="00377601"/>
    <w:rsid w:val="00381955"/>
    <w:rsid w:val="003840A3"/>
    <w:rsid w:val="00392F56"/>
    <w:rsid w:val="003931F3"/>
    <w:rsid w:val="003972A8"/>
    <w:rsid w:val="003A155C"/>
    <w:rsid w:val="003A3A01"/>
    <w:rsid w:val="003A7F4C"/>
    <w:rsid w:val="003B69D4"/>
    <w:rsid w:val="003C2D7A"/>
    <w:rsid w:val="003C3CD8"/>
    <w:rsid w:val="003C714F"/>
    <w:rsid w:val="003D12CA"/>
    <w:rsid w:val="003D14AA"/>
    <w:rsid w:val="003D2E6D"/>
    <w:rsid w:val="003E3EBB"/>
    <w:rsid w:val="003E44C1"/>
    <w:rsid w:val="003E656F"/>
    <w:rsid w:val="003E6A1F"/>
    <w:rsid w:val="003F2FEB"/>
    <w:rsid w:val="003F47F0"/>
    <w:rsid w:val="003F4DE4"/>
    <w:rsid w:val="003F6B68"/>
    <w:rsid w:val="003F7A89"/>
    <w:rsid w:val="004007EE"/>
    <w:rsid w:val="004055B0"/>
    <w:rsid w:val="00405C76"/>
    <w:rsid w:val="00405CF5"/>
    <w:rsid w:val="00410C8F"/>
    <w:rsid w:val="004164F4"/>
    <w:rsid w:val="00420E7F"/>
    <w:rsid w:val="004227A9"/>
    <w:rsid w:val="0042428E"/>
    <w:rsid w:val="0043235C"/>
    <w:rsid w:val="004340C8"/>
    <w:rsid w:val="00435499"/>
    <w:rsid w:val="004369A2"/>
    <w:rsid w:val="00444019"/>
    <w:rsid w:val="004512DD"/>
    <w:rsid w:val="00453421"/>
    <w:rsid w:val="00455C8F"/>
    <w:rsid w:val="00456532"/>
    <w:rsid w:val="00465918"/>
    <w:rsid w:val="00472276"/>
    <w:rsid w:val="004754FF"/>
    <w:rsid w:val="00480BA3"/>
    <w:rsid w:val="00480CD2"/>
    <w:rsid w:val="0048303C"/>
    <w:rsid w:val="00495F38"/>
    <w:rsid w:val="004A5958"/>
    <w:rsid w:val="004A739E"/>
    <w:rsid w:val="004B28E2"/>
    <w:rsid w:val="004B5519"/>
    <w:rsid w:val="004B5933"/>
    <w:rsid w:val="004C3215"/>
    <w:rsid w:val="004D3090"/>
    <w:rsid w:val="004D3FCF"/>
    <w:rsid w:val="004D4EDE"/>
    <w:rsid w:val="004E2EA9"/>
    <w:rsid w:val="004F7662"/>
    <w:rsid w:val="0050389B"/>
    <w:rsid w:val="00504572"/>
    <w:rsid w:val="00507662"/>
    <w:rsid w:val="0051149F"/>
    <w:rsid w:val="005121B3"/>
    <w:rsid w:val="00514A8F"/>
    <w:rsid w:val="00514D1D"/>
    <w:rsid w:val="00515A8E"/>
    <w:rsid w:val="0053054C"/>
    <w:rsid w:val="00536D42"/>
    <w:rsid w:val="0054069E"/>
    <w:rsid w:val="00543091"/>
    <w:rsid w:val="00547418"/>
    <w:rsid w:val="005535F8"/>
    <w:rsid w:val="00556F84"/>
    <w:rsid w:val="00560411"/>
    <w:rsid w:val="00565B32"/>
    <w:rsid w:val="005701FD"/>
    <w:rsid w:val="00573B56"/>
    <w:rsid w:val="005749CF"/>
    <w:rsid w:val="00575DB5"/>
    <w:rsid w:val="005769D5"/>
    <w:rsid w:val="00576EA8"/>
    <w:rsid w:val="005771CC"/>
    <w:rsid w:val="0058786B"/>
    <w:rsid w:val="00590B63"/>
    <w:rsid w:val="005A5104"/>
    <w:rsid w:val="005B76D6"/>
    <w:rsid w:val="005C0462"/>
    <w:rsid w:val="005C5E77"/>
    <w:rsid w:val="005D65C6"/>
    <w:rsid w:val="005E5479"/>
    <w:rsid w:val="005E5DA8"/>
    <w:rsid w:val="00605505"/>
    <w:rsid w:val="00605E5F"/>
    <w:rsid w:val="006115B0"/>
    <w:rsid w:val="00612B93"/>
    <w:rsid w:val="00621169"/>
    <w:rsid w:val="00624B6D"/>
    <w:rsid w:val="0062711D"/>
    <w:rsid w:val="006305F2"/>
    <w:rsid w:val="0064147B"/>
    <w:rsid w:val="0064370F"/>
    <w:rsid w:val="0064499B"/>
    <w:rsid w:val="00647224"/>
    <w:rsid w:val="00647E75"/>
    <w:rsid w:val="0065108F"/>
    <w:rsid w:val="00651A0C"/>
    <w:rsid w:val="00662DF3"/>
    <w:rsid w:val="00664D33"/>
    <w:rsid w:val="00667E45"/>
    <w:rsid w:val="00680D0E"/>
    <w:rsid w:val="00684026"/>
    <w:rsid w:val="00685CEE"/>
    <w:rsid w:val="0068600F"/>
    <w:rsid w:val="00691BC6"/>
    <w:rsid w:val="00693AC1"/>
    <w:rsid w:val="0069518D"/>
    <w:rsid w:val="006A1884"/>
    <w:rsid w:val="006A3E63"/>
    <w:rsid w:val="006A5E16"/>
    <w:rsid w:val="006A7875"/>
    <w:rsid w:val="006A7B51"/>
    <w:rsid w:val="006B41EF"/>
    <w:rsid w:val="006B6825"/>
    <w:rsid w:val="006C05FB"/>
    <w:rsid w:val="006C6974"/>
    <w:rsid w:val="006D27A4"/>
    <w:rsid w:val="006E43F2"/>
    <w:rsid w:val="006E5D14"/>
    <w:rsid w:val="006F447C"/>
    <w:rsid w:val="006F7137"/>
    <w:rsid w:val="007010F8"/>
    <w:rsid w:val="00704B8A"/>
    <w:rsid w:val="0070561A"/>
    <w:rsid w:val="00706FEA"/>
    <w:rsid w:val="00723B33"/>
    <w:rsid w:val="00726752"/>
    <w:rsid w:val="0073533D"/>
    <w:rsid w:val="00735A12"/>
    <w:rsid w:val="007377FB"/>
    <w:rsid w:val="007378BA"/>
    <w:rsid w:val="00746111"/>
    <w:rsid w:val="0074722B"/>
    <w:rsid w:val="0076455F"/>
    <w:rsid w:val="00765E06"/>
    <w:rsid w:val="00766C23"/>
    <w:rsid w:val="00766EC4"/>
    <w:rsid w:val="00767978"/>
    <w:rsid w:val="00772AA9"/>
    <w:rsid w:val="007733DD"/>
    <w:rsid w:val="00777047"/>
    <w:rsid w:val="00777423"/>
    <w:rsid w:val="00782149"/>
    <w:rsid w:val="007835E1"/>
    <w:rsid w:val="00783BF5"/>
    <w:rsid w:val="00795469"/>
    <w:rsid w:val="007A7177"/>
    <w:rsid w:val="007B0C0C"/>
    <w:rsid w:val="007B1EBA"/>
    <w:rsid w:val="007B5BF8"/>
    <w:rsid w:val="007C2020"/>
    <w:rsid w:val="007C270C"/>
    <w:rsid w:val="007C2F1B"/>
    <w:rsid w:val="007C3082"/>
    <w:rsid w:val="007C7943"/>
    <w:rsid w:val="007D033E"/>
    <w:rsid w:val="007D119B"/>
    <w:rsid w:val="007D2576"/>
    <w:rsid w:val="007D3026"/>
    <w:rsid w:val="007D3A37"/>
    <w:rsid w:val="007D408F"/>
    <w:rsid w:val="007D6259"/>
    <w:rsid w:val="007E0545"/>
    <w:rsid w:val="007E2A3C"/>
    <w:rsid w:val="007E4C07"/>
    <w:rsid w:val="007E7293"/>
    <w:rsid w:val="00801BEF"/>
    <w:rsid w:val="00803230"/>
    <w:rsid w:val="008060C1"/>
    <w:rsid w:val="00813703"/>
    <w:rsid w:val="00817E0D"/>
    <w:rsid w:val="00820919"/>
    <w:rsid w:val="00824630"/>
    <w:rsid w:val="008400D8"/>
    <w:rsid w:val="0084094F"/>
    <w:rsid w:val="00842A98"/>
    <w:rsid w:val="00844E9F"/>
    <w:rsid w:val="00845990"/>
    <w:rsid w:val="008511CD"/>
    <w:rsid w:val="0085256D"/>
    <w:rsid w:val="00854223"/>
    <w:rsid w:val="00855F87"/>
    <w:rsid w:val="00857E56"/>
    <w:rsid w:val="00863F81"/>
    <w:rsid w:val="00864D2B"/>
    <w:rsid w:val="008654E8"/>
    <w:rsid w:val="00865E73"/>
    <w:rsid w:val="0086751C"/>
    <w:rsid w:val="00872000"/>
    <w:rsid w:val="008770F1"/>
    <w:rsid w:val="008846E1"/>
    <w:rsid w:val="00886906"/>
    <w:rsid w:val="008875B4"/>
    <w:rsid w:val="00887818"/>
    <w:rsid w:val="00894BEF"/>
    <w:rsid w:val="0089600D"/>
    <w:rsid w:val="00896A39"/>
    <w:rsid w:val="008A08F3"/>
    <w:rsid w:val="008A4DEC"/>
    <w:rsid w:val="008A7AB1"/>
    <w:rsid w:val="008B1111"/>
    <w:rsid w:val="008B3AF1"/>
    <w:rsid w:val="008B7C1E"/>
    <w:rsid w:val="008C701D"/>
    <w:rsid w:val="008D5AE2"/>
    <w:rsid w:val="008D6FA7"/>
    <w:rsid w:val="008E16F6"/>
    <w:rsid w:val="008E54E5"/>
    <w:rsid w:val="008F3A69"/>
    <w:rsid w:val="0090474C"/>
    <w:rsid w:val="00904B51"/>
    <w:rsid w:val="00904C78"/>
    <w:rsid w:val="009053C1"/>
    <w:rsid w:val="00911857"/>
    <w:rsid w:val="009167C9"/>
    <w:rsid w:val="009224CC"/>
    <w:rsid w:val="009245FD"/>
    <w:rsid w:val="0092522D"/>
    <w:rsid w:val="00931243"/>
    <w:rsid w:val="00932A62"/>
    <w:rsid w:val="00945F58"/>
    <w:rsid w:val="00954FEC"/>
    <w:rsid w:val="00955771"/>
    <w:rsid w:val="00964719"/>
    <w:rsid w:val="009716A0"/>
    <w:rsid w:val="00971ED7"/>
    <w:rsid w:val="00975623"/>
    <w:rsid w:val="00976B8D"/>
    <w:rsid w:val="00977B01"/>
    <w:rsid w:val="00980E71"/>
    <w:rsid w:val="0098386B"/>
    <w:rsid w:val="0098772B"/>
    <w:rsid w:val="009966D0"/>
    <w:rsid w:val="009968CA"/>
    <w:rsid w:val="00997D34"/>
    <w:rsid w:val="009A254B"/>
    <w:rsid w:val="009A2F5B"/>
    <w:rsid w:val="009A3C6B"/>
    <w:rsid w:val="009A4C23"/>
    <w:rsid w:val="009B51A2"/>
    <w:rsid w:val="009B5F30"/>
    <w:rsid w:val="009B6CEA"/>
    <w:rsid w:val="009B7EA3"/>
    <w:rsid w:val="009C001D"/>
    <w:rsid w:val="009C0D88"/>
    <w:rsid w:val="009C162A"/>
    <w:rsid w:val="009C6FD1"/>
    <w:rsid w:val="009D38F9"/>
    <w:rsid w:val="009D4ECF"/>
    <w:rsid w:val="009D5352"/>
    <w:rsid w:val="009D691E"/>
    <w:rsid w:val="009D6A9F"/>
    <w:rsid w:val="009D773E"/>
    <w:rsid w:val="009E0BD1"/>
    <w:rsid w:val="009E2B3F"/>
    <w:rsid w:val="009E50EE"/>
    <w:rsid w:val="009E730A"/>
    <w:rsid w:val="009F15C7"/>
    <w:rsid w:val="009F429A"/>
    <w:rsid w:val="009F4559"/>
    <w:rsid w:val="009F4DD0"/>
    <w:rsid w:val="009F5CF9"/>
    <w:rsid w:val="009F7B07"/>
    <w:rsid w:val="00A0366E"/>
    <w:rsid w:val="00A1280D"/>
    <w:rsid w:val="00A14C9E"/>
    <w:rsid w:val="00A304A0"/>
    <w:rsid w:val="00A41C81"/>
    <w:rsid w:val="00A50145"/>
    <w:rsid w:val="00A51AFD"/>
    <w:rsid w:val="00A52A70"/>
    <w:rsid w:val="00A53B58"/>
    <w:rsid w:val="00A622DC"/>
    <w:rsid w:val="00A6466F"/>
    <w:rsid w:val="00A64FDF"/>
    <w:rsid w:val="00A70628"/>
    <w:rsid w:val="00A70837"/>
    <w:rsid w:val="00A715FA"/>
    <w:rsid w:val="00A73208"/>
    <w:rsid w:val="00A73CDF"/>
    <w:rsid w:val="00A75BB8"/>
    <w:rsid w:val="00A807F7"/>
    <w:rsid w:val="00A85752"/>
    <w:rsid w:val="00A87F73"/>
    <w:rsid w:val="00A94546"/>
    <w:rsid w:val="00AB12C6"/>
    <w:rsid w:val="00AB1D60"/>
    <w:rsid w:val="00AB25C8"/>
    <w:rsid w:val="00AC1D8B"/>
    <w:rsid w:val="00AC2908"/>
    <w:rsid w:val="00AC35ED"/>
    <w:rsid w:val="00AC37EA"/>
    <w:rsid w:val="00AC69C7"/>
    <w:rsid w:val="00AD110D"/>
    <w:rsid w:val="00AD1F26"/>
    <w:rsid w:val="00AD5262"/>
    <w:rsid w:val="00AD613A"/>
    <w:rsid w:val="00AD65F4"/>
    <w:rsid w:val="00AE504E"/>
    <w:rsid w:val="00AE6567"/>
    <w:rsid w:val="00AE730E"/>
    <w:rsid w:val="00AF07FA"/>
    <w:rsid w:val="00AF2EDA"/>
    <w:rsid w:val="00AF5060"/>
    <w:rsid w:val="00AF630C"/>
    <w:rsid w:val="00AF750E"/>
    <w:rsid w:val="00B024F6"/>
    <w:rsid w:val="00B03125"/>
    <w:rsid w:val="00B06176"/>
    <w:rsid w:val="00B109ED"/>
    <w:rsid w:val="00B142ED"/>
    <w:rsid w:val="00B17C3E"/>
    <w:rsid w:val="00B225D3"/>
    <w:rsid w:val="00B2391D"/>
    <w:rsid w:val="00B2799C"/>
    <w:rsid w:val="00B3384C"/>
    <w:rsid w:val="00B3572D"/>
    <w:rsid w:val="00B37887"/>
    <w:rsid w:val="00B40208"/>
    <w:rsid w:val="00B40A3A"/>
    <w:rsid w:val="00B4258D"/>
    <w:rsid w:val="00B42D42"/>
    <w:rsid w:val="00B44E54"/>
    <w:rsid w:val="00B47945"/>
    <w:rsid w:val="00B55FE2"/>
    <w:rsid w:val="00B56122"/>
    <w:rsid w:val="00B60C72"/>
    <w:rsid w:val="00B6106B"/>
    <w:rsid w:val="00B642AB"/>
    <w:rsid w:val="00B729C7"/>
    <w:rsid w:val="00B74078"/>
    <w:rsid w:val="00B819CF"/>
    <w:rsid w:val="00B84B2A"/>
    <w:rsid w:val="00B87C2D"/>
    <w:rsid w:val="00B92B7D"/>
    <w:rsid w:val="00B92F67"/>
    <w:rsid w:val="00B9396C"/>
    <w:rsid w:val="00BA1D7B"/>
    <w:rsid w:val="00BA7670"/>
    <w:rsid w:val="00BA7693"/>
    <w:rsid w:val="00BA7895"/>
    <w:rsid w:val="00BB0454"/>
    <w:rsid w:val="00BB1F5D"/>
    <w:rsid w:val="00BB6E31"/>
    <w:rsid w:val="00BC1AE8"/>
    <w:rsid w:val="00BC388E"/>
    <w:rsid w:val="00BD324C"/>
    <w:rsid w:val="00BD3742"/>
    <w:rsid w:val="00BD5E9C"/>
    <w:rsid w:val="00BD6BB1"/>
    <w:rsid w:val="00BD711B"/>
    <w:rsid w:val="00BD7336"/>
    <w:rsid w:val="00BE546C"/>
    <w:rsid w:val="00C005F4"/>
    <w:rsid w:val="00C00BF2"/>
    <w:rsid w:val="00C03B94"/>
    <w:rsid w:val="00C04091"/>
    <w:rsid w:val="00C15FD6"/>
    <w:rsid w:val="00C1705E"/>
    <w:rsid w:val="00C24F54"/>
    <w:rsid w:val="00C279A7"/>
    <w:rsid w:val="00C32728"/>
    <w:rsid w:val="00C3384D"/>
    <w:rsid w:val="00C3719D"/>
    <w:rsid w:val="00C40D26"/>
    <w:rsid w:val="00C43EA8"/>
    <w:rsid w:val="00C45E4F"/>
    <w:rsid w:val="00C4615E"/>
    <w:rsid w:val="00C51075"/>
    <w:rsid w:val="00C55AA4"/>
    <w:rsid w:val="00C65CE2"/>
    <w:rsid w:val="00C66A86"/>
    <w:rsid w:val="00C701B3"/>
    <w:rsid w:val="00C73212"/>
    <w:rsid w:val="00C74C70"/>
    <w:rsid w:val="00C75AE4"/>
    <w:rsid w:val="00C76C35"/>
    <w:rsid w:val="00C813C2"/>
    <w:rsid w:val="00C81BE8"/>
    <w:rsid w:val="00C8310C"/>
    <w:rsid w:val="00C90C77"/>
    <w:rsid w:val="00C912B9"/>
    <w:rsid w:val="00C913F6"/>
    <w:rsid w:val="00C91603"/>
    <w:rsid w:val="00C9247A"/>
    <w:rsid w:val="00C93610"/>
    <w:rsid w:val="00C96AC6"/>
    <w:rsid w:val="00CA2117"/>
    <w:rsid w:val="00CA5CAD"/>
    <w:rsid w:val="00CB0DED"/>
    <w:rsid w:val="00CD1283"/>
    <w:rsid w:val="00CD17CE"/>
    <w:rsid w:val="00CD2864"/>
    <w:rsid w:val="00CD69E3"/>
    <w:rsid w:val="00CE33DA"/>
    <w:rsid w:val="00CF1DC3"/>
    <w:rsid w:val="00CF38C3"/>
    <w:rsid w:val="00CF4A0A"/>
    <w:rsid w:val="00CF605C"/>
    <w:rsid w:val="00D02D3B"/>
    <w:rsid w:val="00D04256"/>
    <w:rsid w:val="00D141EE"/>
    <w:rsid w:val="00D15BF4"/>
    <w:rsid w:val="00D2188E"/>
    <w:rsid w:val="00D30842"/>
    <w:rsid w:val="00D3106C"/>
    <w:rsid w:val="00D42FC2"/>
    <w:rsid w:val="00D4357B"/>
    <w:rsid w:val="00D55233"/>
    <w:rsid w:val="00D5751A"/>
    <w:rsid w:val="00D60CD2"/>
    <w:rsid w:val="00D61563"/>
    <w:rsid w:val="00D659CE"/>
    <w:rsid w:val="00D66480"/>
    <w:rsid w:val="00D70902"/>
    <w:rsid w:val="00D71094"/>
    <w:rsid w:val="00D75839"/>
    <w:rsid w:val="00D822D2"/>
    <w:rsid w:val="00D85D6B"/>
    <w:rsid w:val="00D87B63"/>
    <w:rsid w:val="00D90036"/>
    <w:rsid w:val="00D909D9"/>
    <w:rsid w:val="00D93B7B"/>
    <w:rsid w:val="00D9486B"/>
    <w:rsid w:val="00DA03F4"/>
    <w:rsid w:val="00DA374F"/>
    <w:rsid w:val="00DA4AA9"/>
    <w:rsid w:val="00DA4D1B"/>
    <w:rsid w:val="00DB4D47"/>
    <w:rsid w:val="00DB6D3C"/>
    <w:rsid w:val="00DC118C"/>
    <w:rsid w:val="00DC44C7"/>
    <w:rsid w:val="00DC4E61"/>
    <w:rsid w:val="00DC67C4"/>
    <w:rsid w:val="00DD2D06"/>
    <w:rsid w:val="00DD6AEE"/>
    <w:rsid w:val="00DE4FD0"/>
    <w:rsid w:val="00DE7F7A"/>
    <w:rsid w:val="00DF350E"/>
    <w:rsid w:val="00DF4854"/>
    <w:rsid w:val="00DF4D9F"/>
    <w:rsid w:val="00DF6BE4"/>
    <w:rsid w:val="00DF7065"/>
    <w:rsid w:val="00E049E0"/>
    <w:rsid w:val="00E12608"/>
    <w:rsid w:val="00E20E1C"/>
    <w:rsid w:val="00E22A38"/>
    <w:rsid w:val="00E2364D"/>
    <w:rsid w:val="00E250D1"/>
    <w:rsid w:val="00E255D2"/>
    <w:rsid w:val="00E42DAE"/>
    <w:rsid w:val="00E42E18"/>
    <w:rsid w:val="00E43D26"/>
    <w:rsid w:val="00E506A5"/>
    <w:rsid w:val="00E5251D"/>
    <w:rsid w:val="00E57153"/>
    <w:rsid w:val="00E60E98"/>
    <w:rsid w:val="00E65422"/>
    <w:rsid w:val="00E655D9"/>
    <w:rsid w:val="00E65645"/>
    <w:rsid w:val="00E715B3"/>
    <w:rsid w:val="00E806D4"/>
    <w:rsid w:val="00E81056"/>
    <w:rsid w:val="00E85CD3"/>
    <w:rsid w:val="00E86502"/>
    <w:rsid w:val="00E907D9"/>
    <w:rsid w:val="00E93833"/>
    <w:rsid w:val="00E93F44"/>
    <w:rsid w:val="00EA10BF"/>
    <w:rsid w:val="00EA1CD0"/>
    <w:rsid w:val="00EA28F7"/>
    <w:rsid w:val="00EA2D04"/>
    <w:rsid w:val="00EA3F66"/>
    <w:rsid w:val="00EB31C2"/>
    <w:rsid w:val="00EB3F8E"/>
    <w:rsid w:val="00EC4321"/>
    <w:rsid w:val="00EC5DFC"/>
    <w:rsid w:val="00EC6181"/>
    <w:rsid w:val="00EC6E3A"/>
    <w:rsid w:val="00ED276B"/>
    <w:rsid w:val="00EE072A"/>
    <w:rsid w:val="00EE21EB"/>
    <w:rsid w:val="00EE3BD3"/>
    <w:rsid w:val="00EE489F"/>
    <w:rsid w:val="00EF233F"/>
    <w:rsid w:val="00EF6743"/>
    <w:rsid w:val="00F02052"/>
    <w:rsid w:val="00F0218D"/>
    <w:rsid w:val="00F039A1"/>
    <w:rsid w:val="00F0502C"/>
    <w:rsid w:val="00F0535B"/>
    <w:rsid w:val="00F1148A"/>
    <w:rsid w:val="00F1244B"/>
    <w:rsid w:val="00F12722"/>
    <w:rsid w:val="00F14481"/>
    <w:rsid w:val="00F227CA"/>
    <w:rsid w:val="00F23146"/>
    <w:rsid w:val="00F33D8E"/>
    <w:rsid w:val="00F40F9F"/>
    <w:rsid w:val="00F422F3"/>
    <w:rsid w:val="00F433EC"/>
    <w:rsid w:val="00F44F7F"/>
    <w:rsid w:val="00F4548B"/>
    <w:rsid w:val="00F47AFC"/>
    <w:rsid w:val="00F50CB2"/>
    <w:rsid w:val="00F55244"/>
    <w:rsid w:val="00F55378"/>
    <w:rsid w:val="00F55EE0"/>
    <w:rsid w:val="00F572EF"/>
    <w:rsid w:val="00F61984"/>
    <w:rsid w:val="00F64FB2"/>
    <w:rsid w:val="00F65A63"/>
    <w:rsid w:val="00F668D9"/>
    <w:rsid w:val="00F76354"/>
    <w:rsid w:val="00F877B3"/>
    <w:rsid w:val="00F97486"/>
    <w:rsid w:val="00F97727"/>
    <w:rsid w:val="00FA2D93"/>
    <w:rsid w:val="00FA4F37"/>
    <w:rsid w:val="00FA53BD"/>
    <w:rsid w:val="00FB2BCB"/>
    <w:rsid w:val="00FB34D3"/>
    <w:rsid w:val="00FB7485"/>
    <w:rsid w:val="00FC2005"/>
    <w:rsid w:val="00FC27D0"/>
    <w:rsid w:val="00FC2A47"/>
    <w:rsid w:val="00FC2D2C"/>
    <w:rsid w:val="00FC5A84"/>
    <w:rsid w:val="00FD0BEC"/>
    <w:rsid w:val="00FD1C7E"/>
    <w:rsid w:val="00FD38F1"/>
    <w:rsid w:val="00FD5C7E"/>
    <w:rsid w:val="00FE4B31"/>
    <w:rsid w:val="00FE5660"/>
    <w:rsid w:val="00FE7FEB"/>
    <w:rsid w:val="00FF5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F26B5"/>
  <w15:chartTrackingRefBased/>
  <w15:docId w15:val="{86044D82-5673-45D6-8576-A15D8E46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BB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546"/>
    <w:pPr>
      <w:ind w:left="720"/>
      <w:contextualSpacing/>
    </w:pPr>
  </w:style>
  <w:style w:type="paragraph" w:styleId="a4">
    <w:name w:val="footnote text"/>
    <w:basedOn w:val="a"/>
    <w:link w:val="a5"/>
    <w:uiPriority w:val="99"/>
    <w:semiHidden/>
    <w:unhideWhenUsed/>
    <w:rsid w:val="00DB6D3C"/>
    <w:pPr>
      <w:spacing w:after="0" w:line="240" w:lineRule="auto"/>
    </w:pPr>
    <w:rPr>
      <w:sz w:val="20"/>
      <w:szCs w:val="20"/>
    </w:rPr>
  </w:style>
  <w:style w:type="character" w:customStyle="1" w:styleId="a5">
    <w:name w:val="Текст сноски Знак"/>
    <w:link w:val="a4"/>
    <w:uiPriority w:val="99"/>
    <w:semiHidden/>
    <w:rsid w:val="00DB6D3C"/>
    <w:rPr>
      <w:sz w:val="20"/>
      <w:szCs w:val="20"/>
    </w:rPr>
  </w:style>
  <w:style w:type="character" w:styleId="a6">
    <w:name w:val="footnote reference"/>
    <w:uiPriority w:val="99"/>
    <w:semiHidden/>
    <w:unhideWhenUsed/>
    <w:rsid w:val="00DB6D3C"/>
    <w:rPr>
      <w:vertAlign w:val="superscript"/>
    </w:rPr>
  </w:style>
  <w:style w:type="paragraph" w:styleId="a7">
    <w:name w:val="header"/>
    <w:basedOn w:val="a"/>
    <w:link w:val="a8"/>
    <w:uiPriority w:val="99"/>
    <w:unhideWhenUsed/>
    <w:rsid w:val="00DB6D3C"/>
    <w:pPr>
      <w:tabs>
        <w:tab w:val="center" w:pos="4680"/>
        <w:tab w:val="right" w:pos="9360"/>
      </w:tabs>
    </w:pPr>
    <w:rPr>
      <w:rFonts w:ascii="Consolas" w:eastAsia="Consolas" w:hAnsi="Consolas" w:cs="Consolas"/>
      <w:lang w:val="en-US"/>
    </w:rPr>
  </w:style>
  <w:style w:type="character" w:customStyle="1" w:styleId="a8">
    <w:name w:val="Верхний колонтитул Знак"/>
    <w:link w:val="a7"/>
    <w:uiPriority w:val="99"/>
    <w:rsid w:val="00DB6D3C"/>
    <w:rPr>
      <w:rFonts w:ascii="Consolas" w:eastAsia="Consolas" w:hAnsi="Consolas" w:cs="Consolas"/>
      <w:lang w:val="en-US"/>
    </w:rPr>
  </w:style>
  <w:style w:type="paragraph" w:styleId="a9">
    <w:name w:val="footer"/>
    <w:basedOn w:val="a"/>
    <w:link w:val="aa"/>
    <w:uiPriority w:val="99"/>
    <w:unhideWhenUsed/>
    <w:rsid w:val="00EE21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21EB"/>
  </w:style>
  <w:style w:type="paragraph" w:styleId="ab">
    <w:name w:val="Balloon Text"/>
    <w:basedOn w:val="a"/>
    <w:link w:val="ac"/>
    <w:uiPriority w:val="99"/>
    <w:semiHidden/>
    <w:unhideWhenUsed/>
    <w:rsid w:val="000D5A24"/>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0D5A24"/>
    <w:rPr>
      <w:rFonts w:ascii="Tahoma" w:hAnsi="Tahoma" w:cs="Tahoma"/>
      <w:sz w:val="16"/>
      <w:szCs w:val="16"/>
    </w:rPr>
  </w:style>
  <w:style w:type="table" w:styleId="ad">
    <w:name w:val="Table Grid"/>
    <w:basedOn w:val="a1"/>
    <w:uiPriority w:val="59"/>
    <w:rsid w:val="00336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unhideWhenUsed/>
    <w:rsid w:val="00C40D26"/>
    <w:rPr>
      <w:color w:val="0000FF"/>
      <w:u w:val="single"/>
    </w:rPr>
  </w:style>
  <w:style w:type="character" w:styleId="af">
    <w:name w:val="annotation reference"/>
    <w:uiPriority w:val="99"/>
    <w:semiHidden/>
    <w:unhideWhenUsed/>
    <w:rsid w:val="007E4C07"/>
    <w:rPr>
      <w:sz w:val="16"/>
      <w:szCs w:val="16"/>
    </w:rPr>
  </w:style>
  <w:style w:type="paragraph" w:styleId="af0">
    <w:name w:val="annotation text"/>
    <w:basedOn w:val="a"/>
    <w:link w:val="af1"/>
    <w:uiPriority w:val="99"/>
    <w:semiHidden/>
    <w:unhideWhenUsed/>
    <w:rsid w:val="007E4C0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ru-RU"/>
    </w:rPr>
  </w:style>
  <w:style w:type="character" w:customStyle="1" w:styleId="af1">
    <w:name w:val="Текст примечания Знак"/>
    <w:link w:val="af0"/>
    <w:uiPriority w:val="99"/>
    <w:semiHidden/>
    <w:rsid w:val="007E4C07"/>
    <w:rPr>
      <w:rFonts w:ascii="Times New Roman" w:eastAsia="Arial Unicode MS" w:hAnsi="Times New Roman" w:cs="Arial Unicode MS"/>
      <w:color w:val="000000"/>
      <w:sz w:val="20"/>
      <w:szCs w:val="20"/>
      <w:u w:color="000000"/>
      <w:bdr w:val="nil"/>
      <w:lang w:val="en-US" w:eastAsia="ru-RU"/>
    </w:rPr>
  </w:style>
  <w:style w:type="paragraph" w:styleId="af2">
    <w:name w:val="No Spacing"/>
    <w:uiPriority w:val="1"/>
    <w:qFormat/>
    <w:rsid w:val="00556F84"/>
    <w:rPr>
      <w:sz w:val="22"/>
      <w:szCs w:val="22"/>
      <w:lang w:eastAsia="en-US"/>
    </w:rPr>
  </w:style>
  <w:style w:type="paragraph" w:customStyle="1" w:styleId="Default">
    <w:name w:val="Default"/>
    <w:rsid w:val="007C2F1B"/>
    <w:pPr>
      <w:autoSpaceDE w:val="0"/>
      <w:autoSpaceDN w:val="0"/>
      <w:adjustRightInd w:val="0"/>
    </w:pPr>
    <w:rPr>
      <w:rFonts w:ascii="Times New Roman" w:hAnsi="Times New Roman"/>
      <w:color w:val="000000"/>
      <w:sz w:val="24"/>
      <w:szCs w:val="24"/>
    </w:rPr>
  </w:style>
  <w:style w:type="paragraph" w:customStyle="1" w:styleId="card-role-informationmain-infoemployee-position">
    <w:name w:val="card-role-information_main-info__employee-position"/>
    <w:basedOn w:val="a"/>
    <w:rsid w:val="003D2E6D"/>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FollowedHyperlink"/>
    <w:uiPriority w:val="99"/>
    <w:semiHidden/>
    <w:unhideWhenUsed/>
    <w:rsid w:val="007D3A3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836956">
      <w:bodyDiv w:val="1"/>
      <w:marLeft w:val="0"/>
      <w:marRight w:val="0"/>
      <w:marTop w:val="0"/>
      <w:marBottom w:val="0"/>
      <w:divBdr>
        <w:top w:val="none" w:sz="0" w:space="0" w:color="auto"/>
        <w:left w:val="none" w:sz="0" w:space="0" w:color="auto"/>
        <w:bottom w:val="none" w:sz="0" w:space="0" w:color="auto"/>
        <w:right w:val="none" w:sz="0" w:space="0" w:color="auto"/>
      </w:divBdr>
      <w:divsChild>
        <w:div w:id="1763799051">
          <w:marLeft w:val="14"/>
          <w:marRight w:val="0"/>
          <w:marTop w:val="0"/>
          <w:marBottom w:val="0"/>
          <w:divBdr>
            <w:top w:val="none" w:sz="0" w:space="0" w:color="auto"/>
            <w:left w:val="none" w:sz="0" w:space="0" w:color="auto"/>
            <w:bottom w:val="none" w:sz="0" w:space="0" w:color="auto"/>
            <w:right w:val="none" w:sz="0" w:space="0" w:color="auto"/>
          </w:divBdr>
        </w:div>
      </w:divsChild>
    </w:div>
    <w:div w:id="310788019">
      <w:bodyDiv w:val="1"/>
      <w:marLeft w:val="0"/>
      <w:marRight w:val="0"/>
      <w:marTop w:val="0"/>
      <w:marBottom w:val="0"/>
      <w:divBdr>
        <w:top w:val="none" w:sz="0" w:space="0" w:color="auto"/>
        <w:left w:val="none" w:sz="0" w:space="0" w:color="auto"/>
        <w:bottom w:val="none" w:sz="0" w:space="0" w:color="auto"/>
        <w:right w:val="none" w:sz="0" w:space="0" w:color="auto"/>
      </w:divBdr>
      <w:divsChild>
        <w:div w:id="1358043902">
          <w:marLeft w:val="14"/>
          <w:marRight w:val="0"/>
          <w:marTop w:val="0"/>
          <w:marBottom w:val="0"/>
          <w:divBdr>
            <w:top w:val="none" w:sz="0" w:space="0" w:color="auto"/>
            <w:left w:val="none" w:sz="0" w:space="0" w:color="auto"/>
            <w:bottom w:val="none" w:sz="0" w:space="0" w:color="auto"/>
            <w:right w:val="none" w:sz="0" w:space="0" w:color="auto"/>
          </w:divBdr>
        </w:div>
      </w:divsChild>
    </w:div>
    <w:div w:id="872040436">
      <w:bodyDiv w:val="1"/>
      <w:marLeft w:val="0"/>
      <w:marRight w:val="0"/>
      <w:marTop w:val="0"/>
      <w:marBottom w:val="0"/>
      <w:divBdr>
        <w:top w:val="none" w:sz="0" w:space="0" w:color="auto"/>
        <w:left w:val="none" w:sz="0" w:space="0" w:color="auto"/>
        <w:bottom w:val="none" w:sz="0" w:space="0" w:color="auto"/>
        <w:right w:val="none" w:sz="0" w:space="0" w:color="auto"/>
      </w:divBdr>
    </w:div>
    <w:div w:id="1125586800">
      <w:bodyDiv w:val="1"/>
      <w:marLeft w:val="0"/>
      <w:marRight w:val="0"/>
      <w:marTop w:val="0"/>
      <w:marBottom w:val="0"/>
      <w:divBdr>
        <w:top w:val="none" w:sz="0" w:space="0" w:color="auto"/>
        <w:left w:val="none" w:sz="0" w:space="0" w:color="auto"/>
        <w:bottom w:val="none" w:sz="0" w:space="0" w:color="auto"/>
        <w:right w:val="none" w:sz="0" w:space="0" w:color="auto"/>
      </w:divBdr>
      <w:divsChild>
        <w:div w:id="114756374">
          <w:marLeft w:val="14"/>
          <w:marRight w:val="0"/>
          <w:marTop w:val="0"/>
          <w:marBottom w:val="0"/>
          <w:divBdr>
            <w:top w:val="none" w:sz="0" w:space="0" w:color="auto"/>
            <w:left w:val="none" w:sz="0" w:space="0" w:color="auto"/>
            <w:bottom w:val="none" w:sz="0" w:space="0" w:color="auto"/>
            <w:right w:val="none" w:sz="0" w:space="0" w:color="auto"/>
          </w:divBdr>
        </w:div>
      </w:divsChild>
    </w:div>
    <w:div w:id="1528104898">
      <w:bodyDiv w:val="1"/>
      <w:marLeft w:val="0"/>
      <w:marRight w:val="0"/>
      <w:marTop w:val="0"/>
      <w:marBottom w:val="0"/>
      <w:divBdr>
        <w:top w:val="none" w:sz="0" w:space="0" w:color="auto"/>
        <w:left w:val="none" w:sz="0" w:space="0" w:color="auto"/>
        <w:bottom w:val="none" w:sz="0" w:space="0" w:color="auto"/>
        <w:right w:val="none" w:sz="0" w:space="0" w:color="auto"/>
      </w:divBdr>
    </w:div>
    <w:div w:id="1624926595">
      <w:bodyDiv w:val="1"/>
      <w:marLeft w:val="0"/>
      <w:marRight w:val="0"/>
      <w:marTop w:val="0"/>
      <w:marBottom w:val="0"/>
      <w:divBdr>
        <w:top w:val="none" w:sz="0" w:space="0" w:color="auto"/>
        <w:left w:val="none" w:sz="0" w:space="0" w:color="auto"/>
        <w:bottom w:val="none" w:sz="0" w:space="0" w:color="auto"/>
        <w:right w:val="none" w:sz="0" w:space="0" w:color="auto"/>
      </w:divBdr>
      <w:divsChild>
        <w:div w:id="1928727131">
          <w:marLeft w:val="14"/>
          <w:marRight w:val="0"/>
          <w:marTop w:val="0"/>
          <w:marBottom w:val="0"/>
          <w:divBdr>
            <w:top w:val="none" w:sz="0" w:space="0" w:color="auto"/>
            <w:left w:val="none" w:sz="0" w:space="0" w:color="auto"/>
            <w:bottom w:val="none" w:sz="0" w:space="0" w:color="auto"/>
            <w:right w:val="none" w:sz="0" w:space="0" w:color="auto"/>
          </w:divBdr>
        </w:div>
      </w:divsChild>
    </w:div>
    <w:div w:id="1866745899">
      <w:bodyDiv w:val="1"/>
      <w:marLeft w:val="0"/>
      <w:marRight w:val="0"/>
      <w:marTop w:val="0"/>
      <w:marBottom w:val="0"/>
      <w:divBdr>
        <w:top w:val="none" w:sz="0" w:space="0" w:color="auto"/>
        <w:left w:val="none" w:sz="0" w:space="0" w:color="auto"/>
        <w:bottom w:val="none" w:sz="0" w:space="0" w:color="auto"/>
        <w:right w:val="none" w:sz="0" w:space="0" w:color="auto"/>
      </w:divBdr>
    </w:div>
    <w:div w:id="1935819545">
      <w:bodyDiv w:val="1"/>
      <w:marLeft w:val="0"/>
      <w:marRight w:val="0"/>
      <w:marTop w:val="0"/>
      <w:marBottom w:val="0"/>
      <w:divBdr>
        <w:top w:val="none" w:sz="0" w:space="0" w:color="auto"/>
        <w:left w:val="none" w:sz="0" w:space="0" w:color="auto"/>
        <w:bottom w:val="none" w:sz="0" w:space="0" w:color="auto"/>
        <w:right w:val="none" w:sz="0" w:space="0" w:color="auto"/>
      </w:divBdr>
      <w:divsChild>
        <w:div w:id="576942945">
          <w:marLeft w:val="14"/>
          <w:marRight w:val="0"/>
          <w:marTop w:val="0"/>
          <w:marBottom w:val="0"/>
          <w:divBdr>
            <w:top w:val="none" w:sz="0" w:space="0" w:color="auto"/>
            <w:left w:val="none" w:sz="0" w:space="0" w:color="auto"/>
            <w:bottom w:val="none" w:sz="0" w:space="0" w:color="auto"/>
            <w:right w:val="none" w:sz="0" w:space="0" w:color="auto"/>
          </w:divBdr>
        </w:div>
      </w:divsChild>
    </w:div>
    <w:div w:id="1996569644">
      <w:bodyDiv w:val="1"/>
      <w:marLeft w:val="0"/>
      <w:marRight w:val="0"/>
      <w:marTop w:val="0"/>
      <w:marBottom w:val="0"/>
      <w:divBdr>
        <w:top w:val="none" w:sz="0" w:space="0" w:color="auto"/>
        <w:left w:val="none" w:sz="0" w:space="0" w:color="auto"/>
        <w:bottom w:val="none" w:sz="0" w:space="0" w:color="auto"/>
        <w:right w:val="none" w:sz="0" w:space="0" w:color="auto"/>
      </w:divBdr>
      <w:divsChild>
        <w:div w:id="290407448">
          <w:marLeft w:val="1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G2T4tAunnAQaStO_6Y9Z7ldmw4o-VpBq" TargetMode="External"/><Relationship Id="rId13" Type="http://schemas.openxmlformats.org/officeDocument/2006/relationships/image" Target="media/image1.png"/><Relationship Id="rId18" Type="http://schemas.openxmlformats.org/officeDocument/2006/relationships/hyperlink" Target="https://yandex.kz/turbo?text=https%3A%2F%2Fvkurse.kz%2Fp%2F1003307%2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lassroom.google.com/c/NTYxMzEyNDM3MjE5?cjc=sfjjaiq" TargetMode="External"/><Relationship Id="rId17" Type="http://schemas.openxmlformats.org/officeDocument/2006/relationships/hyperlink" Target="https://www.gov.kz/memleket/entities/akk/about/structure/people/8421" TargetMode="External"/><Relationship Id="rId2" Type="http://schemas.openxmlformats.org/officeDocument/2006/relationships/numbering" Target="numbering.xml"/><Relationship Id="rId16" Type="http://schemas.openxmlformats.org/officeDocument/2006/relationships/hyperlink" Target="https://drive.google.com/drive/folders/17Ckh9tJZetsYcprDSO8B7ZY0j_vUlT6l?usp=shar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drive.google.com/drive/folders/1XTgs4F9PHZP3W6V6LZJa18mpx3AR46Ka?usp=share_link" TargetMode="External"/><Relationship Id="rId10" Type="http://schemas.openxmlformats.org/officeDocument/2006/relationships/hyperlink" Target="https://drive.google.com/drive/folders/1ESq1s93YqUsTZOLxv2IKnRrsvHP0c_3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ive.google.com/drive/folders/1vF4xnlXyCG8en70LkRN-Ef6pjN_OI64C" TargetMode="External"/><Relationship Id="rId14" Type="http://schemas.openxmlformats.org/officeDocument/2006/relationships/hyperlink" Target="https://drive.google.com/drive/folders/1BIDggMdhNDYC7XWUmKuW24DR_LeI-Ptx?usp=share_link"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downloads\&#1055;&#1088;&#1080;&#1083;&#1086;&#1078;&#1077;&#1085;&#1080;&#1077;%20%20%20&#1059;&#1088;&#1086;&#1074;&#1077;&#1085;&#1100;%20&#1091;&#1076;&#1086;&#1074;&#1083;&#1077;&#1090;&#1074;&#1086;&#1088;%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Уровень</a:t>
            </a:r>
            <a:r>
              <a:rPr lang="ru-RU" b="1" baseline="0"/>
              <a:t> удовлетворенности участников (в разрезе семинаров)</a:t>
            </a:r>
            <a:endParaRPr lang="ru-RU"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v>семинары</c:v>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'[Приложение   Уровень удовлетвор (1).xlsx]удовл Семинары'!$B$13:$P$13</c:f>
              <c:numCache>
                <c:formatCode>0.0%</c:formatCode>
                <c:ptCount val="15"/>
                <c:pt idx="0">
                  <c:v>0.95</c:v>
                </c:pt>
                <c:pt idx="1">
                  <c:v>0.9</c:v>
                </c:pt>
                <c:pt idx="2">
                  <c:v>0.97142857142857131</c:v>
                </c:pt>
                <c:pt idx="3">
                  <c:v>0.86111111111111105</c:v>
                </c:pt>
                <c:pt idx="4">
                  <c:v>0.92962962962962958</c:v>
                </c:pt>
                <c:pt idx="5">
                  <c:v>0.89499999999999991</c:v>
                </c:pt>
                <c:pt idx="6">
                  <c:v>0.86521739130434783</c:v>
                </c:pt>
                <c:pt idx="7">
                  <c:v>0.92894736842105252</c:v>
                </c:pt>
                <c:pt idx="8">
                  <c:v>0.92413793103448272</c:v>
                </c:pt>
                <c:pt idx="9">
                  <c:v>0.91333333333333333</c:v>
                </c:pt>
                <c:pt idx="10">
                  <c:v>0.97272727272727266</c:v>
                </c:pt>
                <c:pt idx="11">
                  <c:v>0.90769230769230769</c:v>
                </c:pt>
                <c:pt idx="12">
                  <c:v>0.81428571428571428</c:v>
                </c:pt>
                <c:pt idx="13">
                  <c:v>0.93076923076923079</c:v>
                </c:pt>
                <c:pt idx="14">
                  <c:v>0.98000000000000009</c:v>
                </c:pt>
              </c:numCache>
            </c:numRef>
          </c:val>
          <c:extLst>
            <c:ext xmlns:c16="http://schemas.microsoft.com/office/drawing/2014/chart" uri="{C3380CC4-5D6E-409C-BE32-E72D297353CC}">
              <c16:uniqueId val="{00000000-0E40-4EB8-BB1C-870C26120664}"/>
            </c:ext>
          </c:extLst>
        </c:ser>
        <c:dLbls>
          <c:showLegendKey val="0"/>
          <c:showVal val="0"/>
          <c:showCatName val="0"/>
          <c:showSerName val="0"/>
          <c:showPercent val="0"/>
          <c:showBubbleSize val="0"/>
        </c:dLbls>
        <c:gapWidth val="219"/>
        <c:overlap val="-27"/>
        <c:axId val="979268816"/>
        <c:axId val="979265904"/>
      </c:barChart>
      <c:catAx>
        <c:axId val="979268816"/>
        <c:scaling>
          <c:orientation val="minMax"/>
        </c:scaling>
        <c:delete val="0"/>
        <c:axPos val="b"/>
        <c:title>
          <c:tx>
            <c:rich>
              <a:bodyPr rot="0" spcFirstLastPara="1" vertOverflow="ellipsis" vert="horz" wrap="square" anchor="ctr" anchorCtr="1"/>
              <a:lstStyle/>
              <a:p>
                <a:pPr>
                  <a:defRPr sz="1000" b="1" i="0" u="none" strike="noStrike" kern="1200" baseline="0">
                    <a:solidFill>
                      <a:srgbClr val="7030A0"/>
                    </a:solidFill>
                    <a:latin typeface="+mn-lt"/>
                    <a:ea typeface="+mn-ea"/>
                    <a:cs typeface="+mn-cs"/>
                  </a:defRPr>
                </a:pPr>
                <a:r>
                  <a:rPr lang="ru-RU" b="1">
                    <a:solidFill>
                      <a:srgbClr val="7030A0"/>
                    </a:solidFill>
                  </a:rPr>
                  <a:t>Семинары</a:t>
                </a:r>
              </a:p>
            </c:rich>
          </c:tx>
          <c:overlay val="0"/>
          <c:spPr>
            <a:noFill/>
            <a:ln>
              <a:noFill/>
            </a:ln>
            <a:effectLst/>
          </c:spPr>
          <c:txPr>
            <a:bodyPr rot="0" spcFirstLastPara="1" vertOverflow="ellipsis" vert="horz" wrap="square" anchor="ctr" anchorCtr="1"/>
            <a:lstStyle/>
            <a:p>
              <a:pPr>
                <a:defRPr sz="1000" b="1" i="0" u="none" strike="noStrike" kern="1200" baseline="0">
                  <a:solidFill>
                    <a:srgbClr val="7030A0"/>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979265904"/>
        <c:crosses val="autoZero"/>
        <c:auto val="0"/>
        <c:lblAlgn val="ctr"/>
        <c:lblOffset val="100"/>
        <c:noMultiLvlLbl val="0"/>
      </c:catAx>
      <c:valAx>
        <c:axId val="9792659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rgbClr val="7030A0"/>
                    </a:solidFill>
                    <a:latin typeface="+mn-lt"/>
                    <a:ea typeface="+mn-ea"/>
                    <a:cs typeface="+mn-cs"/>
                  </a:defRPr>
                </a:pPr>
                <a:r>
                  <a:rPr lang="ru-RU" b="1">
                    <a:solidFill>
                      <a:srgbClr val="7030A0"/>
                    </a:solidFill>
                  </a:rPr>
                  <a:t>Уровень удовлетворенности</a:t>
                </a:r>
              </a:p>
            </c:rich>
          </c:tx>
          <c:overlay val="0"/>
          <c:spPr>
            <a:noFill/>
            <a:ln>
              <a:noFill/>
            </a:ln>
            <a:effectLst/>
          </c:spPr>
          <c:txPr>
            <a:bodyPr rot="-5400000" spcFirstLastPara="1" vertOverflow="ellipsis" vert="horz" wrap="square" anchor="ctr" anchorCtr="1"/>
            <a:lstStyle/>
            <a:p>
              <a:pPr>
                <a:defRPr sz="1000" b="1" i="0" u="none" strike="noStrike" kern="1200" baseline="0">
                  <a:solidFill>
                    <a:srgbClr val="7030A0"/>
                  </a:solidFill>
                  <a:latin typeface="+mn-lt"/>
                  <a:ea typeface="+mn-ea"/>
                  <a:cs typeface="+mn-cs"/>
                </a:defRPr>
              </a:pPr>
              <a:endParaRPr lang="ru-RU"/>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979268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54D2A-93BB-43A9-BDD3-DDD7C53DF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9678</Words>
  <Characters>55171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64720</CharactersWithSpaces>
  <SharedDoc>false</SharedDoc>
  <HLinks>
    <vt:vector size="54" baseType="variant">
      <vt:variant>
        <vt:i4>6225934</vt:i4>
      </vt:variant>
      <vt:variant>
        <vt:i4>24</vt:i4>
      </vt:variant>
      <vt:variant>
        <vt:i4>0</vt:i4>
      </vt:variant>
      <vt:variant>
        <vt:i4>5</vt:i4>
      </vt:variant>
      <vt:variant>
        <vt:lpwstr>https://yandex.kz/turbo?text=https%3A%2F%2Fvkurse.kz%2Fp%2F1003307%2F</vt:lpwstr>
      </vt:variant>
      <vt:variant>
        <vt:lpwstr/>
      </vt:variant>
      <vt:variant>
        <vt:i4>1703938</vt:i4>
      </vt:variant>
      <vt:variant>
        <vt:i4>21</vt:i4>
      </vt:variant>
      <vt:variant>
        <vt:i4>0</vt:i4>
      </vt:variant>
      <vt:variant>
        <vt:i4>5</vt:i4>
      </vt:variant>
      <vt:variant>
        <vt:lpwstr>https://www.gov.kz/memleket/entities/akk/about/structure/people/8421</vt:lpwstr>
      </vt:variant>
      <vt:variant>
        <vt:lpwstr/>
      </vt:variant>
      <vt:variant>
        <vt:i4>7143441</vt:i4>
      </vt:variant>
      <vt:variant>
        <vt:i4>18</vt:i4>
      </vt:variant>
      <vt:variant>
        <vt:i4>0</vt:i4>
      </vt:variant>
      <vt:variant>
        <vt:i4>5</vt:i4>
      </vt:variant>
      <vt:variant>
        <vt:lpwstr>https://drive.google.com/drive/folders/17Ckh9tJZetsYcprDSO8B7ZY0j_vUlT6l?usp=sharing</vt:lpwstr>
      </vt:variant>
      <vt:variant>
        <vt:lpwstr/>
      </vt:variant>
      <vt:variant>
        <vt:i4>7340053</vt:i4>
      </vt:variant>
      <vt:variant>
        <vt:i4>15</vt:i4>
      </vt:variant>
      <vt:variant>
        <vt:i4>0</vt:i4>
      </vt:variant>
      <vt:variant>
        <vt:i4>5</vt:i4>
      </vt:variant>
      <vt:variant>
        <vt:lpwstr>https://drive.google.com/drive/folders/1XTgs4F9PHZP3W6V6LZJa18mpx3AR46Ka?usp=share_link</vt:lpwstr>
      </vt:variant>
      <vt:variant>
        <vt:lpwstr/>
      </vt:variant>
      <vt:variant>
        <vt:i4>3866749</vt:i4>
      </vt:variant>
      <vt:variant>
        <vt:i4>12</vt:i4>
      </vt:variant>
      <vt:variant>
        <vt:i4>0</vt:i4>
      </vt:variant>
      <vt:variant>
        <vt:i4>5</vt:i4>
      </vt:variant>
      <vt:variant>
        <vt:lpwstr>https://drive.google.com/drive/folders/1BIDggMdhNDYC7XWUmKuW24DR_LeI-Ptx?usp=share_link</vt:lpwstr>
      </vt:variant>
      <vt:variant>
        <vt:lpwstr/>
      </vt:variant>
      <vt:variant>
        <vt:i4>2359401</vt:i4>
      </vt:variant>
      <vt:variant>
        <vt:i4>9</vt:i4>
      </vt:variant>
      <vt:variant>
        <vt:i4>0</vt:i4>
      </vt:variant>
      <vt:variant>
        <vt:i4>5</vt:i4>
      </vt:variant>
      <vt:variant>
        <vt:lpwstr>https://classroom.google.com/c/NTYxMzEyNDM3MjE5?cjc=sfjjaiq</vt:lpwstr>
      </vt:variant>
      <vt:variant>
        <vt:lpwstr/>
      </vt:variant>
      <vt:variant>
        <vt:i4>3145802</vt:i4>
      </vt:variant>
      <vt:variant>
        <vt:i4>6</vt:i4>
      </vt:variant>
      <vt:variant>
        <vt:i4>0</vt:i4>
      </vt:variant>
      <vt:variant>
        <vt:i4>5</vt:i4>
      </vt:variant>
      <vt:variant>
        <vt:lpwstr>https://drive.google.com/drive/folders/1ESq1s93YqUsTZOLxv2IKnRrsvHP0c_3F</vt:lpwstr>
      </vt:variant>
      <vt:variant>
        <vt:lpwstr/>
      </vt:variant>
      <vt:variant>
        <vt:i4>5374000</vt:i4>
      </vt:variant>
      <vt:variant>
        <vt:i4>3</vt:i4>
      </vt:variant>
      <vt:variant>
        <vt:i4>0</vt:i4>
      </vt:variant>
      <vt:variant>
        <vt:i4>5</vt:i4>
      </vt:variant>
      <vt:variant>
        <vt:lpwstr>https://drive.google.com/drive/folders/1vF4xnlXyCG8en70LkRN-Ef6pjN_OI64C</vt:lpwstr>
      </vt:variant>
      <vt:variant>
        <vt:lpwstr/>
      </vt:variant>
      <vt:variant>
        <vt:i4>2424862</vt:i4>
      </vt:variant>
      <vt:variant>
        <vt:i4>0</vt:i4>
      </vt:variant>
      <vt:variant>
        <vt:i4>0</vt:i4>
      </vt:variant>
      <vt:variant>
        <vt:i4>5</vt:i4>
      </vt:variant>
      <vt:variant>
        <vt:lpwstr>https://drive.google.com/drive/folders/1G2T4tAunnAQaStO_6Y9Z7ldmw4o-VpBq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Дамир Джунусов</dc:creator>
  <cp:keywords/>
  <cp:lastModifiedBy>Пользователь Windows</cp:lastModifiedBy>
  <cp:revision>2</cp:revision>
  <cp:lastPrinted>2022-11-23T02:21:00Z</cp:lastPrinted>
  <dcterms:created xsi:type="dcterms:W3CDTF">2022-12-23T05:45:00Z</dcterms:created>
  <dcterms:modified xsi:type="dcterms:W3CDTF">2022-12-23T05:45:00Z</dcterms:modified>
</cp:coreProperties>
</file>