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14E5" w14:textId="77777777" w:rsidR="004D18B4" w:rsidRPr="009C318C" w:rsidRDefault="009C318C" w:rsidP="009C318C">
      <w:pPr>
        <w:jc w:val="center"/>
        <w:rPr>
          <w:rFonts w:ascii="Arial" w:hAnsi="Arial" w:cs="Arial"/>
          <w:b/>
        </w:rPr>
      </w:pPr>
      <w:r w:rsidRPr="009C318C">
        <w:rPr>
          <w:rFonts w:ascii="Arial" w:hAnsi="Arial" w:cs="Arial"/>
          <w:b/>
        </w:rPr>
        <w:t>Рекомендации по усилению потенциала Гражданских Ресурсных Центров (ГРЦ)</w:t>
      </w:r>
    </w:p>
    <w:p w14:paraId="0BF38538" w14:textId="77777777" w:rsidR="00F86FAB" w:rsidRPr="00F86FAB" w:rsidRDefault="00F86FAB" w:rsidP="00F86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Основываясь на работе в качестве ГРЦ на протяжении многих лет, необходимо отметить, что рекомендации по улучшению работы представлены исходя из следующей цели и следующих задач Сети ГРЦ.</w:t>
      </w:r>
    </w:p>
    <w:p w14:paraId="184A5EA2" w14:textId="77777777" w:rsidR="009C318C" w:rsidRPr="009C318C" w:rsidRDefault="009C318C" w:rsidP="009C318C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b/>
          <w:lang w:eastAsia="ru-RU"/>
        </w:rPr>
        <w:t>Цель:</w:t>
      </w:r>
      <w:r w:rsidRPr="009C318C">
        <w:rPr>
          <w:rFonts w:ascii="Arial" w:eastAsia="Times New Roman" w:hAnsi="Arial" w:cs="Arial"/>
          <w:lang w:eastAsia="ru-RU"/>
        </w:rPr>
        <w:t xml:space="preserve"> создание условий для повышения гражданской активности и ответственности казахстанцев на всех территориальных уровнях (город/район, область, республика).</w:t>
      </w:r>
    </w:p>
    <w:p w14:paraId="781D238C" w14:textId="77777777" w:rsidR="009C318C" w:rsidRPr="009C318C" w:rsidRDefault="009C318C" w:rsidP="009C318C">
      <w:pPr>
        <w:spacing w:after="12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9C318C">
        <w:rPr>
          <w:rFonts w:ascii="Arial" w:eastAsia="Times New Roman" w:hAnsi="Arial" w:cs="Arial"/>
          <w:b/>
          <w:lang w:eastAsia="ru-RU"/>
        </w:rPr>
        <w:t xml:space="preserve">Задачи ГРЦ: </w:t>
      </w:r>
    </w:p>
    <w:p w14:paraId="10E9A2A1" w14:textId="77777777" w:rsidR="009C318C" w:rsidRPr="009C318C" w:rsidRDefault="009C318C" w:rsidP="009C318C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9C318C">
        <w:rPr>
          <w:rFonts w:ascii="Arial" w:eastAsia="Times New Roman" w:hAnsi="Arial" w:cs="Arial"/>
          <w:u w:val="single"/>
          <w:lang w:eastAsia="ru-RU"/>
        </w:rPr>
        <w:t>Институциональные:</w:t>
      </w:r>
    </w:p>
    <w:p w14:paraId="6E10BC33" w14:textId="77777777" w:rsidR="009C318C" w:rsidRPr="009C318C" w:rsidRDefault="009C318C" w:rsidP="009C318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lang w:eastAsia="ru-RU"/>
        </w:rPr>
        <w:t>Обеспечение устойчивого развития сети ГРЦ, в том числе через наращивание потенциала (организационного, кадрового, финансового и т.д.) организаций, на базе которых действуют центры.</w:t>
      </w:r>
    </w:p>
    <w:p w14:paraId="1310D5D5" w14:textId="77777777" w:rsidR="009C318C" w:rsidRPr="009C318C" w:rsidRDefault="009C318C" w:rsidP="009C318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lang w:eastAsia="ru-RU"/>
        </w:rPr>
        <w:t>Повышение качества оказания консультационных, методических, образовательных, информационных и иных видов услуг через стандартизацию деятельности ГРЦ.</w:t>
      </w:r>
    </w:p>
    <w:p w14:paraId="07E8160A" w14:textId="77777777" w:rsidR="009C318C" w:rsidRPr="009C318C" w:rsidRDefault="009C318C" w:rsidP="009C318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9C318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Создание условий для динамичного, стабильного развития гражданского сектора Казахстана.</w:t>
      </w:r>
    </w:p>
    <w:p w14:paraId="6DA21FF3" w14:textId="77777777" w:rsidR="009C318C" w:rsidRPr="009C318C" w:rsidRDefault="009C318C" w:rsidP="009C318C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9C318C">
        <w:rPr>
          <w:rFonts w:ascii="Arial" w:eastAsia="Times New Roman" w:hAnsi="Arial" w:cs="Arial"/>
          <w:u w:val="single"/>
          <w:lang w:eastAsia="ru-RU"/>
        </w:rPr>
        <w:t>Политические:</w:t>
      </w:r>
    </w:p>
    <w:p w14:paraId="7FB08E75" w14:textId="77777777" w:rsidR="009C318C" w:rsidRPr="009C318C" w:rsidRDefault="009C318C" w:rsidP="009C318C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lang w:eastAsia="ru-RU"/>
        </w:rPr>
        <w:t>Повышение уровня доверия населения к институтам гражданского общества.</w:t>
      </w:r>
    </w:p>
    <w:p w14:paraId="33560EF9" w14:textId="77777777" w:rsidR="009C318C" w:rsidRPr="009C318C" w:rsidRDefault="009C318C" w:rsidP="009C318C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lang w:eastAsia="ru-RU"/>
        </w:rPr>
        <w:t>Формирование повестки обсуждения существующих социальных проблем, влияние на политико-управленческие решения.</w:t>
      </w:r>
    </w:p>
    <w:p w14:paraId="078932AA" w14:textId="77777777" w:rsidR="009C318C" w:rsidRPr="009C318C" w:rsidRDefault="009C318C" w:rsidP="009C318C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  <w:strike/>
        </w:rPr>
      </w:pPr>
      <w:r w:rsidRPr="009C318C">
        <w:rPr>
          <w:rFonts w:ascii="Arial" w:eastAsia="Calibri" w:hAnsi="Arial" w:cs="Arial"/>
          <w:color w:val="000000"/>
          <w:shd w:val="clear" w:color="auto" w:fill="FFFFFF"/>
        </w:rPr>
        <w:t>Расширение возможности граждан участвовать в процессе принятия решений через развитие саморегулирования и местного самоуправления.</w:t>
      </w:r>
    </w:p>
    <w:p w14:paraId="35694CD2" w14:textId="77777777" w:rsidR="009C318C" w:rsidRPr="009C318C" w:rsidRDefault="009C318C" w:rsidP="009C318C">
      <w:pPr>
        <w:spacing w:after="120" w:line="240" w:lineRule="auto"/>
        <w:jc w:val="both"/>
        <w:rPr>
          <w:rFonts w:ascii="Arial" w:eastAsia="Calibri" w:hAnsi="Arial" w:cs="Arial"/>
          <w:u w:val="single"/>
        </w:rPr>
      </w:pPr>
      <w:r w:rsidRPr="009C318C">
        <w:rPr>
          <w:rFonts w:ascii="Arial" w:eastAsia="Calibri" w:hAnsi="Arial" w:cs="Arial"/>
          <w:u w:val="single"/>
        </w:rPr>
        <w:t>Социально-экономические:</w:t>
      </w:r>
    </w:p>
    <w:p w14:paraId="23B4DC72" w14:textId="77777777" w:rsidR="009C318C" w:rsidRPr="009C318C" w:rsidRDefault="009C318C" w:rsidP="009C318C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lang w:eastAsia="ru-RU"/>
        </w:rPr>
        <w:t>Организация комплексной консультационной, методической, информационной поддержки гражданских инициатив на всех территориальных уровнях (город/район, область, республика).</w:t>
      </w:r>
    </w:p>
    <w:p w14:paraId="6C79D82E" w14:textId="77777777" w:rsidR="009C318C" w:rsidRPr="009C318C" w:rsidRDefault="009C318C" w:rsidP="009C318C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Calibri" w:hAnsi="Arial" w:cs="Arial"/>
          <w:shd w:val="clear" w:color="auto" w:fill="FFFFFF"/>
          <w:lang w:eastAsia="ru-RU"/>
        </w:rPr>
        <w:t>Налаживание партнерских отношений на глобальном, региональном и местном уровнях между государственными органами, частным сектором и гражданским обществом.</w:t>
      </w:r>
    </w:p>
    <w:p w14:paraId="19674397" w14:textId="77777777" w:rsidR="009C318C" w:rsidRPr="009C318C" w:rsidRDefault="009C318C" w:rsidP="009C318C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lang w:eastAsia="ru-RU"/>
        </w:rPr>
        <w:t>Содействие повышению показателей, связанных с уровнем вклада Третьего сектора в социально-экономическое развитие регионов и страны.</w:t>
      </w:r>
    </w:p>
    <w:p w14:paraId="2998BA78" w14:textId="77777777" w:rsidR="009C318C" w:rsidRPr="009C318C" w:rsidRDefault="009C318C" w:rsidP="009C318C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9C318C">
        <w:rPr>
          <w:rFonts w:ascii="Arial" w:eastAsia="Times New Roman" w:hAnsi="Arial" w:cs="Arial"/>
          <w:u w:val="single"/>
          <w:lang w:eastAsia="ru-RU"/>
        </w:rPr>
        <w:t>Идеологические:</w:t>
      </w:r>
    </w:p>
    <w:p w14:paraId="6336536D" w14:textId="77777777" w:rsidR="009C318C" w:rsidRPr="009C318C" w:rsidRDefault="009C318C" w:rsidP="009C318C">
      <w:pPr>
        <w:numPr>
          <w:ilvl w:val="0"/>
          <w:numId w:val="5"/>
        </w:numPr>
        <w:spacing w:after="120" w:line="240" w:lineRule="auto"/>
        <w:ind w:left="851"/>
        <w:jc w:val="both"/>
        <w:rPr>
          <w:rFonts w:ascii="Arial" w:eastAsia="Times New Roman" w:hAnsi="Arial" w:cs="Arial"/>
          <w:lang w:eastAsia="ru-RU"/>
        </w:rPr>
      </w:pPr>
      <w:r w:rsidRPr="009C318C">
        <w:rPr>
          <w:rFonts w:ascii="Arial" w:eastAsia="Times New Roman" w:hAnsi="Arial" w:cs="Arial"/>
          <w:lang w:eastAsia="ru-RU"/>
        </w:rPr>
        <w:t>Создание условий для модернизации общественного сознания, развития конкурентоспособности, прагматизма, сохранения национальной идентичности, популяризации культа знания и открытости сознания граждан</w:t>
      </w:r>
    </w:p>
    <w:p w14:paraId="362B6187" w14:textId="77777777" w:rsidR="009C318C" w:rsidRPr="009C318C" w:rsidRDefault="00F86FAB" w:rsidP="00F86F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Рекомендации</w:t>
      </w:r>
    </w:p>
    <w:p w14:paraId="39494538" w14:textId="77777777" w:rsidR="009C318C" w:rsidRPr="009C318C" w:rsidRDefault="009C318C" w:rsidP="009C31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318C">
        <w:rPr>
          <w:rFonts w:ascii="Arial" w:hAnsi="Arial" w:cs="Arial"/>
        </w:rPr>
        <w:t>Выстроить работу ГРЦ</w:t>
      </w:r>
      <w:r>
        <w:rPr>
          <w:rFonts w:ascii="Arial" w:hAnsi="Arial" w:cs="Arial"/>
        </w:rPr>
        <w:t xml:space="preserve"> (принципы, технологии, инд</w:t>
      </w:r>
      <w:r w:rsidR="00F86FAB">
        <w:rPr>
          <w:rFonts w:ascii="Arial" w:hAnsi="Arial" w:cs="Arial"/>
        </w:rPr>
        <w:t xml:space="preserve">икаторы, план работы </w:t>
      </w:r>
      <w:r>
        <w:rPr>
          <w:rFonts w:ascii="Arial" w:hAnsi="Arial" w:cs="Arial"/>
        </w:rPr>
        <w:t>и т.д.)</w:t>
      </w:r>
      <w:r w:rsidRPr="009C318C">
        <w:rPr>
          <w:rFonts w:ascii="Arial" w:hAnsi="Arial" w:cs="Arial"/>
        </w:rPr>
        <w:t xml:space="preserve"> в соответствии со Стратегией развития сети ГРЦ</w:t>
      </w:r>
      <w:r>
        <w:rPr>
          <w:rFonts w:ascii="Arial" w:hAnsi="Arial" w:cs="Arial"/>
        </w:rPr>
        <w:t xml:space="preserve"> </w:t>
      </w:r>
      <w:hyperlink r:id="rId5" w:history="1">
        <w:r w:rsidRPr="001B0E5A">
          <w:rPr>
            <w:rStyle w:val="a4"/>
            <w:rFonts w:ascii="Arial" w:hAnsi="Arial" w:cs="Arial"/>
          </w:rPr>
          <w:t>https://kameda.kz/file_rus/docs/202/doc_ru-202-1605865774.pdf</w:t>
        </w:r>
      </w:hyperlink>
      <w:r>
        <w:rPr>
          <w:rFonts w:ascii="Arial" w:hAnsi="Arial" w:cs="Arial"/>
        </w:rPr>
        <w:t xml:space="preserve"> </w:t>
      </w:r>
    </w:p>
    <w:p w14:paraId="4AF152A1" w14:textId="77777777" w:rsidR="009C318C" w:rsidRPr="009C318C" w:rsidRDefault="009C318C" w:rsidP="009C31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318C">
        <w:rPr>
          <w:rFonts w:ascii="Arial" w:hAnsi="Arial" w:cs="Arial"/>
        </w:rPr>
        <w:t>Разработать единую Техническую Спецификацию ГРЦ, которая может служить отправной точкой для МИО</w:t>
      </w:r>
      <w:r w:rsidR="00F86FAB">
        <w:rPr>
          <w:rFonts w:ascii="Arial" w:hAnsi="Arial" w:cs="Arial"/>
        </w:rPr>
        <w:t>.</w:t>
      </w:r>
    </w:p>
    <w:p w14:paraId="26FBC9CD" w14:textId="77777777" w:rsidR="009C318C" w:rsidRPr="00F86FAB" w:rsidRDefault="009C318C" w:rsidP="00F86FA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318C">
        <w:rPr>
          <w:rFonts w:ascii="Arial" w:hAnsi="Arial" w:cs="Arial"/>
        </w:rPr>
        <w:t xml:space="preserve">На основе единой Технической Спецификации разработать финансовую модель, служащей отправной точкой для </w:t>
      </w:r>
      <w:r w:rsidR="00F86FAB">
        <w:rPr>
          <w:rFonts w:ascii="Arial" w:hAnsi="Arial" w:cs="Arial"/>
        </w:rPr>
        <w:t xml:space="preserve">адекватного </w:t>
      </w:r>
      <w:r w:rsidRPr="009C318C">
        <w:rPr>
          <w:rFonts w:ascii="Arial" w:hAnsi="Arial" w:cs="Arial"/>
        </w:rPr>
        <w:t>расчета стоимости услуг ГРЦ</w:t>
      </w:r>
      <w:r w:rsidR="00F86FAB">
        <w:rPr>
          <w:rFonts w:ascii="Arial" w:hAnsi="Arial" w:cs="Arial"/>
        </w:rPr>
        <w:t xml:space="preserve"> на местном уровне. В качестве примера можно использовать разработанную финансовую модель</w:t>
      </w:r>
      <w:r w:rsidR="00F86FAB" w:rsidRPr="00F86FAB">
        <w:rPr>
          <w:rFonts w:ascii="Arial" w:hAnsi="Arial" w:cs="Arial"/>
        </w:rPr>
        <w:t xml:space="preserve"> </w:t>
      </w:r>
      <w:r w:rsidR="00F86FAB">
        <w:rPr>
          <w:rFonts w:ascii="Arial" w:hAnsi="Arial" w:cs="Arial"/>
        </w:rPr>
        <w:t>для НПО</w:t>
      </w:r>
      <w:r w:rsidR="00F86FAB" w:rsidRPr="00F86FAB">
        <w:rPr>
          <w:rFonts w:ascii="Arial" w:hAnsi="Arial" w:cs="Arial"/>
        </w:rPr>
        <w:t>, работающих в сфере ТБ, ТБ/ВИЧ, в</w:t>
      </w:r>
      <w:r w:rsidR="00F86FAB">
        <w:rPr>
          <w:rFonts w:ascii="Arial" w:hAnsi="Arial" w:cs="Arial"/>
        </w:rPr>
        <w:t xml:space="preserve"> </w:t>
      </w:r>
      <w:r w:rsidR="00F86FAB" w:rsidRPr="00F86FAB">
        <w:rPr>
          <w:rFonts w:ascii="Arial" w:hAnsi="Arial" w:cs="Arial"/>
        </w:rPr>
        <w:t xml:space="preserve">рамках финансирования по </w:t>
      </w:r>
      <w:r w:rsidR="00F86FAB">
        <w:rPr>
          <w:rFonts w:ascii="Arial" w:hAnsi="Arial" w:cs="Arial"/>
        </w:rPr>
        <w:t xml:space="preserve">ГСЗ </w:t>
      </w:r>
      <w:hyperlink r:id="rId6" w:history="1">
        <w:r w:rsidR="00F86FAB" w:rsidRPr="00F86FAB">
          <w:rPr>
            <w:rStyle w:val="a4"/>
            <w:rFonts w:ascii="Arial" w:hAnsi="Arial" w:cs="Arial"/>
          </w:rPr>
          <w:t>https://kameda.kz/file_rus/docs/209/doc_ru-209-1624445729.pdf</w:t>
        </w:r>
      </w:hyperlink>
      <w:r w:rsidR="00F86FAB" w:rsidRPr="00F86FAB">
        <w:rPr>
          <w:rFonts w:ascii="Arial" w:hAnsi="Arial" w:cs="Arial"/>
        </w:rPr>
        <w:t xml:space="preserve"> </w:t>
      </w:r>
    </w:p>
    <w:p w14:paraId="247972C0" w14:textId="77777777" w:rsidR="009C318C" w:rsidRDefault="009C318C" w:rsidP="009C31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318C">
        <w:rPr>
          <w:rFonts w:ascii="Arial" w:hAnsi="Arial" w:cs="Arial"/>
        </w:rPr>
        <w:lastRenderedPageBreak/>
        <w:t>Усовершенствовать Стандарты ГСЗ, в частности «Услуг по организации работы гражданского (ресурсного) центра»</w:t>
      </w:r>
      <w:r>
        <w:rPr>
          <w:rFonts w:ascii="Arial" w:hAnsi="Arial" w:cs="Arial"/>
        </w:rPr>
        <w:t xml:space="preserve"> в соответствии со Стратегией развития сети ГРЦ»</w:t>
      </w:r>
      <w:r w:rsidR="00F86FAB">
        <w:rPr>
          <w:rFonts w:ascii="Arial" w:hAnsi="Arial" w:cs="Arial"/>
        </w:rPr>
        <w:t>.</w:t>
      </w:r>
    </w:p>
    <w:p w14:paraId="6233E8D8" w14:textId="77777777" w:rsidR="00F86FAB" w:rsidRDefault="00F86FAB" w:rsidP="009C31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Ввести лот в рамках ГСЗ на местном уровне в качестве обязательного.</w:t>
      </w:r>
    </w:p>
    <w:p w14:paraId="7C78900A" w14:textId="77777777" w:rsidR="00F86FAB" w:rsidRPr="009C318C" w:rsidRDefault="00F86FAB" w:rsidP="009C31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Деятельность Республиканского Гражданского Центра целесообразно финансировать за счет государственного гранта для НПО на долгосрочной основе. Содержание проекта необходимо разрабатывать в соответствии со Стратегией развития сети ГРЦ.</w:t>
      </w:r>
    </w:p>
    <w:p w14:paraId="383ACD37" w14:textId="77777777" w:rsidR="009C318C" w:rsidRDefault="009C318C" w:rsidP="009C318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C318C">
        <w:rPr>
          <w:rFonts w:ascii="Arial" w:hAnsi="Arial" w:cs="Arial"/>
        </w:rPr>
        <w:t>Провести оценку эффективности работы сети ГРЦ внешними экспертами</w:t>
      </w:r>
      <w:r w:rsidR="00F86FAB">
        <w:rPr>
          <w:rFonts w:ascii="Arial" w:hAnsi="Arial" w:cs="Arial"/>
        </w:rPr>
        <w:t>.</w:t>
      </w:r>
    </w:p>
    <w:p w14:paraId="42DF7AF1" w14:textId="77777777" w:rsidR="00F86FAB" w:rsidRDefault="00F86FAB" w:rsidP="00F86FAB">
      <w:pPr>
        <w:jc w:val="both"/>
        <w:rPr>
          <w:rFonts w:ascii="Arial" w:hAnsi="Arial" w:cs="Arial"/>
        </w:rPr>
      </w:pPr>
    </w:p>
    <w:p w14:paraId="127C3FBA" w14:textId="77777777" w:rsidR="00F86FAB" w:rsidRDefault="00F86FAB" w:rsidP="00F86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Еспенова М.</w:t>
      </w:r>
    </w:p>
    <w:p w14:paraId="43A583AF" w14:textId="77777777" w:rsidR="00F86FAB" w:rsidRDefault="00F86FAB" w:rsidP="00F86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Президент ОЮЛ «Альянс </w:t>
      </w:r>
      <w:proofErr w:type="gramStart"/>
      <w:r>
        <w:rPr>
          <w:rFonts w:ascii="Arial" w:hAnsi="Arial" w:cs="Arial"/>
        </w:rPr>
        <w:t>НПО  Астаны</w:t>
      </w:r>
      <w:proofErr w:type="gramEnd"/>
      <w:r>
        <w:rPr>
          <w:rFonts w:ascii="Arial" w:hAnsi="Arial" w:cs="Arial"/>
        </w:rPr>
        <w:t>»</w:t>
      </w:r>
    </w:p>
    <w:p w14:paraId="3FB9A47F" w14:textId="77777777" w:rsidR="00F86FAB" w:rsidRPr="00F86FAB" w:rsidRDefault="00F86FAB" w:rsidP="00F86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Исполнительный директор ОФ «КАМЕДА»</w:t>
      </w:r>
    </w:p>
    <w:sectPr w:rsidR="00F86FAB" w:rsidRPr="00F8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0D4"/>
    <w:multiLevelType w:val="hybridMultilevel"/>
    <w:tmpl w:val="B2D8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4625"/>
    <w:multiLevelType w:val="hybridMultilevel"/>
    <w:tmpl w:val="AFAE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0CCA"/>
    <w:multiLevelType w:val="hybridMultilevel"/>
    <w:tmpl w:val="AFAE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447"/>
    <w:multiLevelType w:val="hybridMultilevel"/>
    <w:tmpl w:val="15908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46347"/>
    <w:multiLevelType w:val="hybridMultilevel"/>
    <w:tmpl w:val="0DC0EF9E"/>
    <w:lvl w:ilvl="0" w:tplc="387403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05760">
    <w:abstractNumId w:val="0"/>
  </w:num>
  <w:num w:numId="2" w16cid:durableId="771707036">
    <w:abstractNumId w:val="2"/>
  </w:num>
  <w:num w:numId="3" w16cid:durableId="1132213947">
    <w:abstractNumId w:val="4"/>
  </w:num>
  <w:num w:numId="4" w16cid:durableId="429661714">
    <w:abstractNumId w:val="1"/>
  </w:num>
  <w:num w:numId="5" w16cid:durableId="172498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8C"/>
    <w:rsid w:val="004D18B4"/>
    <w:rsid w:val="0066099A"/>
    <w:rsid w:val="00796E36"/>
    <w:rsid w:val="009C318C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EBD"/>
  <w15:chartTrackingRefBased/>
  <w15:docId w15:val="{C4AA447A-C378-4B27-9612-31F1A33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eda.kz/file_rus/docs/209/doc_ru-209-1624445729.pdf" TargetMode="External"/><Relationship Id="rId5" Type="http://schemas.openxmlformats.org/officeDocument/2006/relationships/hyperlink" Target="https://kameda.kz/file_rus/docs/202/doc_ru-202-160586577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Еспенова</dc:creator>
  <cp:keywords/>
  <dc:description/>
  <cp:lastModifiedBy>Мурат Мурат</cp:lastModifiedBy>
  <cp:revision>2</cp:revision>
  <dcterms:created xsi:type="dcterms:W3CDTF">2022-09-23T03:02:00Z</dcterms:created>
  <dcterms:modified xsi:type="dcterms:W3CDTF">2022-11-29T12:06:00Z</dcterms:modified>
</cp:coreProperties>
</file>