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ACC" w14:textId="55536774" w:rsidR="009F0335" w:rsidRPr="00515A17" w:rsidRDefault="00320FC3" w:rsidP="009F0335">
      <w:pPr>
        <w:spacing w:line="276" w:lineRule="auto"/>
        <w:jc w:val="right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Нур-Султан, «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»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марта</w:t>
      </w:r>
      <w:r w:rsidR="009F0335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2022 года</w:t>
      </w:r>
    </w:p>
    <w:p w14:paraId="230F627B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гражданских инициатив объявляет конкурс на предоставление государственного гранта для НПО</w:t>
      </w:r>
    </w:p>
    <w:p w14:paraId="19710DCE" w14:textId="60F297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в сфере грантового финансирования неправительственных организаций</w:t>
      </w:r>
    </w:p>
    <w:p w14:paraId="15E0C322" w14:textId="7619012E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Некоммерческое акционерное общество «Центр поддержки гражданских инициатив» </w:t>
      </w:r>
      <w:r w:rsidRPr="009F0335">
        <w:rPr>
          <w:rFonts w:ascii="Arial" w:eastAsia="Times New Roman" w:hAnsi="Arial" w:cs="Arial"/>
          <w:i/>
          <w:sz w:val="24"/>
          <w:szCs w:val="24"/>
          <w:lang w:eastAsia="ru-RU"/>
        </w:rPr>
        <w:t>(далее – Оператор)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303DE4CA" w14:textId="5005C958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конкурсе</w:t>
      </w:r>
    </w:p>
    <w:p w14:paraId="45033D08" w14:textId="77777777" w:rsidR="00DF58E6" w:rsidRDefault="00DF58E6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8E6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при поддержке Управления по развитию языков Карагандинской области объявляет Конкурс на предоставление государственных грантов для неправительственных организаций (далее – НПО). Конкурс проводится  в целях расширения сферы применения государственного языка, повышение языковой культуры в Карагандинской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 </w:t>
      </w:r>
    </w:p>
    <w:p w14:paraId="71C06EA9" w14:textId="418FCEF4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 конкурсе на предоставление государственных грантов могут принять участие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НПО, подавшие заявку на предоставление гранта в соответствии с требованиями установленными Правилами, сведения о которых содержатся в Базе данных НПО,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приостановлена.</w:t>
      </w:r>
    </w:p>
    <w:p w14:paraId="7E623D2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Оператор отказывает в участии в конкурсе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и направляет заявителю соответствующее уведомление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следующих случаях:</w:t>
      </w:r>
    </w:p>
    <w:p w14:paraId="19D119C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требованиям Правил;</w:t>
      </w:r>
    </w:p>
    <w:p w14:paraId="05D7811A" w14:textId="2234E409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заявки утвержденному Плану предоставления грантов для неправительственных организаций на 202</w:t>
      </w:r>
      <w:r w:rsidR="00D7050A" w:rsidRPr="005C4FAA">
        <w:rPr>
          <w:rFonts w:ascii="Arial" w:eastAsia="Times New Roman" w:hAnsi="Arial" w:cs="Arial"/>
          <w:sz w:val="24"/>
          <w:szCs w:val="24"/>
          <w:lang w:val="kk-KZ" w:eastAsia="ru-RU"/>
        </w:rPr>
        <w:t>2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F58E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в данном объявлении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807BB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030238C1" w14:textId="0A32302F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несоответствия темы гранта предмету, цели и видам деятельности заявителя согласно Уставу.</w:t>
      </w:r>
    </w:p>
    <w:p w14:paraId="074808D4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 по теме гранта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, предусмотренного утвержденным Планом грантов,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признается несостоявшимся по одному из следующих оснований:</w:t>
      </w:r>
    </w:p>
    <w:p w14:paraId="71874FC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отсутствие представленных заявок на участие в конкурсе по теме гранта;</w:t>
      </w:r>
    </w:p>
    <w:p w14:paraId="6F0CA74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2) к участию в конкурсе ни одна из заявок не допущена по теме гранта;</w:t>
      </w:r>
    </w:p>
    <w:p w14:paraId="537A349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7A11C7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ACD2118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Кабанбай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батыра, 11/5, БЦ «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Нурлы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Орда», 5 этаж и на электронную почту </w:t>
      </w:r>
      <w:hyperlink r:id="rId6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964572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ОБРАЩАЕМ ВНИМАНИЕ!!!</w:t>
      </w:r>
    </w:p>
    <w:p w14:paraId="7EF30EA3" w14:textId="7AD28574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ЗАЯВКИ ВНОСЯТСЯ ОПЕРАТОРУ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С «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»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МАРТА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ПО «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05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» </w:t>
      </w:r>
      <w:r w:rsidR="00CE4DE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АПРЕЛЯ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 xml:space="preserve"> 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202</w:t>
      </w:r>
      <w:r w:rsidR="003B63B2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2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 ГОДА ДО 18:</w:t>
      </w:r>
      <w:r w:rsidR="000909BE"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val="kk-KZ" w:eastAsia="ru-RU"/>
        </w:rPr>
        <w:t>3</w:t>
      </w: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0 ЧАСОВ ПО ВРЕМЕНИ НУР-СУЛТАН.</w:t>
      </w:r>
    </w:p>
    <w:p w14:paraId="4D857687" w14:textId="77777777" w:rsidR="00DF5EEC" w:rsidRPr="00515A17" w:rsidRDefault="00DF5EEC" w:rsidP="005C4FAA">
      <w:pPr>
        <w:spacing w:line="276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ЗАЯВКИ, ВНОСИМЫЕ ПОЗЖЕ УКАЗАННЫХ СРОКОВ, В ТОМ ЧИСЛЕ, ПОСРЕДСТВОМ ПОЧТОВОЙ СВЯЗИ НЕ РАССМАТРИВАЮТСЯ.</w:t>
      </w:r>
    </w:p>
    <w:p w14:paraId="5237759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34A5EBB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заявитель вносит заявку одним из следующих способов:</w:t>
      </w:r>
    </w:p>
    <w:p w14:paraId="5C5042CA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 </w:t>
      </w:r>
      <w:hyperlink r:id="rId7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с указанием выбранной темы гранта, наименования и контактов заявителя;</w:t>
      </w:r>
    </w:p>
    <w:p w14:paraId="0E1F1687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на электронном носителе в заархивированном файле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PDF и MS Word, посредством почтовой связи или нарочно с обязательным дублированием заявки на электронную почту </w:t>
      </w:r>
      <w:hyperlink r:id="rId8" w:history="1">
        <w:r w:rsidRPr="005C4F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grants@cisc.kz</w:t>
        </w:r>
      </w:hyperlink>
      <w:r w:rsidRPr="005C4FAA">
        <w:rPr>
          <w:rFonts w:ascii="Arial" w:eastAsia="Times New Roman" w:hAnsi="Arial" w:cs="Arial"/>
          <w:sz w:val="24"/>
          <w:szCs w:val="24"/>
          <w:lang w:eastAsia="ru-RU"/>
        </w:rPr>
        <w:t>, с указанием выбранной темы гранта, наименования и контактов заявителя;</w:t>
      </w:r>
    </w:p>
    <w:p w14:paraId="4E7E8B90" w14:textId="333F916D" w:rsidR="00DF5EEC" w:rsidRPr="005C4FAA" w:rsidRDefault="00515A17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формате направляются на электронную почту grants@cisc.kz в заархивированном файле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WinRar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5A17">
        <w:rPr>
          <w:rFonts w:ascii="Arial" w:eastAsia="Times New Roman" w:hAnsi="Arial" w:cs="Arial"/>
          <w:sz w:val="24"/>
          <w:szCs w:val="24"/>
          <w:lang w:eastAsia="ru-RU"/>
        </w:rPr>
        <w:t>WinZip</w:t>
      </w:r>
      <w:proofErr w:type="spellEnd"/>
      <w:r w:rsidRPr="00515A17">
        <w:rPr>
          <w:rFonts w:ascii="Arial" w:eastAsia="Times New Roman" w:hAnsi="Arial" w:cs="Arial"/>
          <w:sz w:val="24"/>
          <w:szCs w:val="24"/>
          <w:lang w:eastAsia="ru-RU"/>
        </w:rPr>
        <w:t xml:space="preserve"> скрепленные печатью и подписью первого руководителя в формате PDF и MS Word, с указанием выбранной темы гранта, наименования и контактов заявителя.</w:t>
      </w:r>
      <w:r w:rsidR="00DF5EEC"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7BCFA69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необходимых документов для участия в конкурсе:</w:t>
      </w:r>
    </w:p>
    <w:p w14:paraId="57DF8BF3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на участие в конкурсе по форме согласно приложению 5, к настоящему объявлению;</w:t>
      </w:r>
    </w:p>
    <w:p w14:paraId="3608C2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анкету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6, к настоящему объявлению;</w:t>
      </w:r>
    </w:p>
    <w:p w14:paraId="090CC941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сведения о потенциале заявителя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форме, согласно приложению 7, к настоящему объявлению;</w:t>
      </w:r>
    </w:p>
    <w:p w14:paraId="4A9184D9" w14:textId="600AB91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предлагаемого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по форме, согласно приложению 8, к настоящему объявлению</w:t>
      </w:r>
      <w:r w:rsidR="00515A17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515A17" w:rsidRPr="00515A17">
        <w:rPr>
          <w:rFonts w:ascii="Arial" w:eastAsia="Times New Roman" w:hAnsi="Arial" w:cs="Arial"/>
          <w:color w:val="C00000"/>
          <w:sz w:val="24"/>
          <w:szCs w:val="24"/>
          <w:lang w:val="kk-KZ" w:eastAsia="ru-RU"/>
        </w:rPr>
        <w:t>(при заполнении данной формы, цели задачи, ожидаемые результаты, сроки реализации и территориальный охват проекта должны строго соответствовать Плану Грантов)</w:t>
      </w:r>
      <w:r w:rsidR="00515A17" w:rsidRPr="00515A17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</w:p>
    <w:p w14:paraId="4BA2688D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смету расходов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реализации социального проекта и (или) социальной программы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3091BC6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копии учредительных документов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5C4FAA">
        <w:rPr>
          <w:rFonts w:ascii="Arial" w:eastAsia="Times New Roman" w:hAnsi="Arial" w:cs="Arial"/>
          <w:sz w:val="24"/>
          <w:szCs w:val="24"/>
          <w:lang w:eastAsia="ru-RU"/>
        </w:rPr>
        <w:t>egov</w:t>
      </w:r>
      <w:proofErr w:type="spellEnd"/>
      <w:r w:rsidRPr="005C4FAA">
        <w:rPr>
          <w:rFonts w:ascii="Arial" w:eastAsia="Times New Roman" w:hAnsi="Arial" w:cs="Arial"/>
          <w:sz w:val="24"/>
          <w:szCs w:val="24"/>
          <w:lang w:eastAsia="ru-RU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61F539FE" w14:textId="1E3710DD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бухгалтерский баланс организации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 на последнюю отчетную дату 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(по состоянию на 31 декабря 202</w:t>
      </w:r>
      <w:r w:rsidR="00D90F66"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Pr="00515A1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года)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BEB42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согласие указанных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партнеров и (или) привлекаемых специалистов на участие в предлагаемом социальном проекте и (или) социальной программе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0A12A8DF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 </w:t>
      </w:r>
      <w:r w:rsidRPr="005C4FAA">
        <w:rPr>
          <w:rFonts w:ascii="Arial" w:eastAsia="Times New Roman" w:hAnsi="Arial" w:cs="Arial"/>
          <w:sz w:val="24"/>
          <w:szCs w:val="24"/>
          <w:lang w:eastAsia="ru-RU"/>
        </w:rPr>
        <w:t>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08E51EEC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обеспечивает полноту представленных документов и достоверность сведений, указанных в них.</w:t>
      </w:r>
    </w:p>
    <w:p w14:paraId="58E00825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предоставления более 1 (одной) заявки от одной и той же НПО по одной теме.</w:t>
      </w:r>
    </w:p>
    <w:p w14:paraId="25A54710" w14:textId="77777777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При заполнении заявки необходимо учитывать, что дата начала и окончания реализации проекта утверждено Планом грантов</w:t>
      </w:r>
      <w:r w:rsidRPr="005C4FA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900D7B" w14:textId="1AC62626" w:rsidR="00DF5EEC" w:rsidRPr="005C4FAA" w:rsidRDefault="00DF5EEC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информация и консультации</w:t>
      </w:r>
    </w:p>
    <w:p w14:paraId="42BB31A6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Правилах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413.</w:t>
      </w:r>
    </w:p>
    <w:p w14:paraId="375E7590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 </w:t>
      </w:r>
    </w:p>
    <w:p w14:paraId="51FA7FE2" w14:textId="77777777" w:rsidR="00515A17" w:rsidRPr="00515A17" w:rsidRDefault="00515A17" w:rsidP="00515A1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</w:t>
      </w:r>
      <w:r w:rsidRPr="00515A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Телефоны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515A17" w:rsidRPr="00515A17" w14:paraId="5F881F4D" w14:textId="77777777" w:rsidTr="00515A17">
        <w:trPr>
          <w:trHeight w:val="37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361D3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96338311"/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2D0CCFAE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515A17" w:rsidRPr="0007400B" w14:paraId="61334A9F" w14:textId="77777777" w:rsidTr="00515A17">
        <w:trPr>
          <w:trHeight w:val="300"/>
        </w:trPr>
        <w:tc>
          <w:tcPr>
            <w:tcW w:w="3544" w:type="dxa"/>
            <w:shd w:val="clear" w:color="auto" w:fill="auto"/>
            <w:noWrap/>
            <w:hideMark/>
          </w:tcPr>
          <w:p w14:paraId="0425A5B1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управления проектами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33522D2D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(7172) 79-08-04, (7172) 79-08-03, (7172) 79-08-24, (775) 511-07-41</w:t>
            </w:r>
          </w:p>
          <w:p w14:paraId="729BE1D3" w14:textId="77777777" w:rsidR="00515A17" w:rsidRPr="00515A17" w:rsidRDefault="00515A17" w:rsidP="00582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14:paraId="32E347C0" w14:textId="5C696D94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AA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план предоставления грантов для НПО</w:t>
      </w:r>
    </w:p>
    <w:p w14:paraId="0E8D344E" w14:textId="77777777" w:rsidR="00DF58E6" w:rsidRPr="00DF58E6" w:rsidRDefault="00DF58E6" w:rsidP="00DF58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8E6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проходит в рамках приказа Руководителя Управления по развитию языков Карагандинской области от «09» декабря 2021 года №57 «Об утверждении Плана предоставления грантов для неправительственных организаций на 2022 год». </w:t>
      </w:r>
    </w:p>
    <w:p w14:paraId="5A1C5EBD" w14:textId="0E95F78E" w:rsidR="00DF58E6" w:rsidRDefault="00DF58E6" w:rsidP="00DF58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8E6">
        <w:rPr>
          <w:rFonts w:ascii="Arial" w:eastAsia="Times New Roman" w:hAnsi="Arial" w:cs="Arial"/>
          <w:sz w:val="24"/>
          <w:szCs w:val="24"/>
          <w:lang w:eastAsia="ru-RU"/>
        </w:rPr>
        <w:t xml:space="preserve">План формируется на основании приоритетов региональной политики развития Карагандинской области,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Карагандинской области: </w:t>
      </w:r>
      <w:hyperlink r:id="rId9" w:history="1">
        <w:r w:rsidRPr="007C6090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https://www.gov.kz/memleket/entities/karaganda-til-damytu/documents/details/235979?lang=ru</w:t>
        </w:r>
      </w:hyperlink>
    </w:p>
    <w:p w14:paraId="6B6811BA" w14:textId="77777777" w:rsidR="00DF58E6" w:rsidRPr="00DF58E6" w:rsidRDefault="00DF58E6" w:rsidP="00DF58E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76CFC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CCBF04" w14:textId="77777777" w:rsidR="005C4FAA" w:rsidRPr="005C4FAA" w:rsidRDefault="005C4FAA" w:rsidP="005C4FA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50596" w14:textId="756870C5" w:rsidR="002F3B49" w:rsidRPr="005C4FAA" w:rsidRDefault="002F3B49" w:rsidP="005C4F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F3B49" w:rsidRPr="005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1F"/>
    <w:multiLevelType w:val="multilevel"/>
    <w:tmpl w:val="AC7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26899"/>
    <w:multiLevelType w:val="multilevel"/>
    <w:tmpl w:val="F89AC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21C0"/>
    <w:multiLevelType w:val="multilevel"/>
    <w:tmpl w:val="FF4A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60E8"/>
    <w:multiLevelType w:val="multilevel"/>
    <w:tmpl w:val="E67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01737"/>
    <w:multiLevelType w:val="multilevel"/>
    <w:tmpl w:val="A33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C6B8F"/>
    <w:multiLevelType w:val="multilevel"/>
    <w:tmpl w:val="1F6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26C8C"/>
    <w:multiLevelType w:val="multilevel"/>
    <w:tmpl w:val="0D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0C357E"/>
    <w:multiLevelType w:val="multilevel"/>
    <w:tmpl w:val="C032E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019A7"/>
    <w:multiLevelType w:val="multilevel"/>
    <w:tmpl w:val="9C7E1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8C3"/>
    <w:multiLevelType w:val="multilevel"/>
    <w:tmpl w:val="36966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6772"/>
    <w:multiLevelType w:val="multilevel"/>
    <w:tmpl w:val="A04C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EC"/>
    <w:rsid w:val="000909BE"/>
    <w:rsid w:val="002778C3"/>
    <w:rsid w:val="002F3B49"/>
    <w:rsid w:val="00320FC3"/>
    <w:rsid w:val="003578A5"/>
    <w:rsid w:val="003B63B2"/>
    <w:rsid w:val="004033E1"/>
    <w:rsid w:val="00475A8A"/>
    <w:rsid w:val="00515A17"/>
    <w:rsid w:val="005C4FAA"/>
    <w:rsid w:val="00886D11"/>
    <w:rsid w:val="009F0335"/>
    <w:rsid w:val="00CE4DE5"/>
    <w:rsid w:val="00D7050A"/>
    <w:rsid w:val="00D90F66"/>
    <w:rsid w:val="00DF58E6"/>
    <w:rsid w:val="00DF5EEC"/>
    <w:rsid w:val="00F060FE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DCC"/>
  <w15:chartTrackingRefBased/>
  <w15:docId w15:val="{533C91F6-AAD3-4C91-8786-82C50F4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11"/>
  </w:style>
  <w:style w:type="paragraph" w:styleId="3">
    <w:name w:val="heading 3"/>
    <w:basedOn w:val="a"/>
    <w:link w:val="30"/>
    <w:uiPriority w:val="9"/>
    <w:qFormat/>
    <w:rsid w:val="00DF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F5EEC"/>
    <w:rPr>
      <w:b/>
      <w:bCs/>
    </w:rPr>
  </w:style>
  <w:style w:type="paragraph" w:styleId="a4">
    <w:name w:val="Normal (Web)"/>
    <w:basedOn w:val="a"/>
    <w:uiPriority w:val="99"/>
    <w:semiHidden/>
    <w:unhideWhenUsed/>
    <w:rsid w:val="00D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5EEC"/>
    <w:rPr>
      <w:i/>
      <w:iCs/>
    </w:rPr>
  </w:style>
  <w:style w:type="character" w:styleId="a6">
    <w:name w:val="Hyperlink"/>
    <w:basedOn w:val="a0"/>
    <w:uiPriority w:val="99"/>
    <w:unhideWhenUsed/>
    <w:rsid w:val="00DF5EEC"/>
    <w:rPr>
      <w:color w:val="0000FF"/>
      <w:u w:val="single"/>
    </w:rPr>
  </w:style>
  <w:style w:type="table" w:styleId="a7">
    <w:name w:val="Table Grid"/>
    <w:basedOn w:val="a1"/>
    <w:uiPriority w:val="39"/>
    <w:rsid w:val="005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1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karaganda-til-damytu/documents/details/235979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43CD-CDCA-4D46-9A99-73E0D0B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Talapov</dc:creator>
  <cp:keywords/>
  <dc:description/>
  <cp:lastModifiedBy>Куралай Жаксыбергенова</cp:lastModifiedBy>
  <cp:revision>12</cp:revision>
  <dcterms:created xsi:type="dcterms:W3CDTF">2022-01-10T03:55:00Z</dcterms:created>
  <dcterms:modified xsi:type="dcterms:W3CDTF">2022-03-03T03:45:00Z</dcterms:modified>
</cp:coreProperties>
</file>