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B58" w14:textId="57D89E50" w:rsidR="00D02FD7" w:rsidRPr="00A526F9" w:rsidRDefault="00D02FD7" w:rsidP="00CD5DE1">
      <w:pPr>
        <w:spacing w:line="276" w:lineRule="auto"/>
        <w:jc w:val="right"/>
        <w:rPr>
          <w:rFonts w:ascii="Arial" w:eastAsia="Times New Roman" w:hAnsi="Arial" w:cs="Arial"/>
          <w:b/>
          <w:bCs/>
          <w:color w:val="C00000"/>
          <w:sz w:val="24"/>
          <w:szCs w:val="24"/>
          <w:u w:val="single"/>
          <w:lang w:val="kk-KZ" w:eastAsia="ru-RU"/>
        </w:rPr>
      </w:pPr>
      <w:r w:rsidRPr="00A526F9">
        <w:rPr>
          <w:rFonts w:ascii="Arial" w:eastAsia="Times New Roman" w:hAnsi="Arial" w:cs="Arial"/>
          <w:b/>
          <w:bCs/>
          <w:color w:val="C00000"/>
          <w:sz w:val="24"/>
          <w:szCs w:val="24"/>
          <w:u w:val="single"/>
          <w:lang w:val="kk-KZ" w:eastAsia="ru-RU"/>
        </w:rPr>
        <w:t>Нұр-Сұлтан, «</w:t>
      </w:r>
      <w:r w:rsidR="00A526F9" w:rsidRPr="00A526F9">
        <w:rPr>
          <w:rFonts w:ascii="Arial" w:eastAsia="Times New Roman" w:hAnsi="Arial" w:cs="Arial"/>
          <w:b/>
          <w:bCs/>
          <w:color w:val="C00000"/>
          <w:sz w:val="24"/>
          <w:szCs w:val="24"/>
          <w:u w:val="single"/>
          <w:lang w:val="kk-KZ" w:eastAsia="ru-RU"/>
        </w:rPr>
        <w:t>21</w:t>
      </w:r>
      <w:r w:rsidRPr="00A526F9">
        <w:rPr>
          <w:rFonts w:ascii="Arial" w:eastAsia="Times New Roman" w:hAnsi="Arial" w:cs="Arial"/>
          <w:b/>
          <w:bCs/>
          <w:color w:val="C00000"/>
          <w:sz w:val="24"/>
          <w:szCs w:val="24"/>
          <w:u w:val="single"/>
          <w:lang w:val="kk-KZ" w:eastAsia="ru-RU"/>
        </w:rPr>
        <w:t xml:space="preserve">» </w:t>
      </w:r>
      <w:r w:rsidR="00A526F9" w:rsidRPr="00A526F9">
        <w:rPr>
          <w:rFonts w:ascii="Arial" w:eastAsia="Times New Roman" w:hAnsi="Arial" w:cs="Arial"/>
          <w:b/>
          <w:bCs/>
          <w:color w:val="C00000"/>
          <w:sz w:val="24"/>
          <w:szCs w:val="24"/>
          <w:u w:val="single"/>
          <w:lang w:val="kk-KZ" w:eastAsia="ru-RU"/>
        </w:rPr>
        <w:t>ақпан</w:t>
      </w:r>
      <w:r w:rsidRPr="00A526F9">
        <w:rPr>
          <w:rFonts w:ascii="Arial" w:eastAsia="Times New Roman" w:hAnsi="Arial" w:cs="Arial"/>
          <w:b/>
          <w:bCs/>
          <w:color w:val="C00000"/>
          <w:sz w:val="24"/>
          <w:szCs w:val="24"/>
          <w:u w:val="single"/>
          <w:lang w:val="kk-KZ" w:eastAsia="ru-RU"/>
        </w:rPr>
        <w:t xml:space="preserve"> 2022 жыл</w:t>
      </w:r>
    </w:p>
    <w:p w14:paraId="2647A0AB" w14:textId="2C9C67D4" w:rsidR="00893123" w:rsidRPr="00CD5DE1" w:rsidRDefault="00EC2F01" w:rsidP="00A526F9">
      <w:pPr>
        <w:spacing w:line="276" w:lineRule="auto"/>
        <w:jc w:val="center"/>
        <w:rPr>
          <w:rFonts w:ascii="Arial" w:eastAsia="Times New Roman" w:hAnsi="Arial" w:cs="Arial"/>
          <w:b/>
          <w:bCs/>
          <w:sz w:val="24"/>
          <w:szCs w:val="24"/>
          <w:lang w:val="kk-KZ" w:eastAsia="ru-RU"/>
        </w:rPr>
      </w:pPr>
      <w:r w:rsidRPr="00CD5DE1">
        <w:rPr>
          <w:rFonts w:ascii="Arial" w:eastAsia="Times New Roman" w:hAnsi="Arial" w:cs="Arial"/>
          <w:b/>
          <w:bCs/>
          <w:sz w:val="24"/>
          <w:szCs w:val="24"/>
          <w:lang w:val="kk-KZ" w:eastAsia="ru-RU"/>
        </w:rPr>
        <w:t>Мемлекеттік емес ұйымдарға мемлекеттік гранттарды беруге арналған конкурс жарияланады</w:t>
      </w:r>
    </w:p>
    <w:p w14:paraId="26215883" w14:textId="1688E886" w:rsidR="007A0303" w:rsidRPr="00CD5DE1" w:rsidRDefault="007A0303" w:rsidP="00CD5DE1">
      <w:pPr>
        <w:shd w:val="clear" w:color="auto" w:fill="FFFFFF"/>
        <w:spacing w:after="0" w:line="276" w:lineRule="auto"/>
        <w:contextualSpacing/>
        <w:textAlignment w:val="baseline"/>
        <w:rPr>
          <w:rFonts w:ascii="Arial" w:eastAsia="Times New Roman" w:hAnsi="Arial" w:cs="Arial"/>
          <w:b/>
          <w:color w:val="222222"/>
          <w:sz w:val="24"/>
          <w:szCs w:val="24"/>
          <w:lang w:val="kk-KZ" w:eastAsia="ru-RU"/>
        </w:rPr>
      </w:pPr>
      <w:r w:rsidRPr="00CD5DE1">
        <w:rPr>
          <w:rFonts w:ascii="Arial" w:eastAsia="Times New Roman" w:hAnsi="Arial" w:cs="Arial"/>
          <w:b/>
          <w:color w:val="222222"/>
          <w:sz w:val="24"/>
          <w:szCs w:val="24"/>
          <w:lang w:val="kk-KZ" w:eastAsia="ru-RU"/>
        </w:rPr>
        <w:t xml:space="preserve">Үкіметтік емес ұйымдарды гранттық қаржыландыру саласындағы оператор </w:t>
      </w:r>
    </w:p>
    <w:p w14:paraId="2ACB1B2F" w14:textId="7CA09724" w:rsidR="00CD5DE1" w:rsidRDefault="007A0303"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r w:rsidRPr="00CD5DE1">
        <w:rPr>
          <w:rFonts w:ascii="Arial" w:eastAsia="Times New Roman" w:hAnsi="Arial" w:cs="Arial"/>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37D33006" w14:textId="77777777" w:rsidR="00A526F9" w:rsidRPr="00A526F9" w:rsidRDefault="00A526F9"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p>
    <w:p w14:paraId="17FA7757" w14:textId="1980C924" w:rsidR="007A0303" w:rsidRPr="00CD5DE1" w:rsidRDefault="007A0303" w:rsidP="00CD5DE1">
      <w:pPr>
        <w:spacing w:line="276" w:lineRule="auto"/>
        <w:jc w:val="both"/>
        <w:rPr>
          <w:rFonts w:ascii="Arial" w:hAnsi="Arial" w:cs="Arial"/>
          <w:sz w:val="24"/>
          <w:szCs w:val="24"/>
          <w:lang w:val="kk-KZ"/>
        </w:rPr>
      </w:pPr>
      <w:r w:rsidRPr="00CD5DE1">
        <w:rPr>
          <w:rFonts w:ascii="Arial" w:eastAsia="Times New Roman" w:hAnsi="Arial" w:cs="Arial"/>
          <w:b/>
          <w:color w:val="222222"/>
          <w:sz w:val="24"/>
          <w:szCs w:val="24"/>
          <w:lang w:val="kk-KZ" w:eastAsia="ru-RU"/>
        </w:rPr>
        <w:t>Конкурс жөнінде</w:t>
      </w:r>
      <w:r w:rsidRPr="00CD5DE1">
        <w:rPr>
          <w:rFonts w:ascii="Arial" w:hAnsi="Arial" w:cs="Arial"/>
          <w:sz w:val="24"/>
          <w:szCs w:val="24"/>
          <w:lang w:val="kk-KZ"/>
        </w:rPr>
        <w:t xml:space="preserve"> </w:t>
      </w:r>
    </w:p>
    <w:p w14:paraId="7D49451B" w14:textId="7EC0FDD9" w:rsidR="007A0303" w:rsidRPr="00CD5DE1" w:rsidRDefault="007A0303" w:rsidP="00CD5DE1">
      <w:pPr>
        <w:spacing w:line="276" w:lineRule="auto"/>
        <w:jc w:val="both"/>
        <w:rPr>
          <w:rFonts w:ascii="Arial" w:hAnsi="Arial" w:cs="Arial"/>
          <w:sz w:val="24"/>
          <w:szCs w:val="24"/>
          <w:lang w:val="kk-KZ"/>
        </w:rPr>
      </w:pPr>
      <w:r w:rsidRPr="00CD5DE1">
        <w:rPr>
          <w:rFonts w:ascii="Arial" w:hAnsi="Arial" w:cs="Arial"/>
          <w:sz w:val="24"/>
          <w:szCs w:val="24"/>
          <w:lang w:val="kk-KZ"/>
        </w:rPr>
        <w:t>Орталық ҚР Қоғамдық даму министрлігінің қолдауымен үкіметтік емес ұйымдарға мемлекеттік гранттарды ұсыну конкурсын жариялайды.</w:t>
      </w:r>
    </w:p>
    <w:p w14:paraId="500BDC78" w14:textId="77777777" w:rsidR="00A526F9" w:rsidRDefault="00A526F9" w:rsidP="00CD5DE1">
      <w:pPr>
        <w:spacing w:line="276" w:lineRule="auto"/>
        <w:jc w:val="both"/>
        <w:rPr>
          <w:rFonts w:ascii="Arial" w:hAnsi="Arial" w:cs="Arial"/>
          <w:sz w:val="24"/>
          <w:szCs w:val="24"/>
          <w:lang w:val="kk-KZ"/>
        </w:rPr>
      </w:pPr>
      <w:r w:rsidRPr="00A526F9">
        <w:rPr>
          <w:rFonts w:ascii="Arial" w:hAnsi="Arial" w:cs="Arial"/>
          <w:sz w:val="24"/>
          <w:szCs w:val="24"/>
          <w:lang w:val="kk-KZ"/>
        </w:rPr>
        <w:t>Орталық Маңғыстау  облысы Ішкі саясат басқармасының қолдауымен үкіметтік емес ұйымдарға мемлекеттік гранттарды ұсыну конкурсын жариялайды. Конкурс 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Маңғыстау облысында азаматтық бастамаларды қолдап, әлеуметтік саланың дамуындағы өзекті проблемаларды шешуге азаматтық институттар әлеуетін тарту үшін ұйымдастырылады.</w:t>
      </w:r>
    </w:p>
    <w:p w14:paraId="366CD89E" w14:textId="58AF16D5"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Мемлекеттік гранттарды алу конкурсына қауқарсыз деп танылған (банкрот), мүлкіқамауға алынып, қаржылық әрекеті тоқтатылған, тарау үдерісінде тұрған ҮЕҰ-дан өзге, </w:t>
      </w:r>
      <w:r w:rsidRPr="00CD5DE1">
        <w:rPr>
          <w:rStyle w:val="a4"/>
          <w:rFonts w:ascii="Arial" w:hAnsi="Arial" w:cs="Arial"/>
          <w:sz w:val="24"/>
          <w:szCs w:val="24"/>
          <w:lang w:val="kk-KZ"/>
        </w:rPr>
        <w:t>гранттарды алу үшін өтінім жасаған, ҮЕҰ-дың мәліметтер базасында мәліметтері бар</w:t>
      </w:r>
      <w:r w:rsidRPr="00CD5DE1">
        <w:rPr>
          <w:rFonts w:ascii="Arial" w:hAnsi="Arial" w:cs="Arial"/>
          <w:sz w:val="24"/>
          <w:szCs w:val="24"/>
          <w:lang w:val="kk-KZ"/>
        </w:rPr>
        <w:t> және конкурсқа қатысуға </w:t>
      </w:r>
      <w:r w:rsidRPr="00CD5DE1">
        <w:rPr>
          <w:rStyle w:val="a4"/>
          <w:rFonts w:ascii="Arial" w:hAnsi="Arial" w:cs="Arial"/>
          <w:sz w:val="24"/>
          <w:szCs w:val="24"/>
          <w:lang w:val="kk-KZ"/>
        </w:rPr>
        <w:t>Қағидалармен бекітілген талаптарға сәйкес келетін өтінім ұсынған ҮЕҰ</w:t>
      </w:r>
      <w:r w:rsidRPr="00CD5DE1">
        <w:rPr>
          <w:rFonts w:ascii="Arial" w:hAnsi="Arial" w:cs="Arial"/>
          <w:sz w:val="24"/>
          <w:szCs w:val="24"/>
          <w:lang w:val="kk-KZ"/>
        </w:rPr>
        <w:t> қатыса алады.</w:t>
      </w:r>
    </w:p>
    <w:p w14:paraId="1F4506B1" w14:textId="77777777"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Оператор мынадай жағдайларда конкурсқа қатысуға қабылдаудан бас тартады және өтініш берушіге тиісті хабарламаны жолдайды:</w:t>
      </w:r>
    </w:p>
    <w:p w14:paraId="22249AE7" w14:textId="361E85F9"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 xml:space="preserve">1) </w:t>
      </w:r>
      <w:r w:rsidR="00D02FD7" w:rsidRPr="00CD5DE1">
        <w:rPr>
          <w:rFonts w:ascii="Arial" w:hAnsi="Arial" w:cs="Arial"/>
          <w:sz w:val="24"/>
          <w:szCs w:val="24"/>
          <w:lang w:val="kk-KZ"/>
        </w:rPr>
        <w:t>қағида талаптарына өтінімнің сәйкес келмеуі анықталғанда;</w:t>
      </w:r>
    </w:p>
    <w:p w14:paraId="71575E84"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2) өтінім бекітілген Жоспарға сәйкес келмеген;</w:t>
      </w:r>
    </w:p>
    <w:p w14:paraId="3FD1DC8C"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7106C498"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2BB0DDFA" w14:textId="77777777" w:rsidR="00893123" w:rsidRPr="00CD5DE1" w:rsidRDefault="00893123" w:rsidP="00CD5DE1">
      <w:pPr>
        <w:spacing w:line="276" w:lineRule="auto"/>
        <w:jc w:val="both"/>
        <w:rPr>
          <w:rFonts w:ascii="Arial" w:hAnsi="Arial" w:cs="Arial"/>
          <w:sz w:val="24"/>
          <w:szCs w:val="24"/>
          <w:lang w:val="kk-KZ"/>
        </w:rPr>
      </w:pPr>
      <w:r w:rsidRPr="00CD5DE1">
        <w:rPr>
          <w:rStyle w:val="a4"/>
          <w:rFonts w:ascii="Arial" w:hAnsi="Arial" w:cs="Arial"/>
          <w:sz w:val="24"/>
          <w:szCs w:val="24"/>
          <w:lang w:val="kk-KZ"/>
        </w:rPr>
        <w:t>Бекітілген Жоспармен көзделген гранттың бір немесе бірнеше тақырыбына сәйкес келесі негіздемелердің бірі бойынша:</w:t>
      </w:r>
    </w:p>
    <w:p w14:paraId="3B4082E2" w14:textId="389EDEDF"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lastRenderedPageBreak/>
        <w:t>грант тақырыбы бойынша конкурсқа қатысуға ұсынылған өтінімдердің болмауы;</w:t>
      </w:r>
    </w:p>
    <w:p w14:paraId="1E280643" w14:textId="1D48994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конкурсқа қатысуға өтінімдердің бір де біреуі жіберілмесе;</w:t>
      </w:r>
    </w:p>
    <w:p w14:paraId="00850080" w14:textId="052D5EE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4E087748" w14:textId="4CDE9411"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 xml:space="preserve">Өтінімдерді қабылдау мерзімі. Өтінімдер жолданатын пошта мекен-жайы және электрондык пошта. </w:t>
      </w:r>
    </w:p>
    <w:p w14:paraId="35D4DD6C" w14:textId="0BE16A6F"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hyperlink r:id="rId6" w:history="1">
        <w:r w:rsidR="00A526F9" w:rsidRPr="00FC183B">
          <w:rPr>
            <w:rStyle w:val="a6"/>
            <w:rFonts w:ascii="Arial" w:hAnsi="Arial" w:cs="Arial"/>
            <w:sz w:val="24"/>
            <w:szCs w:val="24"/>
            <w:lang w:val="kk-KZ"/>
          </w:rPr>
          <w:t>grants@cisc.kz</w:t>
        </w:r>
      </w:hyperlink>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поштасына жіберу қажет.</w:t>
      </w:r>
    </w:p>
    <w:p w14:paraId="2C773A53"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НАЗАР АУДАРЫҢЫЗ!</w:t>
      </w:r>
    </w:p>
    <w:p w14:paraId="75054B21" w14:textId="26B98BA2"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 xml:space="preserve">ӨТІНІМДЕР ОПЕРАТОРҒА 2022 ЖЫЛҒЫ </w:t>
      </w:r>
      <w:r w:rsidR="00DE077E">
        <w:rPr>
          <w:rStyle w:val="a4"/>
          <w:rFonts w:ascii="Arial" w:hAnsi="Arial" w:cs="Arial"/>
          <w:color w:val="C00000"/>
          <w:sz w:val="24"/>
          <w:szCs w:val="24"/>
          <w:u w:val="single"/>
          <w:lang w:val="kk-KZ"/>
        </w:rPr>
        <w:t>«</w:t>
      </w:r>
      <w:r w:rsidR="00A526F9">
        <w:rPr>
          <w:rStyle w:val="a4"/>
          <w:rFonts w:ascii="Arial" w:hAnsi="Arial" w:cs="Arial"/>
          <w:color w:val="C00000"/>
          <w:sz w:val="24"/>
          <w:szCs w:val="24"/>
          <w:u w:val="single"/>
          <w:lang w:val="kk-KZ"/>
        </w:rPr>
        <w:t>21</w:t>
      </w:r>
      <w:r w:rsidR="00DE077E">
        <w:rPr>
          <w:rStyle w:val="a4"/>
          <w:rFonts w:ascii="Arial" w:hAnsi="Arial" w:cs="Arial"/>
          <w:color w:val="C00000"/>
          <w:sz w:val="24"/>
          <w:szCs w:val="24"/>
          <w:u w:val="single"/>
          <w:lang w:val="kk-KZ"/>
        </w:rPr>
        <w:t xml:space="preserve">» </w:t>
      </w:r>
      <w:r w:rsidR="00A526F9">
        <w:rPr>
          <w:rStyle w:val="a4"/>
          <w:rFonts w:ascii="Arial" w:hAnsi="Arial" w:cs="Arial"/>
          <w:color w:val="C00000"/>
          <w:sz w:val="24"/>
          <w:szCs w:val="24"/>
          <w:u w:val="single"/>
          <w:lang w:val="kk-KZ"/>
        </w:rPr>
        <w:t xml:space="preserve">АҚПАН </w:t>
      </w:r>
      <w:r w:rsidR="00DE077E">
        <w:rPr>
          <w:rStyle w:val="a4"/>
          <w:rFonts w:ascii="Arial" w:hAnsi="Arial" w:cs="Arial"/>
          <w:color w:val="C00000"/>
          <w:sz w:val="24"/>
          <w:szCs w:val="24"/>
          <w:u w:val="single"/>
          <w:lang w:val="kk-KZ"/>
        </w:rPr>
        <w:t>БАСТАП «</w:t>
      </w:r>
      <w:r w:rsidR="00A526F9">
        <w:rPr>
          <w:rStyle w:val="a4"/>
          <w:rFonts w:ascii="Arial" w:hAnsi="Arial" w:cs="Arial"/>
          <w:color w:val="C00000"/>
          <w:sz w:val="24"/>
          <w:szCs w:val="24"/>
          <w:u w:val="single"/>
          <w:lang w:val="kk-KZ"/>
        </w:rPr>
        <w:t>24</w:t>
      </w:r>
      <w:r w:rsidRPr="00CD5DE1">
        <w:rPr>
          <w:rStyle w:val="a4"/>
          <w:rFonts w:ascii="Arial" w:hAnsi="Arial" w:cs="Arial"/>
          <w:color w:val="C00000"/>
          <w:sz w:val="24"/>
          <w:szCs w:val="24"/>
          <w:u w:val="single"/>
          <w:lang w:val="kk-KZ"/>
        </w:rPr>
        <w:t xml:space="preserve">» </w:t>
      </w:r>
      <w:r w:rsidR="00A526F9">
        <w:rPr>
          <w:rStyle w:val="a4"/>
          <w:rFonts w:ascii="Arial" w:hAnsi="Arial" w:cs="Arial"/>
          <w:color w:val="C00000"/>
          <w:sz w:val="24"/>
          <w:szCs w:val="24"/>
          <w:u w:val="single"/>
          <w:lang w:val="kk-KZ"/>
        </w:rPr>
        <w:t xml:space="preserve">НАУРЫЗ </w:t>
      </w:r>
      <w:r w:rsidRPr="00CD5DE1">
        <w:rPr>
          <w:rStyle w:val="a4"/>
          <w:rFonts w:ascii="Arial" w:hAnsi="Arial" w:cs="Arial"/>
          <w:color w:val="C00000"/>
          <w:sz w:val="24"/>
          <w:szCs w:val="24"/>
          <w:u w:val="single"/>
          <w:lang w:val="kk-KZ"/>
        </w:rPr>
        <w:t>АРАЛЫҒЫНДА</w:t>
      </w:r>
      <w:r w:rsidRPr="00CD5DE1">
        <w:rPr>
          <w:rStyle w:val="a4"/>
          <w:rFonts w:ascii="Arial" w:hAnsi="Arial" w:cs="Arial"/>
          <w:color w:val="C00000"/>
          <w:sz w:val="24"/>
          <w:szCs w:val="24"/>
          <w:lang w:val="kk-KZ"/>
        </w:rPr>
        <w:t xml:space="preserve"> НҰР-СҰЛТАН УАҚЫТЫ БОЙЫНША САҒАТ 18:0</w:t>
      </w:r>
      <w:r w:rsidR="00A526F9">
        <w:rPr>
          <w:rStyle w:val="a4"/>
          <w:rFonts w:ascii="Arial" w:hAnsi="Arial" w:cs="Arial"/>
          <w:color w:val="C00000"/>
          <w:sz w:val="24"/>
          <w:szCs w:val="24"/>
          <w:lang w:val="kk-KZ"/>
        </w:rPr>
        <w:t>3</w:t>
      </w:r>
      <w:r w:rsidRPr="00CD5DE1">
        <w:rPr>
          <w:rStyle w:val="a4"/>
          <w:rFonts w:ascii="Arial" w:hAnsi="Arial" w:cs="Arial"/>
          <w:color w:val="C00000"/>
          <w:sz w:val="24"/>
          <w:szCs w:val="24"/>
          <w:lang w:val="kk-KZ"/>
        </w:rPr>
        <w:t>-ГЕ ДЕЙІН ЕНГІЗІЛЕДІ.</w:t>
      </w:r>
    </w:p>
    <w:p w14:paraId="67202E0B"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КӨРСЕТІЛГЕН МЕРЗІМНЕН КЕЙІН, ОНЫҢ ІШІНДЕ ПОШТА БАЙЛАНЫСЫ АРҚЫЛЫ ЕНГІЗІЛЕТІН ӨТІНІМДЕР ҚАРАЛМАЙДЫ.</w:t>
      </w:r>
    </w:p>
    <w:p w14:paraId="3B60BAEF" w14:textId="12779D90"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қызметкерлерінің өтінімдерді қабылдау уақыты: дүйсенбі мен жұма күндері аралығы Нұр-Сұлтан уақыты бойынша 9.00-ден 18.</w:t>
      </w:r>
      <w:r w:rsidR="00A526F9">
        <w:rPr>
          <w:rStyle w:val="a4"/>
          <w:rFonts w:ascii="Arial" w:hAnsi="Arial" w:cs="Arial"/>
          <w:b w:val="0"/>
          <w:sz w:val="24"/>
          <w:szCs w:val="24"/>
          <w:lang w:val="kk-KZ"/>
        </w:rPr>
        <w:t>3</w:t>
      </w:r>
      <w:r w:rsidRPr="00CD5DE1">
        <w:rPr>
          <w:rStyle w:val="a4"/>
          <w:rFonts w:ascii="Arial" w:hAnsi="Arial" w:cs="Arial"/>
          <w:b w:val="0"/>
          <w:sz w:val="24"/>
          <w:szCs w:val="24"/>
          <w:lang w:val="kk-KZ"/>
        </w:rPr>
        <w:t>0-ге дейін (түскі үз</w:t>
      </w:r>
      <w:r w:rsidR="007A0303" w:rsidRPr="00CD5DE1">
        <w:rPr>
          <w:rStyle w:val="a4"/>
          <w:rFonts w:ascii="Arial" w:hAnsi="Arial" w:cs="Arial"/>
          <w:b w:val="0"/>
          <w:sz w:val="24"/>
          <w:szCs w:val="24"/>
          <w:lang w:val="kk-KZ"/>
        </w:rPr>
        <w:t>іліс 13.00-ден 14.30-ға дейін).</w:t>
      </w:r>
    </w:p>
    <w:p w14:paraId="08F02969" w14:textId="11E340A5"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Өтінім беруші конкурсқа қатысу үшін өтінімді келесі тәсілдердің біреуімен енгізеді:</w:t>
      </w:r>
    </w:p>
    <w:p w14:paraId="007158AC" w14:textId="3579B1B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қағаз жеткізгіште, пошта байланысы арқылы немесе қолма-қол, тігілген және мөрмен, бірінші басшының қолымен бекітіп </w:t>
      </w:r>
      <w:hyperlink r:id="rId7" w:history="1">
        <w:r w:rsidR="00A526F9" w:rsidRPr="00FC183B">
          <w:rPr>
            <w:rStyle w:val="a6"/>
            <w:rFonts w:ascii="Arial" w:hAnsi="Arial" w:cs="Arial"/>
            <w:sz w:val="24"/>
            <w:szCs w:val="24"/>
            <w:lang w:val="kk-KZ"/>
          </w:rPr>
          <w:t>grants@cisc.kz</w:t>
        </w:r>
      </w:hyperlink>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PDF және MS Word форматында WinRar, WinZip файлында мұрағаттап жіберу;</w:t>
      </w:r>
    </w:p>
    <w:p w14:paraId="17636274" w14:textId="5ED22E7A"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электрондық тасымалдағышта PDF және MS Word форматында WinRar, WinZip файлында мұрағаттап қолма-қол немесе пошта байланысы арқылы </w:t>
      </w:r>
      <w:hyperlink r:id="rId8" w:history="1">
        <w:r w:rsidR="00A526F9" w:rsidRPr="00FC183B">
          <w:rPr>
            <w:rStyle w:val="a6"/>
            <w:rFonts w:ascii="Arial" w:hAnsi="Arial" w:cs="Arial"/>
            <w:sz w:val="24"/>
            <w:szCs w:val="24"/>
            <w:lang w:val="kk-KZ"/>
          </w:rPr>
          <w:t>grants@cisc.kz</w:t>
        </w:r>
      </w:hyperlink>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4D022F0A" w14:textId="00D8FAB0" w:rsidR="00A526F9" w:rsidRDefault="00A526F9" w:rsidP="00CD5DE1">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электрондық форматта </w:t>
      </w:r>
      <w:hyperlink r:id="rId9" w:history="1">
        <w:r w:rsidRPr="00FC183B">
          <w:rPr>
            <w:rStyle w:val="a6"/>
            <w:rFonts w:ascii="Arial" w:hAnsi="Arial" w:cs="Arial"/>
            <w:sz w:val="24"/>
            <w:szCs w:val="24"/>
            <w:lang w:val="kk-KZ"/>
          </w:rPr>
          <w:t>grants@cisc.kz</w:t>
        </w:r>
      </w:hyperlink>
      <w:r>
        <w:rPr>
          <w:rStyle w:val="a4"/>
          <w:rFonts w:ascii="Arial" w:hAnsi="Arial" w:cs="Arial"/>
          <w:b w:val="0"/>
          <w:sz w:val="24"/>
          <w:szCs w:val="24"/>
          <w:lang w:val="kk-KZ"/>
        </w:rPr>
        <w:t xml:space="preserve"> </w:t>
      </w:r>
      <w:r w:rsidRPr="00A526F9">
        <w:rPr>
          <w:rStyle w:val="a4"/>
          <w:rFonts w:ascii="Arial" w:hAnsi="Arial" w:cs="Arial"/>
          <w:b w:val="0"/>
          <w:sz w:val="24"/>
          <w:szCs w:val="24"/>
          <w:lang w:val="kk-KZ"/>
        </w:rPr>
        <w:t>электрондық поштаға таңдалған грант тақырыбын, өтінім берушінің атауы мен байланыстарын көрсетіп, мөрмен, бірінші басшының қолымен бекітіп PDF және MS Word форматында WinRar, WinZip файлында мұрағаттап жіберу.</w:t>
      </w:r>
    </w:p>
    <w:p w14:paraId="47A61128" w14:textId="4DEE60BE"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Конкурсқа қатысу үшін қажетті құжаттар тізімі:</w:t>
      </w:r>
    </w:p>
    <w:p w14:paraId="48ED078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1) осы хабарландырудың 5-қосымшасына cәйкес нысан бойынша үкіметтік емес ұйымдарға грантты беруге арналған конкурсқа қатысуға өтініш;</w:t>
      </w:r>
    </w:p>
    <w:p w14:paraId="48473B6F"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2) осы хабарландырудың 6-қосымшасына сәйкес нысан бойынша өтініш берушінің сауалнамасы;</w:t>
      </w:r>
    </w:p>
    <w:p w14:paraId="6FBFE64A"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3) осы хабарландырудың 7-қосымшасына сәйкес нысан бойынша өтініш берушінің әлеуеті туралы мәліметтер;</w:t>
      </w:r>
    </w:p>
    <w:p w14:paraId="2FF2A456" w14:textId="73954A7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4) осы хабарландырудың 8-қосымшасына сәйкес нысан бойынша ұсынылып отырған әлеуметтік жобаның және (немесе) әлеуметтік бағдарламаның мазмұны</w:t>
      </w:r>
      <w:r w:rsidR="00A526F9">
        <w:rPr>
          <w:rStyle w:val="a4"/>
          <w:rFonts w:ascii="Arial" w:hAnsi="Arial" w:cs="Arial"/>
          <w:b w:val="0"/>
          <w:sz w:val="24"/>
          <w:szCs w:val="24"/>
          <w:lang w:val="kk-KZ"/>
        </w:rPr>
        <w:t xml:space="preserve"> </w:t>
      </w:r>
      <w:r w:rsidR="00A526F9" w:rsidRPr="00A526F9">
        <w:rPr>
          <w:rStyle w:val="a4"/>
          <w:rFonts w:ascii="Arial" w:hAnsi="Arial" w:cs="Arial"/>
          <w:b w:val="0"/>
          <w:color w:val="C00000"/>
          <w:sz w:val="24"/>
          <w:szCs w:val="24"/>
          <w:lang w:val="kk-KZ"/>
        </w:rPr>
        <w:t>(осы қосымшаны толтыру кезінде жобаның мақсаттары, күтілетін нәтижелер, іске асыру мерзімі және жобаның аумақтық қамтылуы Грант жоспарына қатаң сәйкес келуі керек)</w:t>
      </w:r>
      <w:r w:rsidRPr="00CD5DE1">
        <w:rPr>
          <w:rStyle w:val="a4"/>
          <w:rFonts w:ascii="Arial" w:hAnsi="Arial" w:cs="Arial"/>
          <w:b w:val="0"/>
          <w:sz w:val="24"/>
          <w:szCs w:val="24"/>
          <w:lang w:val="kk-KZ"/>
        </w:rPr>
        <w:t>;</w:t>
      </w:r>
    </w:p>
    <w:p w14:paraId="0A975009"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9E6261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D50ECE5"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7) ұйымның соңғы есепті күнгі бухгалтерлік балансы (2020 жылғы 31 желтоқсандағы жағдай бойынша);</w:t>
      </w:r>
    </w:p>
    <w:p w14:paraId="649CD62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6FD12CA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болуы мүмкін, жобаға қолдау көрсететін жеке тұлғадан – өз қолымен толтырылған құжат).</w:t>
      </w:r>
    </w:p>
    <w:p w14:paraId="46ABC8C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Өтінім беруші құжаттардың түгел болуын және құжаттағы мәліметтердің дұрыстығын қамтамасыз етуі қажет.</w:t>
      </w:r>
    </w:p>
    <w:p w14:paraId="47418122"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Бір тақырып бойынша бір ҮЕҰ-нан 1 (бірден) өтінімнен артық беруге жол берілмейді.</w:t>
      </w:r>
    </w:p>
    <w:p w14:paraId="29D6E977"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Өтінімді толтыру кезінде жобаны іске асырудың басталу және аяқталу күні Гранттар жоспарымен бекітілгенін ескеру қажет.</w:t>
      </w:r>
    </w:p>
    <w:p w14:paraId="59539D5D" w14:textId="1B4268FF"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Қосымша ақпарат және кеңестер</w:t>
      </w:r>
    </w:p>
    <w:p w14:paraId="77C8D7F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6F112C9D"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9356" w:type="dxa"/>
        <w:tblLook w:val="04A0" w:firstRow="1" w:lastRow="0" w:firstColumn="1" w:lastColumn="0" w:noHBand="0" w:noVBand="1"/>
      </w:tblPr>
      <w:tblGrid>
        <w:gridCol w:w="2835"/>
        <w:gridCol w:w="6521"/>
      </w:tblGrid>
      <w:tr w:rsidR="00A526F9" w:rsidRPr="0007400B" w14:paraId="61B8E9C1" w14:textId="77777777" w:rsidTr="00A526F9">
        <w:trPr>
          <w:trHeight w:val="375"/>
        </w:trPr>
        <w:tc>
          <w:tcPr>
            <w:tcW w:w="2835" w:type="dxa"/>
            <w:shd w:val="clear" w:color="auto" w:fill="auto"/>
            <w:noWrap/>
            <w:vAlign w:val="center"/>
            <w:hideMark/>
          </w:tcPr>
          <w:p w14:paraId="3003F38C" w14:textId="77777777" w:rsidR="00A526F9" w:rsidRPr="00A526F9" w:rsidRDefault="00A526F9" w:rsidP="005826A8">
            <w:pPr>
              <w:spacing w:after="0" w:line="240" w:lineRule="auto"/>
              <w:rPr>
                <w:rStyle w:val="a4"/>
                <w:rFonts w:ascii="Arial" w:hAnsi="Arial" w:cs="Arial"/>
                <w:bCs w:val="0"/>
                <w:sz w:val="24"/>
                <w:szCs w:val="24"/>
              </w:rPr>
            </w:pPr>
            <w:bookmarkStart w:id="0" w:name="_Hlk96340286"/>
            <w:r w:rsidRPr="00A526F9">
              <w:rPr>
                <w:rStyle w:val="a4"/>
                <w:rFonts w:ascii="Arial" w:hAnsi="Arial" w:cs="Arial"/>
                <w:bCs w:val="0"/>
                <w:sz w:val="24"/>
                <w:szCs w:val="24"/>
              </w:rPr>
              <w:t xml:space="preserve">Ұйымдастырушы </w:t>
            </w:r>
          </w:p>
        </w:tc>
        <w:tc>
          <w:tcPr>
            <w:tcW w:w="6521" w:type="dxa"/>
            <w:shd w:val="clear" w:color="auto" w:fill="auto"/>
            <w:noWrap/>
            <w:vAlign w:val="center"/>
            <w:hideMark/>
          </w:tcPr>
          <w:p w14:paraId="22A2FC61" w14:textId="77777777" w:rsidR="00A526F9" w:rsidRPr="00A526F9" w:rsidRDefault="00A526F9" w:rsidP="005826A8">
            <w:pPr>
              <w:spacing w:after="0" w:line="240" w:lineRule="auto"/>
              <w:rPr>
                <w:rStyle w:val="a4"/>
                <w:rFonts w:ascii="Arial" w:hAnsi="Arial" w:cs="Arial"/>
                <w:bCs w:val="0"/>
                <w:sz w:val="24"/>
                <w:szCs w:val="24"/>
                <w:lang w:val="kk-KZ"/>
              </w:rPr>
            </w:pPr>
            <w:r w:rsidRPr="00A526F9">
              <w:rPr>
                <w:rStyle w:val="a4"/>
                <w:rFonts w:ascii="Arial" w:hAnsi="Arial" w:cs="Arial"/>
                <w:bCs w:val="0"/>
                <w:sz w:val="24"/>
                <w:szCs w:val="24"/>
                <w:lang w:val="kk-KZ"/>
              </w:rPr>
              <w:t>Телефон</w:t>
            </w:r>
            <w:r w:rsidRPr="00A526F9">
              <w:rPr>
                <w:rStyle w:val="a4"/>
                <w:rFonts w:ascii="Arial" w:hAnsi="Arial" w:cs="Arial"/>
                <w:bCs w:val="0"/>
                <w:sz w:val="24"/>
                <w:szCs w:val="24"/>
              </w:rPr>
              <w:t>дар</w:t>
            </w:r>
          </w:p>
        </w:tc>
      </w:tr>
      <w:tr w:rsidR="00A526F9" w:rsidRPr="00A526F9" w14:paraId="4664CED4" w14:textId="77777777" w:rsidTr="00A526F9">
        <w:trPr>
          <w:trHeight w:val="300"/>
        </w:trPr>
        <w:tc>
          <w:tcPr>
            <w:tcW w:w="2835" w:type="dxa"/>
            <w:shd w:val="clear" w:color="auto" w:fill="auto"/>
            <w:noWrap/>
            <w:hideMark/>
          </w:tcPr>
          <w:p w14:paraId="0DEC8D1F" w14:textId="77777777" w:rsidR="00A526F9" w:rsidRP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rPr>
              <w:t>Жобаларды басқару департаменті</w:t>
            </w:r>
          </w:p>
        </w:tc>
        <w:tc>
          <w:tcPr>
            <w:tcW w:w="6521" w:type="dxa"/>
            <w:shd w:val="clear" w:color="auto" w:fill="auto"/>
            <w:noWrap/>
            <w:vAlign w:val="bottom"/>
            <w:hideMark/>
          </w:tcPr>
          <w:p w14:paraId="2BA2501F" w14:textId="77777777" w:rsid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79-08-04,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79-08-03,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79-08-24, </w:t>
            </w:r>
          </w:p>
          <w:p w14:paraId="46EEA957" w14:textId="30B85BB1" w:rsidR="00A526F9" w:rsidRP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rPr>
              <w:t>(775) 511-07-41</w:t>
            </w:r>
          </w:p>
          <w:p w14:paraId="4CE34898" w14:textId="77777777" w:rsidR="00A526F9" w:rsidRPr="00A526F9" w:rsidRDefault="00A526F9" w:rsidP="005826A8">
            <w:pPr>
              <w:spacing w:after="0" w:line="240" w:lineRule="auto"/>
              <w:rPr>
                <w:rStyle w:val="a4"/>
                <w:rFonts w:ascii="Arial" w:hAnsi="Arial" w:cs="Arial"/>
                <w:b w:val="0"/>
                <w:bCs w:val="0"/>
                <w:sz w:val="24"/>
                <w:szCs w:val="24"/>
                <w:lang w:val="kk-KZ"/>
              </w:rPr>
            </w:pPr>
            <w:r w:rsidRPr="00A526F9">
              <w:rPr>
                <w:rStyle w:val="a4"/>
                <w:rFonts w:ascii="Arial" w:hAnsi="Arial" w:cs="Arial"/>
                <w:b w:val="0"/>
                <w:bCs w:val="0"/>
                <w:sz w:val="24"/>
                <w:szCs w:val="24"/>
                <w:lang w:val="kk-KZ"/>
              </w:rPr>
              <w:t xml:space="preserve"> </w:t>
            </w:r>
          </w:p>
        </w:tc>
      </w:tr>
    </w:tbl>
    <w:bookmarkEnd w:id="0"/>
    <w:p w14:paraId="6368DD22" w14:textId="5DC2CAEA"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Бекітілген ҮЕҰ арналған мемлекеттік Гранттар жоспары.</w:t>
      </w:r>
    </w:p>
    <w:p w14:paraId="34772ADF" w14:textId="688B579C" w:rsidR="00A526F9" w:rsidRPr="00A526F9" w:rsidRDefault="00A526F9" w:rsidP="00A526F9">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Конкурс Маңғыстау облысы Ішкі саясат басқармасы басшысының 2022 жылғы </w:t>
      </w:r>
      <w:r w:rsidR="00C951FA">
        <w:rPr>
          <w:rStyle w:val="a4"/>
          <w:rFonts w:ascii="Arial" w:hAnsi="Arial" w:cs="Arial"/>
          <w:b w:val="0"/>
          <w:sz w:val="24"/>
          <w:szCs w:val="24"/>
          <w:lang w:val="kk-KZ"/>
        </w:rPr>
        <w:t>1</w:t>
      </w:r>
      <w:r w:rsidRPr="00A526F9">
        <w:rPr>
          <w:rStyle w:val="a4"/>
          <w:rFonts w:ascii="Arial" w:hAnsi="Arial" w:cs="Arial"/>
          <w:b w:val="0"/>
          <w:sz w:val="24"/>
          <w:szCs w:val="24"/>
          <w:lang w:val="kk-KZ"/>
        </w:rPr>
        <w:t xml:space="preserve">8 </w:t>
      </w:r>
      <w:r w:rsidR="00C951FA">
        <w:rPr>
          <w:rStyle w:val="a4"/>
          <w:rFonts w:ascii="Arial" w:hAnsi="Arial" w:cs="Arial"/>
          <w:b w:val="0"/>
          <w:sz w:val="24"/>
          <w:szCs w:val="24"/>
          <w:lang w:val="kk-KZ"/>
        </w:rPr>
        <w:t xml:space="preserve">ақпандағы </w:t>
      </w:r>
      <w:r w:rsidRPr="00A526F9">
        <w:rPr>
          <w:rStyle w:val="a4"/>
          <w:rFonts w:ascii="Arial" w:hAnsi="Arial" w:cs="Arial"/>
          <w:b w:val="0"/>
          <w:sz w:val="24"/>
          <w:szCs w:val="24"/>
          <w:lang w:val="kk-KZ"/>
        </w:rPr>
        <w:t>№02-05/</w:t>
      </w:r>
      <w:r w:rsidR="00C951FA">
        <w:rPr>
          <w:rStyle w:val="a4"/>
          <w:rFonts w:ascii="Arial" w:hAnsi="Arial" w:cs="Arial"/>
          <w:b w:val="0"/>
          <w:sz w:val="24"/>
          <w:szCs w:val="24"/>
          <w:lang w:val="kk-KZ"/>
        </w:rPr>
        <w:t>17</w:t>
      </w:r>
      <w:r w:rsidRPr="00A526F9">
        <w:rPr>
          <w:rStyle w:val="a4"/>
          <w:rFonts w:ascii="Arial" w:hAnsi="Arial" w:cs="Arial"/>
          <w:b w:val="0"/>
          <w:sz w:val="24"/>
          <w:szCs w:val="24"/>
          <w:lang w:val="kk-KZ"/>
        </w:rPr>
        <w:t xml:space="preserve"> бұйрығымен бекітілген «Үкіметтік емес ұйымдарға арналған гранттар берудің 2022 жылға арналған жоспары» аясында өтеді.</w:t>
      </w:r>
    </w:p>
    <w:p w14:paraId="3618DEC0" w14:textId="4FBEFAEF" w:rsidR="00D02FD7" w:rsidRPr="00CD5DE1" w:rsidRDefault="00A526F9" w:rsidP="00A526F9">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Гранттар жоспары Маңғыстау облысының өңірлік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Маңғыстау облысының ресми сайтында орналастырылды: </w:t>
      </w:r>
      <w:hyperlink r:id="rId10" w:history="1">
        <w:r w:rsidRPr="00FC183B">
          <w:rPr>
            <w:rStyle w:val="a6"/>
            <w:rFonts w:ascii="Arial" w:hAnsi="Arial" w:cs="Arial"/>
            <w:sz w:val="24"/>
            <w:szCs w:val="24"/>
            <w:lang w:val="kk-KZ"/>
          </w:rPr>
          <w:t>https://www.gov.kz/memleket/entities/mangystau-uvp/documents/1?lang=ru</w:t>
        </w:r>
      </w:hyperlink>
      <w:r>
        <w:rPr>
          <w:rStyle w:val="a4"/>
          <w:rFonts w:ascii="Arial" w:hAnsi="Arial" w:cs="Arial"/>
          <w:b w:val="0"/>
          <w:sz w:val="24"/>
          <w:szCs w:val="24"/>
          <w:lang w:val="kk-KZ"/>
        </w:rPr>
        <w:t xml:space="preserve"> </w:t>
      </w:r>
    </w:p>
    <w:p w14:paraId="7C225F39" w14:textId="1B740C4C" w:rsidR="00065CB6" w:rsidRPr="00CD5DE1" w:rsidRDefault="00065CB6" w:rsidP="00CD5DE1">
      <w:pPr>
        <w:spacing w:line="276" w:lineRule="auto"/>
        <w:jc w:val="both"/>
        <w:rPr>
          <w:rFonts w:ascii="Arial" w:hAnsi="Arial" w:cs="Arial"/>
          <w:sz w:val="24"/>
          <w:szCs w:val="24"/>
          <w:lang w:val="kk-KZ"/>
        </w:rPr>
      </w:pPr>
    </w:p>
    <w:sectPr w:rsidR="00065CB6" w:rsidRPr="00CD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A9"/>
    <w:multiLevelType w:val="multilevel"/>
    <w:tmpl w:val="388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3"/>
    <w:rsid w:val="00065CB6"/>
    <w:rsid w:val="001A4044"/>
    <w:rsid w:val="00293734"/>
    <w:rsid w:val="00596A19"/>
    <w:rsid w:val="00601191"/>
    <w:rsid w:val="006072F6"/>
    <w:rsid w:val="007A0303"/>
    <w:rsid w:val="00893123"/>
    <w:rsid w:val="00A526F9"/>
    <w:rsid w:val="00C951FA"/>
    <w:rsid w:val="00CD5DE1"/>
    <w:rsid w:val="00D02FD7"/>
    <w:rsid w:val="00D5615E"/>
    <w:rsid w:val="00DE077E"/>
    <w:rsid w:val="00E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615"/>
  <w15:chartTrackingRefBased/>
  <w15:docId w15:val="{8FE63329-0A4F-4ED1-BC0D-1B4A474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9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12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3123"/>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9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123"/>
    <w:rPr>
      <w:b/>
      <w:bCs/>
    </w:rPr>
  </w:style>
  <w:style w:type="table" w:styleId="a5">
    <w:name w:val="Table Grid"/>
    <w:basedOn w:val="a1"/>
    <w:uiPriority w:val="39"/>
    <w:rsid w:val="007A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303"/>
    <w:rPr>
      <w:color w:val="0563C1" w:themeColor="hyperlink"/>
      <w:u w:val="single"/>
    </w:rPr>
  </w:style>
  <w:style w:type="character" w:styleId="a7">
    <w:name w:val="Unresolved Mention"/>
    <w:basedOn w:val="a0"/>
    <w:uiPriority w:val="99"/>
    <w:semiHidden/>
    <w:unhideWhenUsed/>
    <w:rsid w:val="00A5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
    <w:div w:id="1565918827">
      <w:bodyDiv w:val="1"/>
      <w:marLeft w:val="0"/>
      <w:marRight w:val="0"/>
      <w:marTop w:val="0"/>
      <w:marBottom w:val="0"/>
      <w:divBdr>
        <w:top w:val="none" w:sz="0" w:space="0" w:color="auto"/>
        <w:left w:val="none" w:sz="0" w:space="0" w:color="auto"/>
        <w:bottom w:val="none" w:sz="0" w:space="0" w:color="auto"/>
        <w:right w:val="none" w:sz="0" w:space="0" w:color="auto"/>
      </w:divBdr>
    </w:div>
    <w:div w:id="2004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3" Type="http://schemas.openxmlformats.org/officeDocument/2006/relationships/styles" Target="styles.xml"/><Relationship Id="rId7" Type="http://schemas.openxmlformats.org/officeDocument/2006/relationships/hyperlink" Target="mailto:grants@cisc.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cisc.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kz/memleket/entities/mangystau-uvp/documents/1?lang=ru" TargetMode="External"/><Relationship Id="rId4" Type="http://schemas.openxmlformats.org/officeDocument/2006/relationships/settings" Target="settings.xml"/><Relationship Id="rId9" Type="http://schemas.openxmlformats.org/officeDocument/2006/relationships/hyperlink" Target="mailto:grants@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45BE-D2B5-4027-8779-13BB649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Жаксыбергенова</dc:creator>
  <cp:keywords/>
  <dc:description/>
  <cp:lastModifiedBy>Куралай Жаксыбергенова</cp:lastModifiedBy>
  <cp:revision>12</cp:revision>
  <dcterms:created xsi:type="dcterms:W3CDTF">2022-01-05T04:37:00Z</dcterms:created>
  <dcterms:modified xsi:type="dcterms:W3CDTF">2022-02-21T12:09:00Z</dcterms:modified>
</cp:coreProperties>
</file>