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BCDA" w14:textId="77777777" w:rsidR="0001131A" w:rsidRDefault="0001131A" w:rsidP="0001131A">
      <w:pPr>
        <w:spacing w:after="0" w:line="240" w:lineRule="auto"/>
        <w:ind w:left="1020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Приложение 2       </w:t>
      </w:r>
      <w:r>
        <w:rPr>
          <w:rFonts w:ascii="Times New Roman" w:hAnsi="Times New Roman"/>
          <w:sz w:val="24"/>
          <w:szCs w:val="24"/>
          <w:lang w:val="kk-KZ"/>
        </w:rPr>
        <w:br/>
        <w:t>к отчету оператора в сфере </w:t>
      </w:r>
      <w:r>
        <w:rPr>
          <w:rFonts w:ascii="Times New Roman" w:hAnsi="Times New Roman"/>
          <w:sz w:val="24"/>
          <w:szCs w:val="24"/>
          <w:lang w:val="kk-KZ"/>
        </w:rPr>
        <w:br/>
        <w:t>грантового финансирования  </w:t>
      </w:r>
      <w:r>
        <w:rPr>
          <w:rFonts w:ascii="Times New Roman" w:hAnsi="Times New Roman"/>
          <w:sz w:val="24"/>
          <w:szCs w:val="24"/>
          <w:lang w:val="kk-KZ"/>
        </w:rPr>
        <w:br/>
        <w:t>неправительственных    </w:t>
      </w:r>
      <w:r>
        <w:rPr>
          <w:rFonts w:ascii="Times New Roman" w:hAnsi="Times New Roman"/>
          <w:sz w:val="24"/>
          <w:szCs w:val="24"/>
          <w:lang w:val="kk-KZ"/>
        </w:rPr>
        <w:br/>
        <w:t>организаций о результатах его</w:t>
      </w:r>
      <w:r>
        <w:rPr>
          <w:rFonts w:ascii="Times New Roman" w:hAnsi="Times New Roman"/>
          <w:sz w:val="24"/>
          <w:szCs w:val="24"/>
          <w:lang w:val="kk-KZ"/>
        </w:rPr>
        <w:br/>
        <w:t>деятельности </w:t>
      </w:r>
    </w:p>
    <w:p w14:paraId="233CBDA1" w14:textId="77777777" w:rsidR="0001131A" w:rsidRDefault="0001131A" w:rsidP="0001131A">
      <w:pPr>
        <w:spacing w:after="0" w:line="2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C43996F" w14:textId="77777777" w:rsidR="0001131A" w:rsidRDefault="0001131A" w:rsidP="0001131A">
      <w:pPr>
        <w:spacing w:after="0" w:line="2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Сведения о социальных проектах,</w:t>
      </w:r>
      <w:r>
        <w:rPr>
          <w:rFonts w:ascii="Times New Roman" w:hAnsi="Times New Roman"/>
          <w:b/>
          <w:sz w:val="24"/>
          <w:szCs w:val="24"/>
        </w:rPr>
        <w:br/>
        <w:t>социальных программах, реализованных в рамках гранта в отчетный период</w:t>
      </w:r>
    </w:p>
    <w:p w14:paraId="3C807035" w14:textId="77777777" w:rsidR="00E00F8D" w:rsidRDefault="00E00F8D">
      <w:pPr>
        <w:spacing w:after="0" w:line="20" w:lineRule="atLeast"/>
        <w:jc w:val="center"/>
        <w:textAlignment w:val="baseline"/>
        <w:rPr>
          <w:rFonts w:ascii="Times New Roman" w:hAnsi="Times New Roman"/>
          <w:b/>
        </w:rPr>
      </w:pPr>
    </w:p>
    <w:p w14:paraId="265D7EFE" w14:textId="77777777" w:rsidR="00E00F8D" w:rsidRDefault="0001131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Грантополучатель: </w:t>
      </w:r>
      <w:r>
        <w:rPr>
          <w:rFonts w:ascii="Times New Roman" w:hAnsi="Times New Roman"/>
          <w:sz w:val="24"/>
          <w:szCs w:val="24"/>
        </w:rPr>
        <w:t>Общественное объединение «Республиканское студенческое движение «АСК»</w:t>
      </w:r>
    </w:p>
    <w:p w14:paraId="6BDD92AA" w14:textId="77777777" w:rsidR="00E00F8D" w:rsidRDefault="0001131A">
      <w:pP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Тема гранта: </w:t>
      </w:r>
      <w:r>
        <w:rPr>
          <w:rFonts w:ascii="Times New Roman" w:hAnsi="Times New Roman"/>
          <w:sz w:val="24"/>
          <w:szCs w:val="24"/>
        </w:rPr>
        <w:t xml:space="preserve">Реализация мероприятий, направленных на профориентационную работу, информирование молодежи </w:t>
      </w:r>
    </w:p>
    <w:p w14:paraId="2E506D09" w14:textId="77777777" w:rsidR="00E00F8D" w:rsidRDefault="0001131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о потребностях рынка труда</w:t>
      </w:r>
    </w:p>
    <w:p w14:paraId="5E73ADB0" w14:textId="77777777" w:rsidR="00E00F8D" w:rsidRDefault="0001131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гранта: </w:t>
      </w:r>
      <w:r w:rsidRPr="0001131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1131A">
        <w:rPr>
          <w:rFonts w:ascii="Times New Roman" w:hAnsi="Times New Roman"/>
          <w:sz w:val="24"/>
          <w:szCs w:val="24"/>
        </w:rPr>
        <w:t>696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1131A">
        <w:rPr>
          <w:rFonts w:ascii="Times New Roman" w:hAnsi="Times New Roman"/>
          <w:sz w:val="24"/>
          <w:szCs w:val="24"/>
        </w:rPr>
        <w:t xml:space="preserve">000 </w:t>
      </w:r>
      <w:r>
        <w:rPr>
          <w:rFonts w:ascii="Times New Roman" w:hAnsi="Times New Roman"/>
          <w:sz w:val="24"/>
          <w:szCs w:val="24"/>
        </w:rPr>
        <w:t>тенге</w:t>
      </w:r>
    </w:p>
    <w:p w14:paraId="16DB145A" w14:textId="77777777" w:rsidR="00E00F8D" w:rsidRDefault="0001131A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</w:t>
      </w:r>
    </w:p>
    <w:p w14:paraId="6DA88B3F" w14:textId="77777777" w:rsidR="00E00F8D" w:rsidRDefault="0001131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>1. Опишите мероприятия в рамках социального проекта</w:t>
      </w:r>
      <w:r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</w:t>
      </w:r>
    </w:p>
    <w:p w14:paraId="75F2E5D2" w14:textId="77777777" w:rsidR="00E00F8D" w:rsidRDefault="0001131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2"/>
          <w:lang w:eastAsia="ru-RU"/>
        </w:rPr>
        <w:t xml:space="preserve">    </w:t>
      </w:r>
    </w:p>
    <w:p w14:paraId="0267A5E6" w14:textId="77777777" w:rsidR="00E00F8D" w:rsidRDefault="0001131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2"/>
          <w:lang w:eastAsia="ru-RU"/>
        </w:rPr>
        <w:t>Необходимо детально описать и проанализировать</w:t>
      </w:r>
      <w:r>
        <w:rPr>
          <w:rFonts w:ascii="Times New Roman" w:eastAsia="Times New Roman" w:hAnsi="Times New Roman"/>
          <w:i/>
          <w:color w:val="000000"/>
          <w:spacing w:val="2"/>
          <w:lang w:eastAsia="ru-RU"/>
        </w:rPr>
        <w:t xml:space="preserve">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№3 (Детальное описание проекта) к грантовому договору, датой, местом, количеством участников.</w:t>
      </w:r>
    </w:p>
    <w:p w14:paraId="5D541EBA" w14:textId="77777777" w:rsidR="00E00F8D" w:rsidRDefault="00E00F8D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lang w:eastAsia="ru-RU"/>
        </w:rPr>
      </w:pPr>
    </w:p>
    <w:p w14:paraId="7F2BABEC" w14:textId="77777777" w:rsidR="00E00F8D" w:rsidRDefault="0001131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1.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Формирование у молодежи положительного отношения к труду. Обучение молодежи навыкам критического мышления при выборе профессии и специальности и выработка понимания своих индивидуальных качеств. Обучение анализу своих возможностей и </w:t>
      </w:r>
      <w:r>
        <w:rPr>
          <w:rFonts w:ascii="Times New Roman" w:hAnsi="Times New Roman"/>
          <w:b/>
          <w:sz w:val="24"/>
          <w:szCs w:val="24"/>
        </w:rPr>
        <w:t>способностей в соотношении с требованиями, предъявляемыми рынком труда.</w:t>
      </w:r>
    </w:p>
    <w:p w14:paraId="496F7239" w14:textId="77777777" w:rsidR="00E00F8D" w:rsidRDefault="000113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Мероприятие 1.</w:t>
      </w:r>
      <w:r>
        <w:rPr>
          <w:rFonts w:ascii="Times New Roman" w:hAnsi="Times New Roman"/>
          <w:b/>
          <w:sz w:val="24"/>
          <w:szCs w:val="24"/>
        </w:rPr>
        <w:t>Организационные мероприятия по подготовке к старту проекта.</w:t>
      </w:r>
    </w:p>
    <w:p w14:paraId="537DC75A" w14:textId="77777777" w:rsidR="00E00F8D" w:rsidRDefault="00011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плану проекта первое мероприятие начали с организационных мероприятий по подготовке к старту проекта.</w:t>
      </w:r>
      <w:r>
        <w:rPr>
          <w:rFonts w:ascii="Times New Roman" w:hAnsi="Times New Roman"/>
          <w:sz w:val="24"/>
          <w:szCs w:val="24"/>
        </w:rPr>
        <w:t xml:space="preserve"> Выложили афишу о начале реализации проекта и о проведении брифинга в офицальных страницах АСК социальных сетей </w:t>
      </w:r>
      <w:r>
        <w:rPr>
          <w:rFonts w:ascii="Times New Roman" w:hAnsi="Times New Roman"/>
          <w:sz w:val="24"/>
          <w:szCs w:val="24"/>
          <w:lang w:val="en-US"/>
        </w:rPr>
        <w:t>Instagram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1131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qsa</w:t>
      </w:r>
      <w:r w:rsidRPr="0001131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ask</w:t>
      </w:r>
      <w:r>
        <w:rPr>
          <w:rFonts w:ascii="Times New Roman" w:hAnsi="Times New Roman"/>
          <w:sz w:val="24"/>
          <w:szCs w:val="24"/>
        </w:rPr>
        <w:t>)</w:t>
      </w:r>
      <w:r w:rsidRPr="0001131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Facebook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(Альянс студентов Казахстана)</w:t>
      </w:r>
      <w:r>
        <w:rPr>
          <w:rFonts w:ascii="Times New Roman" w:hAnsi="Times New Roman"/>
          <w:sz w:val="24"/>
          <w:szCs w:val="24"/>
          <w:lang w:val="kk-KZ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Telegram</w:t>
      </w:r>
      <w:r>
        <w:rPr>
          <w:rFonts w:ascii="Times New Roman" w:hAnsi="Times New Roman"/>
          <w:sz w:val="24"/>
          <w:szCs w:val="24"/>
          <w:lang w:val="kk-KZ"/>
        </w:rPr>
        <w:t xml:space="preserve"> канале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3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STUDUNION</w:t>
      </w:r>
      <w:r w:rsidRPr="000113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Провели</w:t>
      </w:r>
      <w:r>
        <w:rPr>
          <w:rFonts w:ascii="Times New Roman" w:hAnsi="Times New Roman"/>
          <w:sz w:val="24"/>
          <w:szCs w:val="24"/>
          <w:lang w:val="kk-KZ"/>
        </w:rPr>
        <w:t xml:space="preserve"> брифинг на котором объявили о начале проекта</w:t>
      </w:r>
      <w:r>
        <w:rPr>
          <w:rFonts w:ascii="Times New Roman" w:hAnsi="Times New Roman"/>
          <w:sz w:val="24"/>
          <w:szCs w:val="24"/>
          <w:lang w:val="kk-KZ"/>
        </w:rPr>
        <w:t xml:space="preserve"> и осветили цели и задачи.</w:t>
      </w:r>
      <w:r>
        <w:rPr>
          <w:rFonts w:ascii="Times New Roman" w:hAnsi="Times New Roman"/>
          <w:sz w:val="24"/>
          <w:szCs w:val="24"/>
        </w:rPr>
        <w:t xml:space="preserve">В брифинге участвовали </w:t>
      </w:r>
      <w:r>
        <w:rPr>
          <w:rFonts w:ascii="Times New Roman" w:hAnsi="Times New Roman"/>
          <w:sz w:val="24"/>
          <w:szCs w:val="24"/>
        </w:rPr>
        <w:t>5539 человек, позже данный эфир сохранили в ленте.</w:t>
      </w:r>
    </w:p>
    <w:p w14:paraId="1B55AEF3" w14:textId="77777777" w:rsidR="00E00F8D" w:rsidRDefault="00E00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14:paraId="41255F4B" w14:textId="77777777" w:rsidR="00E00F8D" w:rsidRDefault="000113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Мероприятие 2.</w:t>
      </w:r>
      <w:r>
        <w:rPr>
          <w:rFonts w:ascii="Times New Roman" w:hAnsi="Times New Roman"/>
          <w:b/>
          <w:sz w:val="24"/>
          <w:szCs w:val="24"/>
        </w:rPr>
        <w:t>Заключение соглашения с МОН РК</w:t>
      </w:r>
    </w:p>
    <w:p w14:paraId="51C590DE" w14:textId="77777777" w:rsidR="00E00F8D" w:rsidRDefault="000113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Направили письмо о заключении соглашения с МОН РК (26 августа 2021г.)</w:t>
      </w:r>
      <w:r>
        <w:rPr>
          <w:rFonts w:ascii="Times New Roman" w:hAnsi="Times New Roman"/>
          <w:sz w:val="24"/>
          <w:szCs w:val="24"/>
        </w:rPr>
        <w:t xml:space="preserve">. Получили ответ от МОН РК, где </w:t>
      </w:r>
      <w:r>
        <w:rPr>
          <w:rFonts w:ascii="Times New Roman" w:hAnsi="Times New Roman"/>
          <w:sz w:val="24"/>
          <w:szCs w:val="24"/>
        </w:rPr>
        <w:t>сказано что, Министерство поддерживает проведение совместной профориентационной работы среди обучающихся школ, колледжей и высших учебных заведений и готовы содействовать при реализации проекта (14 сентября 2021 г.)</w:t>
      </w:r>
      <w:r>
        <w:rPr>
          <w:rFonts w:ascii="Times New Roman" w:hAnsi="Times New Roman"/>
          <w:sz w:val="24"/>
          <w:szCs w:val="24"/>
          <w:lang w:val="kk-KZ"/>
        </w:rPr>
        <w:t xml:space="preserve"> Направили соглашение, </w:t>
      </w:r>
      <w:r>
        <w:rPr>
          <w:rFonts w:ascii="Times New Roman" w:hAnsi="Times New Roman"/>
          <w:sz w:val="24"/>
          <w:szCs w:val="24"/>
        </w:rPr>
        <w:t xml:space="preserve">однако не </w:t>
      </w:r>
      <w:r>
        <w:rPr>
          <w:rFonts w:ascii="Times New Roman" w:hAnsi="Times New Roman"/>
          <w:sz w:val="24"/>
          <w:szCs w:val="24"/>
        </w:rPr>
        <w:t>получили ответа по данному вопросу.</w:t>
      </w:r>
    </w:p>
    <w:p w14:paraId="23537F93" w14:textId="77777777" w:rsidR="00E00F8D" w:rsidRDefault="00E00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551E598" w14:textId="77777777" w:rsidR="00E00F8D" w:rsidRDefault="000113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Мероприятие 3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Проведение мастер-классов для школьников 9-11 класса на тему: «Дипломы или навыки? Как не ошибиться при выборе профессии и вуза?»</w:t>
      </w:r>
      <w:r w:rsidRPr="000113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14 областях, города Нур-Султан, Алматы и Шымкент</w:t>
      </w:r>
    </w:p>
    <w:p w14:paraId="41E1E517" w14:textId="77777777" w:rsidR="00E00F8D" w:rsidRDefault="0001131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Направили письма в реги</w:t>
      </w:r>
      <w:r>
        <w:rPr>
          <w:rFonts w:ascii="Times New Roman" w:hAnsi="Times New Roman"/>
          <w:sz w:val="24"/>
          <w:szCs w:val="24"/>
        </w:rPr>
        <w:t>ональные управления образования об оказании всесторонней поддержки в организационных моментах и обеспечения участников в мастер-классах, прямых эфирах, в днях университетов и экскурсии в предприятиях. Не все управления образования направили официальное отв</w:t>
      </w:r>
      <w:r>
        <w:rPr>
          <w:rFonts w:ascii="Times New Roman" w:hAnsi="Times New Roman"/>
          <w:sz w:val="24"/>
          <w:szCs w:val="24"/>
        </w:rPr>
        <w:t xml:space="preserve">етное письмо (в качестве доказательства прикрепили скрины, однако с ними все было согласовано по телефону. Провели 20 мастер-классов 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011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14 регионах, городах Нур-Султан, Алматы, Шымкент и по запросу повторно провели в городе Алматы, Восточн</w:t>
      </w:r>
      <w:r>
        <w:rPr>
          <w:rFonts w:ascii="Times New Roman" w:hAnsi="Times New Roman"/>
          <w:sz w:val="24"/>
          <w:szCs w:val="24"/>
        </w:rPr>
        <w:t>о-Казахстанской и Туркестанской областях.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данном мастер-классе в общей сложности участвовали 4911 человек.  </w:t>
      </w:r>
      <w:r>
        <w:rPr>
          <w:rFonts w:ascii="Times New Roman" w:hAnsi="Times New Roman"/>
          <w:sz w:val="24"/>
          <w:szCs w:val="24"/>
          <w:lang w:val="kk-KZ"/>
        </w:rPr>
        <w:t>Благодаря данному м</w:t>
      </w:r>
      <w:r>
        <w:rPr>
          <w:rFonts w:ascii="Times New Roman" w:hAnsi="Times New Roman"/>
          <w:sz w:val="24"/>
          <w:szCs w:val="24"/>
        </w:rPr>
        <w:t>ероприятию обучающиеся 9-11 классов и студенты колледжей получили более раскрытое видение и важность правильного выбора професс</w:t>
      </w:r>
      <w:r>
        <w:rPr>
          <w:rFonts w:ascii="Times New Roman" w:hAnsi="Times New Roman"/>
          <w:sz w:val="24"/>
          <w:szCs w:val="24"/>
        </w:rPr>
        <w:t>ии. Более того стоит отметить что участвовали преподаватели и родители, которые по окончанию спрашивали направить презентацию для того чтобы объяснить остальным ученикам и своим детям.</w:t>
      </w:r>
    </w:p>
    <w:p w14:paraId="121E7A47" w14:textId="77777777" w:rsidR="00E00F8D" w:rsidRDefault="0001131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прямого эфира на платформе инстаграм с квалиц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ированными психологами, социологами социологов на тему «Критического мышления при выборе профессии» не менее 2 экспертов.</w:t>
      </w:r>
    </w:p>
    <w:p w14:paraId="36459DE1" w14:textId="77777777" w:rsidR="00E00F8D" w:rsidRDefault="0001131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Провели 3 прямых эфира на платформе </w:t>
      </w:r>
      <w:r>
        <w:rPr>
          <w:rFonts w:ascii="Times New Roman" w:hAnsi="Times New Roman"/>
          <w:sz w:val="24"/>
          <w:szCs w:val="24"/>
          <w:lang w:val="en-US"/>
        </w:rPr>
        <w:t>Instagram</w:t>
      </w:r>
      <w:r w:rsidRPr="00011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 квалифицированным психологом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социологом  </w:t>
      </w:r>
      <w:r>
        <w:rPr>
          <w:rFonts w:ascii="Times New Roman" w:hAnsi="Times New Roman"/>
          <w:sz w:val="24"/>
          <w:szCs w:val="24"/>
        </w:rPr>
        <w:t xml:space="preserve">и профориентатором (Эрик Айза, Аканова Жансая, Альмира Турсын) </w:t>
      </w:r>
      <w:r>
        <w:rPr>
          <w:rFonts w:ascii="Times New Roman" w:hAnsi="Times New Roman"/>
          <w:sz w:val="24"/>
          <w:szCs w:val="24"/>
          <w:lang w:val="kk-KZ"/>
        </w:rPr>
        <w:t>на тему “Критическое мышление при выборе профессии”</w:t>
      </w:r>
      <w:r>
        <w:rPr>
          <w:rFonts w:ascii="Times New Roman" w:hAnsi="Times New Roman"/>
          <w:sz w:val="24"/>
          <w:szCs w:val="24"/>
        </w:rPr>
        <w:t xml:space="preserve"> где многие ученики получили ответы на свои вопросы: навыки будущего которые помогут в учебе и карьере, как выбирать профессию и от чего оттал</w:t>
      </w:r>
      <w:r>
        <w:rPr>
          <w:rFonts w:ascii="Times New Roman" w:hAnsi="Times New Roman"/>
          <w:sz w:val="24"/>
          <w:szCs w:val="24"/>
        </w:rPr>
        <w:t>киваться и.д. Общее количество участников составило 3911 человек. Провели анкету обратной связи среди участников данного прямого эфира (2282 человек), по результатам чего было выявлено 88,66</w:t>
      </w:r>
      <w:r w:rsidRPr="0001131A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удовлетворенности</w:t>
      </w:r>
      <w:r>
        <w:rPr>
          <w:rFonts w:ascii="Times New Roman" w:hAnsi="Times New Roman"/>
          <w:sz w:val="24"/>
          <w:szCs w:val="24"/>
        </w:rPr>
        <w:t xml:space="preserve">  (89,9% - рус., 87,42% - каз.)</w:t>
      </w:r>
    </w:p>
    <w:p w14:paraId="27C6A166" w14:textId="77777777" w:rsidR="00E00F8D" w:rsidRPr="0001131A" w:rsidRDefault="00E00F8D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0A2A85AC" w14:textId="77777777" w:rsidR="00E00F8D" w:rsidRDefault="0001131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Задача 2.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</w:t>
      </w:r>
      <w:r>
        <w:rPr>
          <w:rFonts w:ascii="Times New Roman" w:hAnsi="Times New Roman"/>
          <w:b/>
          <w:sz w:val="24"/>
          <w:szCs w:val="24"/>
        </w:rPr>
        <w:t>низация и проведение экскурсий на предприятия и в организации с целью ознакомления молодежи с условиями труда, основными служебными обязанностями, должностными инструкциями сотрудников.</w:t>
      </w:r>
    </w:p>
    <w:p w14:paraId="1C56D321" w14:textId="77777777" w:rsidR="00E00F8D" w:rsidRDefault="000113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 </w:t>
      </w:r>
      <w:r w:rsidRPr="0001131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встреч с профессионалами из ведущих </w:t>
      </w:r>
      <w:r>
        <w:rPr>
          <w:rFonts w:ascii="Times New Roman" w:hAnsi="Times New Roman"/>
          <w:sz w:val="24"/>
          <w:szCs w:val="24"/>
        </w:rPr>
        <w:t>сфер экономики, выпускниками ведущих вузов Казахстана и зарубежных университетов в 14 областях, города Нур-Султан, Алматы и Шымкент</w:t>
      </w:r>
    </w:p>
    <w:p w14:paraId="49EE62F1" w14:textId="77777777" w:rsidR="00E00F8D" w:rsidRDefault="000113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Направляли письма в предприятия и организации, а также управлениям образования для того чтобы поддержали проведение экскурси</w:t>
      </w:r>
      <w:r>
        <w:rPr>
          <w:rFonts w:ascii="Times New Roman" w:hAnsi="Times New Roman"/>
          <w:sz w:val="24"/>
          <w:szCs w:val="24"/>
        </w:rPr>
        <w:t xml:space="preserve">и. В итоге </w:t>
      </w:r>
      <w:r>
        <w:rPr>
          <w:rFonts w:ascii="Times New Roman" w:hAnsi="Times New Roman"/>
          <w:sz w:val="24"/>
          <w:szCs w:val="24"/>
        </w:rPr>
        <w:t>по мероприятию «Организация и проведение экскурсий на предприятия и в организации с целью ознакомления молодежи с условиями труда, основными служебными обязанностями, должностными инструкциями сотрудников» было запланировано не менее 3 экскурсии</w:t>
      </w:r>
      <w:r>
        <w:rPr>
          <w:rFonts w:ascii="Times New Roman" w:hAnsi="Times New Roman"/>
          <w:sz w:val="24"/>
          <w:szCs w:val="24"/>
        </w:rPr>
        <w:t xml:space="preserve"> на предприятия с каждого региона (51 предприятии в общем), участие не менее 1020 человек со всех регионов (3 группы по 20 человек с каждого региона). По результатам данного мероприятия в 17 регионах страны провели 51 экскурсии на предприятия как «ТОО «Зав</w:t>
      </w:r>
      <w:r>
        <w:rPr>
          <w:rFonts w:ascii="Times New Roman" w:hAnsi="Times New Roman"/>
          <w:sz w:val="24"/>
          <w:szCs w:val="24"/>
        </w:rPr>
        <w:t>од бытовой химии», ТОО «Фабрика нетканых материалов», АО «КазАзот», АО «Павлодарский Машиностроительный завод», АО «Трамвайное управление» и т.д.  В которых участия приняли 1020 человек со всех регионов, а именно учащиеся 9-11 классов и студенты СУЗов.</w:t>
      </w:r>
      <w:r>
        <w:rPr>
          <w:rFonts w:ascii="Times New Roman" w:hAnsi="Times New Roman"/>
          <w:sz w:val="24"/>
          <w:szCs w:val="24"/>
        </w:rPr>
        <w:t>С по</w:t>
      </w:r>
      <w:r>
        <w:rPr>
          <w:rFonts w:ascii="Times New Roman" w:hAnsi="Times New Roman"/>
          <w:sz w:val="24"/>
          <w:szCs w:val="24"/>
        </w:rPr>
        <w:t xml:space="preserve">мощью экскурсии </w:t>
      </w:r>
      <w:r>
        <w:rPr>
          <w:rFonts w:ascii="Times New Roman" w:hAnsi="Times New Roman"/>
          <w:sz w:val="24"/>
          <w:szCs w:val="24"/>
        </w:rPr>
        <w:t xml:space="preserve">участники смогли ознакомиться с внутренней кухней предприятий и организаций, размыслить о том насколько они хотят работать в той или иной сфере. </w:t>
      </w:r>
    </w:p>
    <w:p w14:paraId="59569C1A" w14:textId="77777777" w:rsidR="00E00F8D" w:rsidRDefault="00E0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F8881" w14:textId="77777777" w:rsidR="00E00F8D" w:rsidRDefault="000113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2.  </w:t>
      </w:r>
      <w:r>
        <w:rPr>
          <w:rFonts w:ascii="Times New Roman" w:hAnsi="Times New Roman"/>
          <w:sz w:val="24"/>
          <w:szCs w:val="24"/>
        </w:rPr>
        <w:t>Проведение диалоговой площадки с участием спикеров государственных органов/ра</w:t>
      </w:r>
      <w:r>
        <w:rPr>
          <w:rFonts w:ascii="Times New Roman" w:hAnsi="Times New Roman"/>
          <w:sz w:val="24"/>
          <w:szCs w:val="24"/>
        </w:rPr>
        <w:t>ботодателей/ректоров для обсуждения проблем профориентации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14 областях, города Нур-Султан, Алматы и Шымкент</w:t>
      </w:r>
    </w:p>
    <w:p w14:paraId="6B14AEC1" w14:textId="77777777" w:rsidR="00E00F8D" w:rsidRDefault="0001131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Провели диалоговую площадку с участием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спикеров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Вице-министр</w:t>
      </w:r>
      <w:r>
        <w:rPr>
          <w:rFonts w:ascii="Times New Roman" w:hAnsi="Times New Roman"/>
          <w:sz w:val="24"/>
          <w:szCs w:val="24"/>
        </w:rPr>
        <w:t xml:space="preserve">а МОН РК Ергалиев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.А., </w:t>
      </w:r>
      <w:r>
        <w:rPr>
          <w:rFonts w:ascii="Times New Roman" w:hAnsi="Times New Roman"/>
          <w:sz w:val="24"/>
          <w:szCs w:val="24"/>
        </w:rPr>
        <w:t xml:space="preserve">Депутат, </w:t>
      </w:r>
      <w:r>
        <w:rPr>
          <w:rFonts w:ascii="Times New Roman" w:hAnsi="Times New Roman"/>
          <w:sz w:val="24"/>
          <w:szCs w:val="24"/>
        </w:rPr>
        <w:t xml:space="preserve">Член Комитета по международным делам, обороне и безопасности Мажилиса Парламента РК Адамбеков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.С., </w:t>
      </w:r>
      <w:r>
        <w:rPr>
          <w:rFonts w:ascii="Times New Roman" w:hAnsi="Times New Roman"/>
          <w:sz w:val="24"/>
          <w:szCs w:val="24"/>
        </w:rPr>
        <w:t>Президент Narxoz University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Дауленов М</w:t>
      </w:r>
      <w:r>
        <w:rPr>
          <w:rFonts w:ascii="Times New Roman" w:hAnsi="Times New Roman"/>
          <w:sz w:val="24"/>
          <w:szCs w:val="24"/>
        </w:rPr>
        <w:t xml:space="preserve">.М., </w:t>
      </w:r>
      <w:r>
        <w:rPr>
          <w:rFonts w:ascii="Times New Roman" w:hAnsi="Times New Roman"/>
          <w:sz w:val="24"/>
          <w:szCs w:val="24"/>
          <w:lang w:val="kk-KZ"/>
        </w:rPr>
        <w:t>Ректор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ВКУ</w:t>
      </w:r>
      <w:r>
        <w:rPr>
          <w:rFonts w:ascii="Times New Roman" w:hAnsi="Times New Roman"/>
          <w:sz w:val="24"/>
          <w:szCs w:val="24"/>
        </w:rPr>
        <w:t xml:space="preserve"> им. С.Аманжолова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Толеген М</w:t>
      </w:r>
      <w:r>
        <w:rPr>
          <w:rFonts w:ascii="Times New Roman" w:hAnsi="Times New Roman"/>
          <w:sz w:val="24"/>
          <w:szCs w:val="24"/>
        </w:rPr>
        <w:t xml:space="preserve">.А., </w:t>
      </w:r>
      <w:r>
        <w:rPr>
          <w:rFonts w:ascii="Times New Roman" w:hAnsi="Times New Roman"/>
          <w:sz w:val="24"/>
          <w:szCs w:val="24"/>
        </w:rPr>
        <w:t>Президент АО «Центр международных программ»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Карбозова А</w:t>
      </w:r>
      <w:r>
        <w:rPr>
          <w:rFonts w:ascii="Times New Roman" w:hAnsi="Times New Roman"/>
          <w:sz w:val="24"/>
          <w:szCs w:val="24"/>
        </w:rPr>
        <w:t xml:space="preserve">.Б., </w:t>
      </w:r>
      <w:r>
        <w:rPr>
          <w:rFonts w:ascii="Times New Roman" w:hAnsi="Times New Roman"/>
          <w:sz w:val="24"/>
          <w:szCs w:val="24"/>
        </w:rPr>
        <w:t>Генеральный</w:t>
      </w:r>
      <w:r>
        <w:rPr>
          <w:rFonts w:ascii="Times New Roman" w:hAnsi="Times New Roman"/>
          <w:sz w:val="24"/>
          <w:szCs w:val="24"/>
        </w:rPr>
        <w:t xml:space="preserve"> директор BTS Education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Саясат Нурбек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Директор школы-гимназии №90 г.Нур-Султан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Аятжан Ахметжанұлы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Директор Научно-исследовательского центра «Молодежь»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Сакошев А</w:t>
      </w:r>
      <w:r>
        <w:rPr>
          <w:rFonts w:ascii="Times New Roman" w:hAnsi="Times New Roman"/>
          <w:sz w:val="24"/>
          <w:szCs w:val="24"/>
        </w:rPr>
        <w:t xml:space="preserve">.К.) и 87 участниками.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1131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результате открытой диалоговой площадки были выявлены самые актуальн</w:t>
      </w:r>
      <w:r w:rsidRPr="0001131A">
        <w:rPr>
          <w:rFonts w:ascii="Times New Roman" w:eastAsia="Times New Roman" w:hAnsi="Times New Roman"/>
          <w:sz w:val="24"/>
          <w:szCs w:val="24"/>
          <w:lang w:eastAsia="ru-RU"/>
        </w:rPr>
        <w:t>ые и наболевшие проблемы профориентации в Казахстане, а также были предложены решения со стороны спикеров которые являются профессионалами своей деятельности.  Данная проблема будет решаться на республиканском уровне.</w:t>
      </w:r>
      <w:r>
        <w:rPr>
          <w:rFonts w:ascii="Times New Roman" w:hAnsi="Times New Roman"/>
          <w:sz w:val="24"/>
          <w:szCs w:val="24"/>
        </w:rPr>
        <w:t xml:space="preserve"> Рецензию написали руководитель ОО «Соо</w:t>
      </w:r>
      <w:r>
        <w:rPr>
          <w:rFonts w:ascii="Times New Roman" w:hAnsi="Times New Roman"/>
          <w:sz w:val="24"/>
          <w:szCs w:val="24"/>
        </w:rPr>
        <w:t xml:space="preserve">бщество молодежных работников» Н.Наурызбаев, Председатель ОО «Республиканская единая детско-юношеская организация «Жас </w:t>
      </w:r>
      <w:r>
        <w:rPr>
          <w:rFonts w:ascii="Times New Roman" w:hAnsi="Times New Roman"/>
          <w:sz w:val="24"/>
          <w:szCs w:val="24"/>
          <w:lang w:val="kk-KZ"/>
        </w:rPr>
        <w:t>ұлан</w:t>
      </w:r>
      <w:r>
        <w:rPr>
          <w:rFonts w:ascii="Times New Roman" w:hAnsi="Times New Roman"/>
          <w:sz w:val="24"/>
          <w:szCs w:val="24"/>
        </w:rPr>
        <w:t>» Д.Т.Садвакасова, Исполнительный директор ОО «Ассоциация стипендиантов Международной стипендии Президента Республики Казахстан  «</w:t>
      </w:r>
      <w:r>
        <w:rPr>
          <w:rFonts w:ascii="Times New Roman" w:hAnsi="Times New Roman"/>
          <w:sz w:val="24"/>
          <w:szCs w:val="24"/>
          <w:lang w:val="en-US"/>
        </w:rPr>
        <w:t>Bol</w:t>
      </w:r>
      <w:r>
        <w:rPr>
          <w:rFonts w:ascii="Times New Roman" w:hAnsi="Times New Roman"/>
          <w:sz w:val="24"/>
          <w:szCs w:val="24"/>
          <w:lang w:val="en-US"/>
        </w:rPr>
        <w:t>ashaq</w:t>
      </w:r>
      <w:r>
        <w:rPr>
          <w:rFonts w:ascii="Times New Roman" w:hAnsi="Times New Roman"/>
          <w:sz w:val="24"/>
          <w:szCs w:val="24"/>
        </w:rPr>
        <w:t>» А.Дунгенин.</w:t>
      </w:r>
    </w:p>
    <w:p w14:paraId="1380FF8D" w14:textId="77777777" w:rsidR="00E00F8D" w:rsidRDefault="00E00F8D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6D88B2E" w14:textId="77777777" w:rsidR="00E00F8D" w:rsidRDefault="0001131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3. </w:t>
      </w:r>
      <w:r>
        <w:rPr>
          <w:rFonts w:ascii="Times New Roman" w:hAnsi="Times New Roman"/>
          <w:b/>
          <w:sz w:val="24"/>
          <w:szCs w:val="24"/>
        </w:rPr>
        <w:t xml:space="preserve">Организация посещений молодежи выставок-ярмарок и учебных мест, организованных учебными заведениями; учреждений профессионального образования в Дни открытых дверей и другие площадки, приуроченные к памятным, </w:t>
      </w:r>
      <w:r>
        <w:rPr>
          <w:rFonts w:ascii="Times New Roman" w:hAnsi="Times New Roman"/>
          <w:b/>
          <w:sz w:val="24"/>
          <w:szCs w:val="24"/>
        </w:rPr>
        <w:t>праздничным датам и событиям в Казахстане. Так, например, День труда отмечают в Казахстане в последнее воскресенье сентября ежегодно.</w:t>
      </w:r>
    </w:p>
    <w:p w14:paraId="4C603E13" w14:textId="77777777" w:rsidR="00E00F8D" w:rsidRDefault="00011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Видеообзор 33 </w:t>
      </w:r>
      <w:r>
        <w:rPr>
          <w:rFonts w:ascii="Times New Roman" w:hAnsi="Times New Roman"/>
          <w:sz w:val="24"/>
          <w:szCs w:val="24"/>
          <w:lang w:val="kk-KZ"/>
        </w:rPr>
        <w:t xml:space="preserve">ВУЗов </w:t>
      </w:r>
      <w:r>
        <w:rPr>
          <w:rFonts w:ascii="Times New Roman" w:hAnsi="Times New Roman"/>
          <w:sz w:val="24"/>
          <w:szCs w:val="24"/>
        </w:rPr>
        <w:t>Казахстана с подробным описанием специальностей и условий.</w:t>
      </w:r>
      <w:r>
        <w:rPr>
          <w:rFonts w:ascii="Times New Roman" w:hAnsi="Times New Roman"/>
          <w:sz w:val="24"/>
          <w:szCs w:val="24"/>
        </w:rPr>
        <w:t xml:space="preserve"> Был составлен список 37 унив</w:t>
      </w:r>
      <w:r>
        <w:rPr>
          <w:rFonts w:ascii="Times New Roman" w:hAnsi="Times New Roman"/>
          <w:sz w:val="24"/>
          <w:szCs w:val="24"/>
        </w:rPr>
        <w:t>ерситетов по результатам опроса молодежи в Инстаграме, направлены письма и собрана информация для составления видеообзора. Разработали 5 видеообзоров хронометражом не менее 40 минут каждого, в качестве 4К. Каждый видеообзор включает в себя 6-8 университето</w:t>
      </w:r>
      <w:r>
        <w:rPr>
          <w:rFonts w:ascii="Times New Roman" w:hAnsi="Times New Roman"/>
          <w:sz w:val="24"/>
          <w:szCs w:val="24"/>
        </w:rPr>
        <w:t>в. В видеообзор включает в себя такую информацию как: история университета, месторасположение, год основания, информация о нынешнем ректоре, количество учебных корпусов, факультетов, специальностей, студенческих домов, спорткомплексов, библиотек, бассейнов</w:t>
      </w:r>
      <w:r>
        <w:rPr>
          <w:rFonts w:ascii="Times New Roman" w:hAnsi="Times New Roman"/>
          <w:sz w:val="24"/>
          <w:szCs w:val="24"/>
        </w:rPr>
        <w:t>, коворкингов, студентов, магистрантов, докторантов, позиции в рейтингах, самые наименьшие и наибольшие баллы по итогам приема на грант в 2021-2022 учебном году, средняя стоимость обучения, процент трудоустройства выпускников, кем аккредитован, а также инф</w:t>
      </w:r>
      <w:r>
        <w:rPr>
          <w:rFonts w:ascii="Times New Roman" w:hAnsi="Times New Roman"/>
          <w:sz w:val="24"/>
          <w:szCs w:val="24"/>
        </w:rPr>
        <w:t>ормацию об известных выпускниках вузов. Данный видеообзор высших учебных заведений включает в себя самую важную и нужную информацию для абитуриентов которые не могут выбрать вуз и в этом плане данный видеообзор намного облегчает работу как абитуриентов, та</w:t>
      </w:r>
      <w:r>
        <w:rPr>
          <w:rFonts w:ascii="Times New Roman" w:hAnsi="Times New Roman"/>
          <w:sz w:val="24"/>
          <w:szCs w:val="24"/>
        </w:rPr>
        <w:t>к и родителей будущих студентов.</w:t>
      </w:r>
    </w:p>
    <w:p w14:paraId="233A3AFE" w14:textId="77777777" w:rsidR="00E00F8D" w:rsidRDefault="00E00F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5DED2" w14:textId="77777777" w:rsidR="00E00F8D" w:rsidRDefault="0001131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4. </w:t>
      </w:r>
      <w:r>
        <w:rPr>
          <w:rFonts w:ascii="Times New Roman" w:hAnsi="Times New Roman"/>
          <w:b/>
          <w:sz w:val="24"/>
          <w:szCs w:val="24"/>
        </w:rPr>
        <w:t xml:space="preserve"> Содействие в профессиональной подготовке и переподготовке, временному и постоянному трудоустройству учащейся молодежи и выпускников средне-специальных и высших учебных заведений.</w:t>
      </w:r>
    </w:p>
    <w:p w14:paraId="7271C8C5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Информирование о </w:t>
      </w:r>
      <w:r>
        <w:rPr>
          <w:rFonts w:ascii="Times New Roman" w:hAnsi="Times New Roman"/>
          <w:bCs/>
          <w:sz w:val="24"/>
          <w:szCs w:val="24"/>
        </w:rPr>
        <w:t xml:space="preserve">государственной программе </w:t>
      </w:r>
      <w:r>
        <w:rPr>
          <w:rFonts w:ascii="Times New Roman" w:hAnsi="Times New Roman"/>
          <w:sz w:val="24"/>
          <w:szCs w:val="24"/>
        </w:rPr>
        <w:t>«Го</w:t>
      </w:r>
      <w:r>
        <w:rPr>
          <w:rFonts w:ascii="Times New Roman" w:hAnsi="Times New Roman"/>
          <w:sz w:val="24"/>
          <w:szCs w:val="24"/>
          <w:lang w:val="kk-KZ"/>
        </w:rPr>
        <w:t>су</w:t>
      </w:r>
      <w:r>
        <w:rPr>
          <w:rFonts w:ascii="Times New Roman" w:hAnsi="Times New Roman"/>
          <w:sz w:val="24"/>
          <w:szCs w:val="24"/>
        </w:rPr>
        <w:t>дарственная программа развития продуктивной занятости и массового предпринимательства «Еңбек»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bCs/>
          <w:sz w:val="24"/>
          <w:szCs w:val="24"/>
        </w:rPr>
        <w:t xml:space="preserve"> социальных сетях.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Выложили 11 постов, информация о программе «Общественная работа», «Молодежная практика», «Социальные рабочие ме</w:t>
      </w:r>
      <w:r>
        <w:rPr>
          <w:rFonts w:ascii="Times New Roman" w:hAnsi="Times New Roman"/>
          <w:bCs/>
          <w:sz w:val="24"/>
          <w:szCs w:val="24"/>
        </w:rPr>
        <w:t xml:space="preserve">ста», «Первое рабочее место» и т.д. в социальные сети и провели прямой эфир с директором центра занятости населения акимата города Нур-Султан Байтасовым Азаматом целью которых являлось информирование о государственной программе </w:t>
      </w:r>
      <w:r>
        <w:rPr>
          <w:rFonts w:ascii="Times New Roman" w:hAnsi="Times New Roman"/>
          <w:sz w:val="24"/>
          <w:szCs w:val="24"/>
        </w:rPr>
        <w:t>«Го</w:t>
      </w:r>
      <w:r>
        <w:rPr>
          <w:rFonts w:ascii="Times New Roman" w:hAnsi="Times New Roman"/>
          <w:sz w:val="24"/>
          <w:szCs w:val="24"/>
          <w:lang w:val="kk-KZ"/>
        </w:rPr>
        <w:t>су</w:t>
      </w:r>
      <w:r>
        <w:rPr>
          <w:rFonts w:ascii="Times New Roman" w:hAnsi="Times New Roman"/>
          <w:sz w:val="24"/>
          <w:szCs w:val="24"/>
        </w:rPr>
        <w:t xml:space="preserve">дарственная программа развития продуктивной занятости и массового предпринимательства «Еңбек»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(молодежная практика и общественная работа) в социальных сетях на русском и казахском языках. В общей сложности охват данных постов составил количество </w:t>
      </w:r>
      <w:r>
        <w:rPr>
          <w:rFonts w:ascii="Times New Roman" w:hAnsi="Times New Roman"/>
          <w:bCs/>
          <w:sz w:val="24"/>
          <w:szCs w:val="24"/>
        </w:rPr>
        <w:t>130 620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аправили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Министерство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труда</w:t>
      </w:r>
      <w:r>
        <w:rPr>
          <w:rFonts w:ascii="Times New Roman" w:hAnsi="Times New Roman"/>
          <w:spacing w:val="-57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и социальной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защиты населения и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запросили полную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инфографики.</w:t>
      </w:r>
      <w:r>
        <w:rPr>
          <w:rFonts w:ascii="Times New Roman" w:hAnsi="Times New Roman"/>
          <w:sz w:val="24"/>
          <w:szCs w:val="24"/>
        </w:rPr>
        <w:t xml:space="preserve"> С помощью полученной информации было разработано 6 инфографик, 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О деятельнос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ти Центров занятости населения и Государственной программе развития продуктивной занятости и массового предпринимательства на 2017-2021 годы «Еңбек»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 xml:space="preserve">. </w:t>
      </w:r>
    </w:p>
    <w:p w14:paraId="12302D66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Совместно с КГУ «Центр занятости населения» трудоустроить выпускников ВУЗов и Сузов</w:t>
      </w:r>
    </w:p>
    <w:p w14:paraId="5D4A5109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Совместно с КГУ «Центр занятости населения» трудоустроили по молодежной практике в августе Джелкубаева Гульмира (12 августа 2021г.), Ба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хыт Мәдина Бахытқызы </w:t>
      </w:r>
      <w:r>
        <w:rPr>
          <w:rFonts w:ascii="Times New Roman" w:hAnsi="Times New Roman"/>
          <w:bCs/>
          <w:sz w:val="24"/>
          <w:szCs w:val="24"/>
        </w:rPr>
        <w:t xml:space="preserve">(23 август 2021г.), </w:t>
      </w:r>
      <w:r>
        <w:rPr>
          <w:rFonts w:ascii="Times New Roman" w:hAnsi="Times New Roman"/>
          <w:bCs/>
          <w:sz w:val="24"/>
          <w:szCs w:val="24"/>
          <w:lang w:val="kk-KZ"/>
        </w:rPr>
        <w:t>Құдырет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Назерке Нұрғаділләқызы </w:t>
      </w:r>
      <w:r>
        <w:rPr>
          <w:rFonts w:ascii="Times New Roman" w:hAnsi="Times New Roman"/>
          <w:bCs/>
          <w:sz w:val="24"/>
          <w:szCs w:val="24"/>
        </w:rPr>
        <w:t xml:space="preserve">(10 август 2021г.), Смагулов Адиль Даулетулы (14 </w:t>
      </w:r>
      <w:r>
        <w:rPr>
          <w:rFonts w:ascii="Times New Roman" w:hAnsi="Times New Roman"/>
          <w:bCs/>
          <w:sz w:val="24"/>
          <w:szCs w:val="24"/>
        </w:rPr>
        <w:t>сентября 2021 г.)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, Жұмаділханқызы Қымбат (4 октября 2021 г.)  и по общественной работе: Қыдырәлі Жансая Барзуқызы (9 август 2021г.), Мадиева Қаракөз Хашимовна (5 август 2021г.),  Сагындыкова Шайзат Калиевна (19 августа 2021г.), Хайрол Алмас (10 сентября 2</w:t>
      </w:r>
      <w:r>
        <w:rPr>
          <w:rFonts w:ascii="Times New Roman" w:hAnsi="Times New Roman"/>
          <w:bCs/>
          <w:sz w:val="24"/>
          <w:szCs w:val="24"/>
          <w:lang w:val="kk-KZ"/>
        </w:rPr>
        <w:t>021 г.) , Карибаева Гульзира Кабидоллаевна (12 августа 2021 г.), Искакова Айсулу (1 августа 2021 г.), Садвакасова Ирина Олеговна (1 августа 2021 г.), в ОО «Республиканское студенческое движение «АСК».</w:t>
      </w:r>
    </w:p>
    <w:p w14:paraId="07139BD7" w14:textId="77777777" w:rsidR="00E00F8D" w:rsidRDefault="00E00F8D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bCs/>
          <w:sz w:val="24"/>
          <w:szCs w:val="24"/>
        </w:rPr>
      </w:pPr>
    </w:p>
    <w:p w14:paraId="164E4B38" w14:textId="77777777" w:rsidR="00E00F8D" w:rsidRDefault="0001131A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5. Обучение навыкам использования в </w:t>
      </w:r>
      <w:r>
        <w:rPr>
          <w:rFonts w:ascii="Times New Roman" w:hAnsi="Times New Roman"/>
          <w:b/>
          <w:bCs/>
          <w:sz w:val="24"/>
          <w:szCs w:val="24"/>
        </w:rPr>
        <w:t>профориентационной работе Internet-ресурсов, СМИ и социальные сети.</w:t>
      </w:r>
    </w:p>
    <w:p w14:paraId="54A85B17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>Проведение обучения</w:t>
      </w:r>
      <w:r>
        <w:rPr>
          <w:rFonts w:ascii="Times New Roman" w:hAnsi="Times New Roman"/>
          <w:sz w:val="24"/>
          <w:szCs w:val="24"/>
          <w:lang w:val="kk-KZ"/>
        </w:rPr>
        <w:t xml:space="preserve"> по продвижению социальных сетей </w:t>
      </w:r>
      <w:r>
        <w:rPr>
          <w:rFonts w:ascii="Times New Roman" w:hAnsi="Times New Roman"/>
          <w:sz w:val="24"/>
          <w:szCs w:val="24"/>
        </w:rPr>
        <w:t xml:space="preserve"> (СММ и таргет) для молодежи.</w:t>
      </w:r>
    </w:p>
    <w:p w14:paraId="59BB6097" w14:textId="77777777" w:rsidR="00E00F8D" w:rsidRDefault="0001131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Направили письма (17 сентября 2021 г.) в управления образования городов </w:t>
      </w:r>
      <w:r>
        <w:rPr>
          <w:rFonts w:ascii="Times New Roman" w:hAnsi="Times New Roman"/>
          <w:sz w:val="24"/>
          <w:szCs w:val="24"/>
        </w:rPr>
        <w:t>Нур-Султан, Алматы, Шымкент и 14 регионов об оказании всесторонней поддержки в организационных моментах (рассылка среди учеников 9-11 классов и контроль их участия) мероприятии Проведения обучения</w:t>
      </w:r>
      <w:r>
        <w:rPr>
          <w:rFonts w:ascii="Times New Roman" w:hAnsi="Times New Roman"/>
          <w:sz w:val="24"/>
          <w:szCs w:val="24"/>
          <w:lang w:val="kk-KZ"/>
        </w:rPr>
        <w:t xml:space="preserve"> по продвижению социальных сетей </w:t>
      </w:r>
      <w:r>
        <w:rPr>
          <w:rFonts w:ascii="Times New Roman" w:hAnsi="Times New Roman"/>
          <w:sz w:val="24"/>
          <w:szCs w:val="24"/>
        </w:rPr>
        <w:t xml:space="preserve"> (СММ и таргет) для молодеж</w:t>
      </w:r>
      <w:r>
        <w:rPr>
          <w:rFonts w:ascii="Times New Roman" w:hAnsi="Times New Roman"/>
          <w:sz w:val="24"/>
          <w:szCs w:val="24"/>
        </w:rPr>
        <w:t>и и получили ответное письмо со спис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 участников.</w:t>
      </w:r>
    </w:p>
    <w:p w14:paraId="04755587" w14:textId="77777777" w:rsidR="00E00F8D" w:rsidRDefault="0001131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отбор согласно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положению и по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завершению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 выдали сертификаты.</w:t>
      </w:r>
    </w:p>
    <w:p w14:paraId="245ED943" w14:textId="77777777" w:rsidR="00E00F8D" w:rsidRDefault="0001131A">
      <w:pPr>
        <w:pStyle w:val="TableParagraph"/>
        <w:ind w:right="474"/>
        <w:jc w:val="both"/>
        <w:rPr>
          <w:sz w:val="24"/>
          <w:szCs w:val="24"/>
        </w:rPr>
      </w:pPr>
      <w:r>
        <w:rPr>
          <w:sz w:val="24"/>
          <w:szCs w:val="24"/>
        </w:rPr>
        <w:t>Количество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 -</w:t>
      </w:r>
      <w:r>
        <w:rPr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113</w:t>
      </w:r>
      <w:r>
        <w:rPr>
          <w:b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(Нур-Султан-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>, Алматы -</w:t>
      </w:r>
      <w:r>
        <w:rPr>
          <w:b/>
          <w:sz w:val="24"/>
          <w:szCs w:val="24"/>
        </w:rPr>
        <w:t>11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Шымкент - 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Акмолинская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Актюбинская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Алматинская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Атырауская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Восточно-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Казахстанская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Жамбылская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Западно-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Казахстанская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Карагандинская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Костанайская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Кызылординска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я область-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, Мангистауская  область область-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Павлодарс</w:t>
      </w:r>
      <w:r>
        <w:rPr>
          <w:sz w:val="24"/>
          <w:szCs w:val="24"/>
        </w:rPr>
        <w:t>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Северо-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Казахстанская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Туркестанская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область-</w:t>
      </w:r>
      <w:r>
        <w:rPr>
          <w:b/>
          <w:sz w:val="24"/>
          <w:szCs w:val="24"/>
        </w:rPr>
        <w:t xml:space="preserve">11,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т</w:t>
      </w:r>
      <w:r>
        <w:rPr>
          <w:sz w:val="24"/>
          <w:szCs w:val="24"/>
        </w:rPr>
        <w:t xml:space="preserve">ом числе </w:t>
      </w:r>
      <w:r>
        <w:rPr>
          <w:b/>
          <w:sz w:val="24"/>
          <w:szCs w:val="24"/>
        </w:rPr>
        <w:t xml:space="preserve">34 </w:t>
      </w:r>
      <w:r>
        <w:rPr>
          <w:sz w:val="24"/>
          <w:szCs w:val="24"/>
        </w:rPr>
        <w:t>из</w:t>
      </w:r>
      <w:r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</w:t>
      </w:r>
      <w:r>
        <w:rPr>
          <w:sz w:val="24"/>
          <w:szCs w:val="24"/>
        </w:rPr>
        <w:t>сельской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местности)</w:t>
      </w:r>
    </w:p>
    <w:p w14:paraId="65C1A22D" w14:textId="77777777" w:rsidR="00E00F8D" w:rsidRDefault="00E00F8D">
      <w:pPr>
        <w:pStyle w:val="TableParagraph"/>
        <w:ind w:right="474"/>
        <w:jc w:val="both"/>
        <w:rPr>
          <w:sz w:val="24"/>
          <w:szCs w:val="24"/>
        </w:rPr>
      </w:pPr>
    </w:p>
    <w:p w14:paraId="50777316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6. Анализ рынка труда, потребностей работодателей и ожиданиях молодежи, прогнозируемых тенденциях их развития и выработка методических рекомендаций для молодежи. Внедрение принципов применения Общества всеобщего труда.  </w:t>
      </w:r>
    </w:p>
    <w:p w14:paraId="1186EB90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>Проведение ан</w:t>
      </w:r>
      <w:r>
        <w:rPr>
          <w:rFonts w:ascii="Times New Roman" w:hAnsi="Times New Roman"/>
          <w:sz w:val="24"/>
          <w:szCs w:val="24"/>
        </w:rPr>
        <w:t>ализа рынка труда</w:t>
      </w:r>
    </w:p>
    <w:p w14:paraId="00079B41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Провели анализ рынка труда. Необходимую информацию получили по результатам анкетирования школьников и студентов, касательно работадателей запросили информацию у НПП РК «Атамекен» и из полученных ответов провели анализ. </w:t>
      </w:r>
      <w:r>
        <w:rPr>
          <w:rFonts w:ascii="Times New Roman" w:hAnsi="Times New Roman"/>
          <w:sz w:val="24"/>
          <w:szCs w:val="24"/>
        </w:rPr>
        <w:t>Выборочная совокупн</w:t>
      </w:r>
      <w:r>
        <w:rPr>
          <w:rFonts w:ascii="Times New Roman" w:hAnsi="Times New Roman"/>
          <w:sz w:val="24"/>
          <w:szCs w:val="24"/>
        </w:rPr>
        <w:t xml:space="preserve">ость – </w:t>
      </w:r>
      <w:r>
        <w:rPr>
          <w:rFonts w:ascii="Times New Roman" w:hAnsi="Times New Roman"/>
          <w:sz w:val="24"/>
          <w:szCs w:val="24"/>
        </w:rPr>
        <w:t xml:space="preserve"> 65025 участников (из них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209 студентов, 18 316 школьников, 24 500 субъектов предпринимательства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17 регионах страны.</w:t>
      </w:r>
    </w:p>
    <w:p w14:paraId="3EDBB8F9" w14:textId="77777777" w:rsidR="00E00F8D" w:rsidRDefault="000113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Инструментарий исследования: электронная анкета (опросник), состоящий из вопросов открытого и закрытого типов (приложения 1, 2</w:t>
      </w:r>
      <w:r>
        <w:rPr>
          <w:rFonts w:ascii="Times New Roman" w:hAnsi="Times New Roman"/>
          <w:sz w:val="24"/>
          <w:szCs w:val="24"/>
        </w:rPr>
        <w:t xml:space="preserve"> и 3).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Обработка данных производилась при помощи программы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Forms</w:t>
      </w:r>
      <w:r>
        <w:rPr>
          <w:rFonts w:ascii="Times New Roman" w:hAnsi="Times New Roman"/>
          <w:sz w:val="24"/>
          <w:szCs w:val="24"/>
        </w:rPr>
        <w:t xml:space="preserve">. Сроки проведения: июнь 2021 года – опрос работодателей, </w:t>
      </w:r>
      <w:r>
        <w:rPr>
          <w:rFonts w:ascii="Times New Roman" w:hAnsi="Times New Roman"/>
          <w:sz w:val="24"/>
          <w:szCs w:val="24"/>
          <w:lang w:val="kk-KZ"/>
        </w:rPr>
        <w:lastRenderedPageBreak/>
        <w:t>октябрь-ноябрь</w:t>
      </w:r>
      <w:r>
        <w:rPr>
          <w:rFonts w:ascii="Times New Roman" w:hAnsi="Times New Roman"/>
          <w:sz w:val="24"/>
          <w:szCs w:val="24"/>
        </w:rPr>
        <w:t xml:space="preserve"> 2021 года – опрос школьников и студентов.Конечный результат: выработка методических рекомендаций для казахстанской молодежи по профессиональной ориентации и работодателей по профессиональной адаптации молодых специалистов.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Анализ рынка труда предназначен </w:t>
      </w:r>
      <w:r>
        <w:rPr>
          <w:rFonts w:ascii="Times New Roman" w:hAnsi="Times New Roman"/>
          <w:sz w:val="24"/>
          <w:szCs w:val="24"/>
          <w:lang w:eastAsia="ru-RU"/>
        </w:rPr>
        <w:t>в первую очередь для того, чтобы оценить стоимость услуг квалифицированного специалиста в той или иной области, имеющего опыт работы и знания в определенной области</w:t>
      </w:r>
      <w:r>
        <w:rPr>
          <w:rFonts w:ascii="Times New Roman" w:hAnsi="Times New Roman"/>
          <w:sz w:val="24"/>
          <w:szCs w:val="24"/>
          <w:lang w:val="kk-KZ" w:eastAsia="ru-RU"/>
        </w:rPr>
        <w:t>, для визуального видения потребности рынка труда на сегодняшний день, чтобв ученики и студе</w:t>
      </w:r>
      <w:r>
        <w:rPr>
          <w:rFonts w:ascii="Times New Roman" w:hAnsi="Times New Roman"/>
          <w:sz w:val="24"/>
          <w:szCs w:val="24"/>
          <w:lang w:val="kk-KZ" w:eastAsia="ru-RU"/>
        </w:rPr>
        <w:t>нты могли видеть какая именно специальность и в целом сфера имеет огромный спрос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. Он позволяет найти сотрудников с уникальными или комплексными обязанностями на определенную должность, оценить среднюю стоимость труда специалиста на рынке. </w:t>
      </w:r>
    </w:p>
    <w:p w14:paraId="0E53F051" w14:textId="77777777" w:rsidR="00E00F8D" w:rsidRPr="0001131A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роведение презентации перед молодежью и представителями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МИОР РК, МОН РК, ЦПГИ</w:t>
      </w:r>
      <w:r>
        <w:rPr>
          <w:rFonts w:ascii="Times New Roman" w:hAnsi="Times New Roman"/>
          <w:sz w:val="24"/>
          <w:szCs w:val="24"/>
        </w:rPr>
        <w:t xml:space="preserve"> в онлайн формате по </w:t>
      </w:r>
      <w:r>
        <w:rPr>
          <w:rFonts w:ascii="Times New Roman" w:hAnsi="Times New Roman"/>
          <w:sz w:val="24"/>
          <w:szCs w:val="24"/>
          <w:lang w:val="en-US"/>
        </w:rPr>
        <w:t>ZOOM</w:t>
      </w:r>
    </w:p>
    <w:p w14:paraId="45371BF5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Провели презентацию перед молодежью и представителями МИОР РК, МОН РК, ЦПГИ </w:t>
      </w:r>
      <w:r>
        <w:rPr>
          <w:rFonts w:ascii="Times New Roman" w:hAnsi="Times New Roman"/>
          <w:sz w:val="24"/>
          <w:szCs w:val="24"/>
        </w:rPr>
        <w:t xml:space="preserve">в онлайн формате </w:t>
      </w:r>
      <w:r>
        <w:rPr>
          <w:rFonts w:ascii="Times New Roman" w:hAnsi="Times New Roman"/>
          <w:sz w:val="24"/>
          <w:szCs w:val="24"/>
          <w:lang w:val="kk-KZ"/>
        </w:rPr>
        <w:t xml:space="preserve">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данном мероприятии участвовали Толеген </w:t>
      </w:r>
      <w:r>
        <w:rPr>
          <w:rFonts w:ascii="Times New Roman" w:hAnsi="Times New Roman"/>
          <w:sz w:val="24"/>
          <w:szCs w:val="24"/>
        </w:rPr>
        <w:t>Олжас - главный эксперт комитета оп делам молодежи и семьи МИОР РК, Абуова Карлыгаш Носербаевна - руководитель управления стратегии, мониторинга и координации деятельности вузов  департамента высшего и послевузовского образования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Республики Казахстан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Шамшадинова Салтанат Сактапбергеновна Главный менеджер департамента управления проектами НАО «Центр поддержки гражданских инициатив»</w:t>
      </w:r>
      <w:r>
        <w:rPr>
          <w:rFonts w:ascii="Times New Roman" w:hAnsi="Times New Roman"/>
          <w:sz w:val="24"/>
          <w:szCs w:val="24"/>
        </w:rPr>
        <w:t xml:space="preserve">, представители управлений образований, а также члены Совета по вопросам студентов при МОН РК, </w:t>
      </w:r>
      <w:r>
        <w:rPr>
          <w:rFonts w:ascii="Times New Roman" w:hAnsi="Times New Roman"/>
          <w:sz w:val="24"/>
          <w:szCs w:val="24"/>
        </w:rPr>
        <w:t>председатели и активисты региональных филиалов Альянса студентов Казахстана.</w:t>
      </w:r>
    </w:p>
    <w:p w14:paraId="6E38593F" w14:textId="77777777" w:rsidR="00E00F8D" w:rsidRPr="0001131A" w:rsidRDefault="00E00F8D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</w:p>
    <w:p w14:paraId="02C4BE86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7. В молодежное предпринимательство будет вовлечено не менее 85 человек, в том числе из числа особо уязвимой категории молодежи. Привлечение финансирования для </w:t>
      </w:r>
      <w:r>
        <w:rPr>
          <w:rFonts w:ascii="Times New Roman" w:hAnsi="Times New Roman"/>
          <w:b/>
          <w:bCs/>
          <w:sz w:val="24"/>
          <w:szCs w:val="24"/>
        </w:rPr>
        <w:t>молодежного предпринимательства через бизнес-сообщества.</w:t>
      </w:r>
    </w:p>
    <w:p w14:paraId="50CDDF3D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</w:t>
      </w:r>
      <w:r w:rsidRPr="0001131A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Проведение 3-х дневного тренинга по предпринимательству для молодежи ВУЗов и СУЗов </w:t>
      </w:r>
    </w:p>
    <w:p w14:paraId="04FA08B9" w14:textId="77777777" w:rsidR="00E00F8D" w:rsidRDefault="0001131A">
      <w:pPr>
        <w:pStyle w:val="TableParagraph"/>
        <w:ind w:left="107" w:right="125"/>
        <w:jc w:val="both"/>
        <w:rPr>
          <w:sz w:val="24"/>
          <w:szCs w:val="24"/>
        </w:rPr>
      </w:pPr>
      <w:r>
        <w:rPr>
          <w:sz w:val="24"/>
          <w:szCs w:val="24"/>
        </w:rPr>
        <w:t>По определенному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отбору собрали 114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участников </w:t>
      </w:r>
      <w:r w:rsidRPr="0001131A">
        <w:rPr>
          <w:sz w:val="24"/>
          <w:szCs w:val="24"/>
          <w:lang w:eastAsia="ru-RU"/>
        </w:rPr>
        <w:t xml:space="preserve"> в том числе 34 (29,8%) из числа особо уязвимой катег</w:t>
      </w:r>
      <w:r w:rsidRPr="0001131A">
        <w:rPr>
          <w:sz w:val="24"/>
          <w:szCs w:val="24"/>
          <w:lang w:eastAsia="ru-RU"/>
        </w:rPr>
        <w:t>ории (Нур-Султан - 8, Алматы - 22, Шымкент - 8, Акмолинская область - 5, Актюбинская область - 6, Алматинская область - 5, Атырауская область - 6, Восточно-Казахстанская область - 5, Жамбылская область - 5, Западно-Казахстанская область - 5, Карагандинская</w:t>
      </w:r>
      <w:r w:rsidRPr="0001131A">
        <w:rPr>
          <w:sz w:val="24"/>
          <w:szCs w:val="24"/>
          <w:lang w:eastAsia="ru-RU"/>
        </w:rPr>
        <w:t xml:space="preserve"> область - 5, Костанайская область - 5, Кызылординская область - 5, Мангистауская область - 5, Туркестанская область - 9, Северо-Казахстанская область - 5, Павлодарская область - 5)</w:t>
      </w:r>
      <w:r w:rsidRPr="0001131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провели для них 3-х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дневное обучение 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со спикерами НПП РК «Атамекен» (Жулдызбаев Нугман Есболганович - международный сертифицированный бизнес-тренер, руководитель проектного офиса НПП «Атамекен», Мырзакулов Болат Бахытжанович - бизнес-тренер, методолог проектоного офиса по «Основам предприним</w:t>
      </w:r>
      <w:r>
        <w:rPr>
          <w:sz w:val="24"/>
          <w:szCs w:val="24"/>
        </w:rPr>
        <w:t>ательства и бизнеса» НПП «Атамекен», Акбердиев Арман Танбаевич - бизнес-тренер, бакалавр юриспруденции в составе Национального ПУЛа тренеров от ЮНИСЕФ, Сагынгалиева Сая Базаралыкызы - бизнес-тренер)</w:t>
      </w:r>
      <w:r>
        <w:rPr>
          <w:sz w:val="24"/>
          <w:szCs w:val="24"/>
        </w:rPr>
        <w:t>. По итогам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 выдали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сертификаты. </w:t>
      </w:r>
    </w:p>
    <w:p w14:paraId="072D585C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>Создали портфоли</w:t>
      </w:r>
      <w:r>
        <w:rPr>
          <w:rFonts w:ascii="Times New Roman" w:hAnsi="Times New Roman"/>
          <w:sz w:val="24"/>
          <w:szCs w:val="24"/>
        </w:rPr>
        <w:t xml:space="preserve">о 54 участников с информациями их достижений и заинтересованностями. 1 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Успешный кейс по привлечению дополнительного финансирования для молодого предпринимателя</w:t>
      </w:r>
      <w:r w:rsidRPr="000113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сумму 200 000 тг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14:paraId="71A368E8" w14:textId="77777777" w:rsidR="00E00F8D" w:rsidRDefault="00E00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FC81EC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Итоговая публичная презентация результатов проекта </w:t>
      </w: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в соответствии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договора</w:t>
      </w:r>
    </w:p>
    <w:p w14:paraId="0610F51B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Итоговая презентация результатов</w:t>
      </w:r>
    </w:p>
    <w:p w14:paraId="5397D364" w14:textId="77777777" w:rsidR="00E00F8D" w:rsidRPr="0001131A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jc w:val="both"/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Провели</w:t>
      </w:r>
      <w:r w:rsidRPr="0001131A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публичную презентацию результатов проекта в соответсвии с условиями договора. Рассказали о всех проведенных мероприятиях. 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По итогам проекта получили пользу свыше 15 тысяч обучающихся школ, колледжей и университетов участвуя, в таких мероприятиях как: маст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ер-классы на тему: «Дипломы или навыки? Как не ошибиться при выборе профессии и вуза?», прямые эфиры с квалицированными профориентологами, психологами и социологами на тему «Критического мышления при выборе профессии», 3-х дневный тренинг по предпринимател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ьству, бесплатное обучение СММ и таргету и т.д.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br/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⠀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В рамках проекта выявлены такие проблемы как предпочтение школьников получать зарубежное образование; низкая степень участия школы, учителей, специалистов по профессиональной ориентации в вопросе выбора буду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щей профессии; 60% трудоспособного населения работает не по специальности; 87% школьников делают выбор профессии под влиянием родителей и школьных учителей; 90% школьников и их родителей не имеют представления о наиболее востребованных профессиях на рынке;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 xml:space="preserve"> высокий процент миграции из сферы: образование, здравоохранение, IT сфера, молодые ученые и др.</w:t>
      </w:r>
    </w:p>
    <w:p w14:paraId="02958138" w14:textId="77777777" w:rsidR="00E00F8D" w:rsidRPr="0001131A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уровня удовлетворённости участников</w:t>
      </w:r>
      <w:r w:rsidRPr="000113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1131A">
        <w:rPr>
          <w:rFonts w:ascii="Times New Roman" w:eastAsia="Times New Roman" w:hAnsi="Times New Roman"/>
          <w:bCs/>
          <w:sz w:val="24"/>
          <w:szCs w:val="24"/>
          <w:lang w:eastAsia="ru-RU"/>
        </w:rPr>
        <w:t>Под опубликованным эфиром презентации в странице Центра поддержки гражданских инициатив в фэйсбук есть 94 комментар</w:t>
      </w:r>
      <w:r w:rsidRPr="0001131A">
        <w:rPr>
          <w:rFonts w:ascii="Times New Roman" w:eastAsia="Times New Roman" w:hAnsi="Times New Roman"/>
          <w:bCs/>
          <w:sz w:val="24"/>
          <w:szCs w:val="24"/>
          <w:lang w:eastAsia="ru-RU"/>
        </w:rPr>
        <w:t>иев, их них 98% являются положительными.</w:t>
      </w:r>
    </w:p>
    <w:p w14:paraId="3C8AE54F" w14:textId="77777777" w:rsidR="00E00F8D" w:rsidRDefault="00E00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8BE8BC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Информационная работа </w:t>
      </w:r>
      <w:r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о ходе реализации проекта в соответствии с условиями договора</w:t>
      </w:r>
    </w:p>
    <w:p w14:paraId="0D6C4765" w14:textId="77777777" w:rsidR="00E00F8D" w:rsidRPr="0001131A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Информационное освещение мероприятий (медиа план)</w:t>
      </w:r>
      <w:r w:rsidRPr="000113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FBB208" w14:textId="77777777" w:rsidR="00E00F8D" w:rsidRPr="0001131A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</w:rPr>
      </w:pPr>
      <w:r w:rsidRPr="0001131A">
        <w:rPr>
          <w:rFonts w:ascii="Times New Roman" w:eastAsia="Times New Roman" w:hAnsi="Times New Roman"/>
          <w:sz w:val="24"/>
          <w:szCs w:val="24"/>
          <w:lang w:eastAsia="ru-RU"/>
        </w:rPr>
        <w:t>Опубликовали в 12 региональных и онлайн СМИ (</w:t>
      </w:r>
      <w:r w:rsidRPr="0001131A">
        <w:rPr>
          <w:rFonts w:ascii="Times New Roman" w:hAnsi="Times New Roman"/>
          <w:color w:val="000000" w:themeColor="text1"/>
          <w:lang w:eastAsia="ru-RU"/>
        </w:rPr>
        <w:t>@</w:t>
      </w:r>
      <w:hyperlink r:id="rId8" w:history="1">
        <w:r>
          <w:rPr>
            <w:rFonts w:ascii="Times New Roman" w:hAnsi="Times New Roman"/>
            <w:color w:val="000000" w:themeColor="text1"/>
          </w:rPr>
          <w:t>forbes_kz</w:t>
        </w:r>
      </w:hyperlink>
      <w:r w:rsidRPr="0001131A">
        <w:rPr>
          <w:rFonts w:ascii="Times New Roman" w:hAnsi="Times New Roman"/>
          <w:color w:val="000000" w:themeColor="text1"/>
        </w:rPr>
        <w:t>, @</w:t>
      </w:r>
      <w:r>
        <w:rPr>
          <w:rFonts w:ascii="Times New Roman" w:hAnsi="Times New Roman"/>
          <w:color w:val="000000" w:themeColor="text1"/>
          <w:lang w:val="en-US"/>
        </w:rPr>
        <w:t>kazakh</w:t>
      </w:r>
      <w:r w:rsidRPr="0001131A">
        <w:rPr>
          <w:rFonts w:ascii="Times New Roman" w:hAnsi="Times New Roman"/>
          <w:color w:val="000000" w:themeColor="text1"/>
        </w:rPr>
        <w:t>_</w:t>
      </w:r>
      <w:r>
        <w:rPr>
          <w:rFonts w:ascii="Times New Roman" w:hAnsi="Times New Roman"/>
          <w:color w:val="000000" w:themeColor="text1"/>
          <w:lang w:val="en-US"/>
        </w:rPr>
        <w:t>inform</w:t>
      </w:r>
      <w:r w:rsidRPr="0001131A">
        <w:rPr>
          <w:rFonts w:ascii="Times New Roman" w:hAnsi="Times New Roman"/>
          <w:color w:val="000000" w:themeColor="text1"/>
        </w:rPr>
        <w:t>, @</w:t>
      </w:r>
      <w:hyperlink r:id="rId9" w:history="1">
        <w:r>
          <w:rPr>
            <w:rStyle w:val="a3"/>
            <w:rFonts w:ascii="Times New Roman" w:eastAsia="Segoe UI" w:hAnsi="Times New Roman"/>
            <w:color w:val="000000" w:themeColor="text1"/>
            <w:sz w:val="21"/>
            <w:szCs w:val="21"/>
            <w:u w:val="none"/>
            <w:shd w:val="clear" w:color="auto" w:fill="FFFFFF"/>
          </w:rPr>
          <w:t>infogram_kaz</w:t>
        </w:r>
      </w:hyperlink>
      <w:r w:rsidRPr="0001131A"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</w:rPr>
        <w:t>, @</w:t>
      </w:r>
      <w:hyperlink r:id="rId10" w:history="1">
        <w:r>
          <w:rPr>
            <w:rStyle w:val="a3"/>
            <w:rFonts w:ascii="Times New Roman" w:eastAsia="Segoe UI" w:hAnsi="Times New Roman"/>
            <w:color w:val="000000" w:themeColor="text1"/>
            <w:sz w:val="21"/>
            <w:szCs w:val="21"/>
            <w:u w:val="none"/>
            <w:shd w:val="clear" w:color="auto" w:fill="FFFFFF"/>
          </w:rPr>
          <w:t>inform_kaz</w:t>
        </w:r>
      </w:hyperlink>
      <w:r w:rsidRPr="0001131A"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</w:rPr>
        <w:t>, @</w:t>
      </w:r>
      <w:r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  <w:lang w:val="en-US"/>
        </w:rPr>
        <w:t>qaznews</w:t>
      </w:r>
      <w:r w:rsidRPr="0001131A"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</w:rPr>
        <w:t>, @</w:t>
      </w:r>
      <w:r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  <w:lang w:val="en-US"/>
        </w:rPr>
        <w:t>kz</w:t>
      </w:r>
      <w:r w:rsidRPr="0001131A"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</w:rPr>
        <w:t>_</w:t>
      </w:r>
      <w:r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  <w:lang w:val="en-US"/>
        </w:rPr>
        <w:t>tv</w:t>
      </w:r>
      <w:r w:rsidRPr="0001131A"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</w:rPr>
        <w:t>, @</w:t>
      </w:r>
      <w:r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  <w:lang w:val="en-US"/>
        </w:rPr>
        <w:t>zakon</w:t>
      </w:r>
      <w:r w:rsidRPr="0001131A"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</w:rPr>
        <w:t>.</w:t>
      </w:r>
      <w:r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  <w:lang w:val="en-US"/>
        </w:rPr>
        <w:t>kz</w:t>
      </w:r>
      <w:r w:rsidRPr="0001131A"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</w:rPr>
        <w:t>, @</w:t>
      </w:r>
      <w:r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  <w:lang w:val="en-US"/>
        </w:rPr>
        <w:t>kazpress</w:t>
      </w:r>
      <w:r w:rsidRPr="0001131A"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</w:rPr>
        <w:t>.</w:t>
      </w:r>
      <w:r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  <w:lang w:val="en-US"/>
        </w:rPr>
        <w:t>kz</w:t>
      </w:r>
      <w:r w:rsidRPr="0001131A">
        <w:rPr>
          <w:rFonts w:ascii="Times New Roman" w:hAnsi="Times New Roman"/>
        </w:rPr>
        <w:t>, @</w:t>
      </w:r>
      <w:r>
        <w:rPr>
          <w:rFonts w:ascii="Times New Roman" w:hAnsi="Times New Roman"/>
          <w:lang w:val="en-US"/>
        </w:rPr>
        <w:t>kazinfom</w:t>
      </w:r>
      <w:r w:rsidRPr="0001131A">
        <w:rPr>
          <w:rFonts w:ascii="Times New Roman" w:hAnsi="Times New Roman"/>
        </w:rPr>
        <w:t>, @</w:t>
      </w:r>
      <w:r>
        <w:rPr>
          <w:rFonts w:ascii="Times New Roman" w:hAnsi="Times New Roman"/>
          <w:lang w:val="en-US"/>
        </w:rPr>
        <w:t>baigenews</w:t>
      </w:r>
      <w:r w:rsidRPr="0001131A">
        <w:rPr>
          <w:rFonts w:ascii="Times New Roman" w:hAnsi="Times New Roman"/>
        </w:rPr>
        <w:t>, @</w:t>
      </w:r>
      <w:r>
        <w:rPr>
          <w:rFonts w:ascii="Times New Roman" w:hAnsi="Times New Roman"/>
          <w:lang w:val="en-US"/>
        </w:rPr>
        <w:t>baq</w:t>
      </w:r>
      <w:r w:rsidRPr="0001131A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kz</w:t>
      </w:r>
      <w:r w:rsidRPr="0001131A">
        <w:rPr>
          <w:rFonts w:ascii="Times New Roman" w:hAnsi="Times New Roman"/>
        </w:rPr>
        <w:t>, @</w:t>
      </w:r>
      <w:r>
        <w:rPr>
          <w:rFonts w:ascii="Times New Roman" w:hAnsi="Times New Roman"/>
          <w:lang w:val="en-US"/>
        </w:rPr>
        <w:t>jaidarmanofficial</w:t>
      </w:r>
      <w:r w:rsidRPr="0001131A">
        <w:rPr>
          <w:rFonts w:ascii="Times New Roman" w:hAnsi="Times New Roman"/>
        </w:rPr>
        <w:t>)</w:t>
      </w:r>
    </w:p>
    <w:p w14:paraId="0BE98333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  <w:lang w:val="kk-KZ" w:eastAsia="ru-RU"/>
        </w:rPr>
      </w:pPr>
      <w:r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  <w:lang w:val="kk-KZ" w:eastAsia="ru-RU"/>
        </w:rPr>
        <w:t>Пу</w:t>
      </w:r>
      <w:r>
        <w:rPr>
          <w:rFonts w:ascii="Times New Roman" w:eastAsia="Segoe UI" w:hAnsi="Times New Roman"/>
          <w:color w:val="000000" w:themeColor="text1"/>
          <w:sz w:val="21"/>
          <w:szCs w:val="21"/>
          <w:shd w:val="clear" w:color="auto" w:fill="FFFFFF"/>
          <w:lang w:val="kk-KZ" w:eastAsia="ru-RU"/>
        </w:rPr>
        <w:t xml:space="preserve">бликации в социальных сетях составило . Из них каналами распространения являются 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Instagram, Facebook, Вконтакте Единая платформа волонтёров Qazvolunteer.kz, YouTube, чаты и каналы Whats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’app и Telegram</w:t>
      </w:r>
    </w:p>
    <w:p w14:paraId="185AE80A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Публичные презентации о ходе реализации проекта в прямом эфире НАО ЦПГИ</w:t>
      </w:r>
    </w:p>
    <w:p w14:paraId="7284770F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Под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конец месяцев августа, октября и ноября проводили публичные презентации о проделанной работе в рамках реализации проекта.</w:t>
      </w:r>
    </w:p>
    <w:p w14:paraId="5ED879D3" w14:textId="77777777" w:rsidR="00E00F8D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Публичное размещение отчета о реализации проекта (с учетом финансовой отчетности проекта)</w:t>
      </w:r>
    </w:p>
    <w:p w14:paraId="31C68BC3" w14:textId="77777777" w:rsidR="00E00F8D" w:rsidRPr="0001131A" w:rsidRDefault="0001131A">
      <w:pPr>
        <w:tabs>
          <w:tab w:val="left" w:pos="34"/>
          <w:tab w:val="left" w:pos="127"/>
          <w:tab w:val="left" w:pos="175"/>
        </w:tabs>
        <w:spacing w:after="0" w:line="240" w:lineRule="auto"/>
        <w:ind w:right="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Подготовили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отчет для публикации на официал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ьном интернет</w:t>
      </w:r>
      <w:r w:rsidRPr="0001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-ресурсе НАО «ЦПГИ» и страницах в социальных сетях.</w:t>
      </w:r>
    </w:p>
    <w:p w14:paraId="28EC9833" w14:textId="77777777" w:rsidR="00E00F8D" w:rsidRPr="0001131A" w:rsidRDefault="00E00F8D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797A6A2" w14:textId="77777777" w:rsidR="00E00F8D" w:rsidRDefault="00E00F8D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lang w:eastAsia="ru-RU"/>
        </w:rPr>
      </w:pPr>
    </w:p>
    <w:p w14:paraId="2FE060FB" w14:textId="77777777" w:rsidR="00E00F8D" w:rsidRDefault="0001131A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Заполните таблицу и опишите соответствие запланированных результатов полученным </w:t>
      </w:r>
      <w:r>
        <w:rPr>
          <w:rFonts w:ascii="Times New Roman" w:hAnsi="Times New Roman"/>
          <w:b/>
        </w:rPr>
        <w:t>результатам</w:t>
      </w:r>
    </w:p>
    <w:p w14:paraId="4DF545A4" w14:textId="77777777" w:rsidR="00E00F8D" w:rsidRDefault="00E00F8D">
      <w:pPr>
        <w:spacing w:after="0"/>
        <w:jc w:val="both"/>
        <w:rPr>
          <w:rFonts w:ascii="Times New Roman" w:hAnsi="Times New Roman"/>
          <w:b/>
          <w:strike/>
          <w:color w:val="00000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563"/>
        <w:gridCol w:w="2552"/>
        <w:gridCol w:w="2268"/>
        <w:gridCol w:w="1843"/>
        <w:gridCol w:w="1701"/>
        <w:gridCol w:w="2693"/>
      </w:tblGrid>
      <w:tr w:rsidR="00E00F8D" w14:paraId="0CBDEFAE" w14:textId="77777777">
        <w:tc>
          <w:tcPr>
            <w:tcW w:w="3510" w:type="dxa"/>
            <w:gridSpan w:val="2"/>
            <w:shd w:val="clear" w:color="auto" w:fill="BFBFBF"/>
            <w:vAlign w:val="center"/>
          </w:tcPr>
          <w:p w14:paraId="557D70DB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Цель проекта:</w:t>
            </w:r>
          </w:p>
        </w:tc>
        <w:tc>
          <w:tcPr>
            <w:tcW w:w="11057" w:type="dxa"/>
            <w:gridSpan w:val="5"/>
          </w:tcPr>
          <w:p w14:paraId="485F57F3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профориентационной поддержки молодежи в процессе выбора сферы </w:t>
            </w:r>
            <w:r>
              <w:rPr>
                <w:rFonts w:ascii="Times New Roman" w:hAnsi="Times New Roman"/>
                <w:sz w:val="24"/>
                <w:szCs w:val="24"/>
              </w:rPr>
              <w:t>будущей профессиональной деятельности; Выработка у молодежи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</w:t>
            </w: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</w:tr>
      <w:tr w:rsidR="00E00F8D" w14:paraId="2A90786C" w14:textId="77777777">
        <w:tc>
          <w:tcPr>
            <w:tcW w:w="3510" w:type="dxa"/>
            <w:gridSpan w:val="2"/>
            <w:shd w:val="clear" w:color="auto" w:fill="BFBFBF"/>
          </w:tcPr>
          <w:p w14:paraId="6DA096FD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Достигнутый результат от </w:t>
            </w:r>
            <w:r>
              <w:rPr>
                <w:rFonts w:ascii="Times New Roman" w:hAnsi="Times New Roman"/>
                <w:b/>
              </w:rPr>
              <w:lastRenderedPageBreak/>
              <w:t>реализации проекта:</w:t>
            </w:r>
          </w:p>
        </w:tc>
        <w:tc>
          <w:tcPr>
            <w:tcW w:w="11057" w:type="dxa"/>
            <w:gridSpan w:val="5"/>
          </w:tcPr>
          <w:p w14:paraId="44CD4B44" w14:textId="77777777" w:rsidR="00E00F8D" w:rsidRDefault="0001131A">
            <w:pPr>
              <w:spacing w:after="0" w:line="240" w:lineRule="auto"/>
              <w:ind w:right="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 тыс.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молодежи: способностей к анализу собственных возможностей по выбору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профессии и специальности; оценки качеств и возможностей своей личности; системы ценностных ориентаций, профессиональной и карьерной мотивации, социальных и коммуникативных навыков, необх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одимых компетенций, отвечающих запросам рынка труда.</w:t>
            </w:r>
          </w:p>
          <w:p w14:paraId="12CD4427" w14:textId="77777777" w:rsidR="00E00F8D" w:rsidRDefault="0001131A">
            <w:pPr>
              <w:spacing w:after="0" w:line="240" w:lineRule="auto"/>
              <w:ind w:right="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уровня информированности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более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тыс.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молодежи о потребностях рынка труда, мировых трендах в сфере профессиональной карьеры, количестве учебных заведений, перечне специальностей и профессий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системе средне-специального и высшего образования Казахстана, возможностях получения грантов и других мер государственной поддержки.</w:t>
            </w:r>
          </w:p>
          <w:p w14:paraId="67BC347A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информированности </w:t>
            </w:r>
            <w:r w:rsidRPr="0001131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130 620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молодежи о государственной поддержке молодежного предпринимательства.</w:t>
            </w:r>
          </w:p>
          <w:p w14:paraId="3A3621E2" w14:textId="77777777" w:rsidR="00E00F8D" w:rsidRDefault="0001131A">
            <w:pPr>
              <w:spacing w:after="0" w:line="240" w:lineRule="auto"/>
              <w:ind w:right="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множество портфолио историй молодежи, добившихся успеха в период реализации проекта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чел.). </w:t>
            </w:r>
          </w:p>
          <w:p w14:paraId="49BEB4B7" w14:textId="77777777" w:rsidR="00E00F8D" w:rsidRDefault="0001131A">
            <w:pPr>
              <w:spacing w:after="0" w:line="240" w:lineRule="auto"/>
              <w:ind w:right="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Вовлечение не менее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в молодежное предпринимательство.</w:t>
            </w:r>
          </w:p>
          <w:p w14:paraId="3427B39D" w14:textId="77777777" w:rsidR="00E00F8D" w:rsidRDefault="0001131A">
            <w:pPr>
              <w:spacing w:after="0" w:line="240" w:lineRule="auto"/>
              <w:ind w:right="4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Прямой охват: </w:t>
            </w:r>
            <w:r w:rsidRPr="0001131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80 732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.чел, косвенный охват -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150 тыс. чел. </w:t>
            </w:r>
            <w:r w:rsidRPr="0001131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молодежи.</w:t>
            </w:r>
          </w:p>
          <w:p w14:paraId="72224D6C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Информационный охват – более </w:t>
            </w: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787 544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чел.</w:t>
            </w:r>
          </w:p>
          <w:p w14:paraId="29011BB3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00F8D" w14:paraId="5C79300B" w14:textId="77777777">
        <w:tc>
          <w:tcPr>
            <w:tcW w:w="1947" w:type="dxa"/>
            <w:vMerge w:val="restart"/>
            <w:shd w:val="clear" w:color="auto" w:fill="BFBFBF"/>
          </w:tcPr>
          <w:p w14:paraId="03688B46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Задача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14:paraId="5CB3AD35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Мероприятия в рамках задачи</w:t>
            </w:r>
          </w:p>
        </w:tc>
        <w:tc>
          <w:tcPr>
            <w:tcW w:w="2552" w:type="dxa"/>
            <w:vMerge w:val="restart"/>
            <w:shd w:val="clear" w:color="auto" w:fill="BFBFBF"/>
          </w:tcPr>
          <w:p w14:paraId="7408AD9B" w14:textId="77777777" w:rsidR="00E00F8D" w:rsidRDefault="0001131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14:paraId="0BF90DF8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Количественные и качественные индикаторы </w:t>
            </w:r>
          </w:p>
        </w:tc>
        <w:tc>
          <w:tcPr>
            <w:tcW w:w="3544" w:type="dxa"/>
            <w:gridSpan w:val="2"/>
            <w:shd w:val="clear" w:color="auto" w:fill="BFBFBF"/>
          </w:tcPr>
          <w:p w14:paraId="6C99A3E8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Индикаторы</w:t>
            </w:r>
          </w:p>
        </w:tc>
        <w:tc>
          <w:tcPr>
            <w:tcW w:w="2693" w:type="dxa"/>
            <w:vMerge w:val="restart"/>
            <w:shd w:val="clear" w:color="auto" w:fill="BFBFBF"/>
          </w:tcPr>
          <w:p w14:paraId="5D31D9B0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Эффект</w:t>
            </w:r>
          </w:p>
        </w:tc>
      </w:tr>
      <w:tr w:rsidR="00E00F8D" w14:paraId="3B3ED604" w14:textId="77777777">
        <w:tc>
          <w:tcPr>
            <w:tcW w:w="1947" w:type="dxa"/>
            <w:vMerge/>
            <w:shd w:val="clear" w:color="auto" w:fill="BFBFBF"/>
          </w:tcPr>
          <w:p w14:paraId="3035008C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14:paraId="7C62B992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BFBFBF"/>
          </w:tcPr>
          <w:p w14:paraId="72761783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BFBFBF"/>
          </w:tcPr>
          <w:p w14:paraId="3770F7FF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lang w:eastAsia="ru-RU"/>
              </w:rPr>
            </w:pPr>
          </w:p>
        </w:tc>
        <w:tc>
          <w:tcPr>
            <w:tcW w:w="1843" w:type="dxa"/>
            <w:shd w:val="clear" w:color="auto" w:fill="BFBFBF"/>
          </w:tcPr>
          <w:p w14:paraId="03E6D1C6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BFBFBF"/>
          </w:tcPr>
          <w:p w14:paraId="490A4E21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факт</w:t>
            </w:r>
          </w:p>
        </w:tc>
        <w:tc>
          <w:tcPr>
            <w:tcW w:w="2693" w:type="dxa"/>
            <w:vMerge/>
            <w:shd w:val="clear" w:color="auto" w:fill="BFBFBF"/>
          </w:tcPr>
          <w:p w14:paraId="2B64207B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00F8D" w14:paraId="34554D31" w14:textId="77777777">
        <w:trPr>
          <w:trHeight w:val="1170"/>
        </w:trPr>
        <w:tc>
          <w:tcPr>
            <w:tcW w:w="1947" w:type="dxa"/>
            <w:vMerge w:val="restart"/>
          </w:tcPr>
          <w:p w14:paraId="74A52E4B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молодежи положительного отношения к труду. Обучение молодежи навыкам критического мышления при выборе профессии и специальности и выработка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понимания своих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качеств. Обучение анализу своих возможностей и способностей в соотношении с требованиями, предъявляемыми рынком труда.</w:t>
            </w:r>
          </w:p>
        </w:tc>
        <w:tc>
          <w:tcPr>
            <w:tcW w:w="1563" w:type="dxa"/>
          </w:tcPr>
          <w:p w14:paraId="7FEDE116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Организационные мероприятия по подготовке к старту проекта.</w:t>
            </w:r>
          </w:p>
          <w:p w14:paraId="63E11448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CD401C5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C54C6D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B5C417A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с МОН РК</w:t>
            </w:r>
          </w:p>
          <w:p w14:paraId="7D48C16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14:paraId="6B3095AF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Проведенный брифинг о старте проекта просмотрети 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>5539 человек и были проинформированы о всех планируемых мероприятиях.</w:t>
            </w:r>
          </w:p>
          <w:p w14:paraId="41EB51C9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BAD658E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61DFB1C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7374B33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F4C97D3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Соглашение не было подписано, однако практически во всех проводимых 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мероприятиях МОН РК и управления образования оказывали помощь.</w:t>
            </w:r>
          </w:p>
        </w:tc>
        <w:tc>
          <w:tcPr>
            <w:tcW w:w="2268" w:type="dxa"/>
          </w:tcPr>
          <w:p w14:paraId="6869719C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ифинг в прямом эфире социальной сети Инстаграм</w:t>
            </w:r>
          </w:p>
          <w:p w14:paraId="30386688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C248B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E6CA87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987AD2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50B905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7ADDA5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39CEE1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66645E3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Соглашения</w:t>
            </w:r>
          </w:p>
        </w:tc>
        <w:tc>
          <w:tcPr>
            <w:tcW w:w="1843" w:type="dxa"/>
          </w:tcPr>
          <w:p w14:paraId="2C940064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4DFB786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590563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47465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62DF8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255EE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B5EA1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E1E34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D8BE6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0C9A2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82C13A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5A3BBFF6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41401DC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3C42EB8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  <w:p w14:paraId="28411C3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4E5305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77D68A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125AF95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DCDAED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6B91B10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  <w:p w14:paraId="26500E0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  <w:p w14:paraId="6837EF5F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  <w:p w14:paraId="44E709DF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  <w:p w14:paraId="6E727B3D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-</w:t>
            </w:r>
          </w:p>
        </w:tc>
        <w:tc>
          <w:tcPr>
            <w:tcW w:w="2693" w:type="dxa"/>
          </w:tcPr>
          <w:p w14:paraId="38EEBB16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131A">
              <w:rPr>
                <w:rFonts w:ascii="Times New Roman" w:eastAsia="Times New Roman" w:hAnsi="Times New Roman"/>
                <w:lang w:eastAsia="ru-RU"/>
              </w:rPr>
              <w:t>5539 человек были проинформированы и узнали о старте проекта направленного на профориентационную работу.</w:t>
            </w:r>
          </w:p>
          <w:p w14:paraId="398C126F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DAC0530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B4FEC9C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4350546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11817C9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Благодаря помощи МОН РК и региональных 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управлений образования в ходе реализации проекта мы смогли 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lastRenderedPageBreak/>
              <w:t>охватить студентов колледжей и учеников 9-11 классов школ.</w:t>
            </w:r>
          </w:p>
        </w:tc>
      </w:tr>
      <w:tr w:rsidR="00E00F8D" w14:paraId="45579340" w14:textId="77777777">
        <w:tc>
          <w:tcPr>
            <w:tcW w:w="1947" w:type="dxa"/>
            <w:vMerge/>
          </w:tcPr>
          <w:p w14:paraId="477F1C1B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3" w:type="dxa"/>
          </w:tcPr>
          <w:p w14:paraId="72660056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мастер-классов для школьников 9-11 класса на тему: «Дипломы или навыки? Как не ошибиться при выборе профессии и вуза?»</w:t>
            </w:r>
          </w:p>
          <w:p w14:paraId="4E27DCDA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областях, города Нур-Султан, Алматы и Шымкент</w:t>
            </w:r>
          </w:p>
          <w:p w14:paraId="6A50698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9EDC4E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1A694E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EAA248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047152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20313B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B1752A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8CBADD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8D8AF4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BC9FE8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F366DE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623810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B18B26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D818F6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E676F2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11F49D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860728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716926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7FCB40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492FBD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5D4EAC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440D08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58DAAC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6DC9FC7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прямого эфира на платформе инстаграм с квалицированными психологами, социологами социологов на тему «Критического мышления при выборе профессии» не менее 2 экспертов.</w:t>
            </w:r>
          </w:p>
        </w:tc>
        <w:tc>
          <w:tcPr>
            <w:tcW w:w="2552" w:type="dxa"/>
          </w:tcPr>
          <w:p w14:paraId="08EA8431" w14:textId="77777777" w:rsidR="00E00F8D" w:rsidRDefault="0001131A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письма в региональные управления образования об окозании всесторонней поддержки в организационных моментах и обеспечения участников в мастер-классах, прямых эфирах, в днях университетов и экскурсии в предприятиях. Не все управления образования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правили официальное ответное письмо (в качестве доказательства прикрепили скрины с с однако с ними все было согласовано по телефону. </w:t>
            </w:r>
            <w:r>
              <w:rPr>
                <w:rFonts w:ascii="Times New Roman" w:hAnsi="Times New Roman"/>
                <w:sz w:val="24"/>
                <w:szCs w:val="24"/>
              </w:rPr>
              <w:t>Провели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мастер-классов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1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14 регионах, городах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Нур-Султан, Алматы, Шымкент и по запросу повторно провел</w:t>
            </w:r>
            <w:r>
              <w:rPr>
                <w:rFonts w:ascii="Times New Roman" w:hAnsi="Times New Roman"/>
                <w:sz w:val="24"/>
                <w:szCs w:val="24"/>
              </w:rPr>
              <w:t>и в городе Алматы, Восточно-Казахстанской и Туркестанской областях.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27DDF8AF" w14:textId="77777777" w:rsidR="00E00F8D" w:rsidRDefault="00E00F8D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99A23D9" w14:textId="77777777" w:rsidR="00E00F8D" w:rsidRDefault="00E00F8D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95E003D" w14:textId="77777777" w:rsidR="00E00F8D" w:rsidRDefault="00E00F8D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63C1E25" w14:textId="77777777" w:rsidR="00E00F8D" w:rsidRDefault="00E00F8D">
            <w:pPr>
              <w:pStyle w:val="a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B5D4030" w14:textId="77777777" w:rsidR="00E00F8D" w:rsidRDefault="00E00F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73746DF7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Провели 3 прямых эфира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01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квалифицированным психологом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социологом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профориентатором (Эрик Айза, Аканова Жансая, Альмира Турсын)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тему “Критическое мышление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 выборе профессии”</w:t>
            </w:r>
            <w:r>
              <w:rPr>
                <w:rFonts w:ascii="Times New Roman" w:hAnsi="Times New Roman"/>
                <w:sz w:val="24"/>
                <w:szCs w:val="24"/>
              </w:rPr>
              <w:t>. Провели анкету обратной связи среди участников данного прямого эфира (2282 человек), по результатам чего было выявлено 88,66</w:t>
            </w:r>
            <w:r w:rsidRPr="0001131A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(89,9% - рус., 87,42% - каз.)</w:t>
            </w:r>
          </w:p>
        </w:tc>
        <w:tc>
          <w:tcPr>
            <w:tcW w:w="2268" w:type="dxa"/>
          </w:tcPr>
          <w:p w14:paraId="54AB98BC" w14:textId="77777777" w:rsidR="00E00F8D" w:rsidRDefault="0001131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Мастер класс</w:t>
            </w:r>
          </w:p>
          <w:p w14:paraId="560F55D0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не менее 2040</w:t>
            </w:r>
          </w:p>
          <w:p w14:paraId="255BED8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2B3E2C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A10CA5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12FF6E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81EC5D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F98BA7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13686F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E5088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485DA1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E0BBE0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85018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09992A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E9C0A5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345F7F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E45727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945865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B3E9CB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C0F7A7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8D9FA7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D6AECA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06279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92908E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6461E0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AFA527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03ACFB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B3E63B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840F9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C57E1D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27EB1F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17F376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87DA4B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723E35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6D5F7B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98D29A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782F2E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5ACA96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BECDF4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93EFD2A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участников</w:t>
            </w:r>
          </w:p>
          <w:p w14:paraId="7083019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CE09C5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FDAFFD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F95982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8FBAB5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9E852B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0BAF08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EA96884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удовлетворённости бенефициаров</w:t>
            </w:r>
          </w:p>
          <w:p w14:paraId="741B801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E0EFBF4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7FE49F9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CC8AC1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Не менее 120 участников с каждого региона</w:t>
            </w:r>
          </w:p>
          <w:p w14:paraId="41F3C87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05F03A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81B20D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3C79A6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B7BCB3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72F0C3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2F465B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EFA94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93DC34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17AA89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9A231C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E5C440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4A9E62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F04A4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15F52D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0FA37B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A38E62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E2A76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93D2BE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ACB198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CA0637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014578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76F59B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5D2BD9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0C0358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8D2568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84F6F9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A7999C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60E170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59735C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4F7B86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E6A842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75D07F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706635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B1EFD8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EF182A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122E339C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Не менее 2000</w:t>
            </w:r>
          </w:p>
          <w:p w14:paraId="117EB3BA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школьников 9-11 класса</w:t>
            </w:r>
          </w:p>
          <w:p w14:paraId="44C1A80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45917D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8F4B5D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EF133C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65B389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496217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E8F9A32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</w:tcPr>
          <w:p w14:paraId="061B2538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131A">
              <w:rPr>
                <w:rFonts w:ascii="Times New Roman" w:eastAsia="Times New Roman" w:hAnsi="Times New Roman"/>
                <w:lang w:eastAsia="ru-RU"/>
              </w:rPr>
              <w:lastRenderedPageBreak/>
              <w:t>20</w:t>
            </w:r>
          </w:p>
          <w:p w14:paraId="5A6F7988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1964C59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3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4911 </w:t>
            </w:r>
            <w:r w:rsidRPr="000113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Нур-Султан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Алматы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Шымкент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Акмолинская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Актюбинская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Алматинская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Атырауская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Восточно-Казахстанская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Жамбылская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Западно-Казахстанская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Карагандинская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Костанайская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Кызылординская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Мангистауская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Павлодарская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Северо-Казахстанская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Туркестанская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DFBA20F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850E57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3911</w:t>
            </w:r>
          </w:p>
          <w:p w14:paraId="4083EC68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14:paraId="2011329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14:paraId="4ECE9868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14:paraId="66B9A78B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14:paraId="7B5D708F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14:paraId="4AB421D3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14:paraId="7B826980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14:paraId="55164923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14:paraId="5300A472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14:paraId="5AB1965C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2693" w:type="dxa"/>
          </w:tcPr>
          <w:p w14:paraId="69E2254E" w14:textId="77777777" w:rsidR="00E00F8D" w:rsidRDefault="000113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Благодаря данному мастер</w:t>
            </w:r>
            <w:r>
              <w:rPr>
                <w:rFonts w:ascii="Times New Roman" w:hAnsi="Times New Roman"/>
                <w:sz w:val="24"/>
                <w:szCs w:val="24"/>
              </w:rPr>
              <w:t>-классу обучающиеся 9-11 классов и студенты колледжей получили более раскрытое видение и важность правильного выбора профессии.</w:t>
            </w:r>
          </w:p>
          <w:p w14:paraId="23BE1208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того стоит отметить что участвовали преподаватели и родители, которые по </w:t>
            </w:r>
            <w:r>
              <w:rPr>
                <w:rFonts w:ascii="Times New Roman" w:hAnsi="Times New Roman"/>
                <w:sz w:val="24"/>
                <w:szCs w:val="24"/>
              </w:rPr>
              <w:t>окончанию спрашивали направить презентацию для того чтобы объяснить остальным ученикам и своим детям.</w:t>
            </w:r>
          </w:p>
          <w:p w14:paraId="4DC67793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E624DB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20D954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3E10FB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1E4021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8F0EC1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35B0A5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C67C11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24EA6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E0122B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25D517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6C8230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CB3311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7305E4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5D943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5CCC95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2169E4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E809AC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C7EE03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02E3E7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DBD4E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42F81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1F3D5C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данных прямых эфирах многие ученики получили ответы на свои вопросы: навыки будущего которые помогут в учебе и карьере, как </w:t>
            </w:r>
            <w:r>
              <w:rPr>
                <w:rFonts w:ascii="Times New Roman" w:hAnsi="Times New Roman"/>
                <w:sz w:val="24"/>
                <w:szCs w:val="24"/>
              </w:rPr>
              <w:t>выбирать профессию и от чего отталкиваться, актуальные професси на сегодняшний день и т.д.</w:t>
            </w:r>
          </w:p>
          <w:p w14:paraId="3181AF91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39098B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FF85B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F8D" w14:paraId="19A61EA7" w14:textId="77777777">
        <w:tc>
          <w:tcPr>
            <w:tcW w:w="1947" w:type="dxa"/>
          </w:tcPr>
          <w:p w14:paraId="4BB8D012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и проведение экскурсий на предприятия и в организации с целью ознакомления молодежи с условиями труда, основными служебными обязанностями, должностны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 инструкциями сотрудников.</w:t>
            </w:r>
          </w:p>
        </w:tc>
        <w:tc>
          <w:tcPr>
            <w:tcW w:w="1563" w:type="dxa"/>
          </w:tcPr>
          <w:p w14:paraId="0C1329DE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встреч с профессионалами из ведущих сфер экономики, выпускниками ведущих вузов Казахстана и зарубежных университетов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14 областях, города Нур-Султан, Алматы и Шымкент</w:t>
            </w:r>
          </w:p>
          <w:p w14:paraId="5639EFA1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AE65B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3F5FE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10EF4F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981F6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BBB984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90686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0C0909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38D9D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C96BA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F3D7B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765E57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E1477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33B914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4FEF50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диалоговой </w:t>
            </w:r>
            <w:r>
              <w:rPr>
                <w:rFonts w:ascii="Times New Roman" w:hAnsi="Times New Roman"/>
                <w:sz w:val="24"/>
                <w:szCs w:val="24"/>
              </w:rPr>
              <w:t>площадки с участием спикеров государственных органов/работодателей/ректоров для обсуждения проблем профориентации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14 областях, города Нур-Султан, Алматы и Шымкент</w:t>
            </w:r>
          </w:p>
          <w:p w14:paraId="589C9422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9EBCA2A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Направляли письма в предприятия и организации, а также управлениям образования для того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обы поддержали проведение экскурсии. В итоге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мероприятию «Организация и проведение экскурсий на предприятия и в организации с целью ознакомления молодежи с условиями труда, основными служебными обязанностями, должностными инструкциями сотрудников» было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запланировано не менее 3 экскурсии на предприятия с каждого региона (51 предприятии в общем), участие не менее 1020 человек со всех регионов (3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 по 20 человек с каждого региона). </w:t>
            </w:r>
          </w:p>
          <w:p w14:paraId="35B754F9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439246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Провели диалоговую площадку с участием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спикеров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Вице-министр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МОН РК Ергалиев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 Комитета по международным делам, обороне и безопасности Мажилиса Парламента РК Адамбеков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.С., </w:t>
            </w:r>
            <w:r>
              <w:rPr>
                <w:rFonts w:ascii="Times New Roman" w:hAnsi="Times New Roman"/>
                <w:sz w:val="24"/>
                <w:szCs w:val="24"/>
              </w:rPr>
              <w:t>Президент Narxoz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Дауленов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.М.,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С.Аманжолова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Толеген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.А., </w:t>
            </w:r>
            <w:r>
              <w:rPr>
                <w:rFonts w:ascii="Times New Roman" w:hAnsi="Times New Roman"/>
                <w:sz w:val="24"/>
                <w:szCs w:val="24"/>
              </w:rPr>
              <w:t>Президент АО «Центр международных прог</w:t>
            </w:r>
            <w:r>
              <w:rPr>
                <w:rFonts w:ascii="Times New Roman" w:hAnsi="Times New Roman"/>
                <w:sz w:val="24"/>
                <w:szCs w:val="24"/>
              </w:rPr>
              <w:t>рамм»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Карбозова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.Б., </w:t>
            </w:r>
            <w:r>
              <w:rPr>
                <w:rFonts w:ascii="Times New Roman" w:hAnsi="Times New Roman"/>
                <w:sz w:val="24"/>
                <w:szCs w:val="24"/>
              </w:rPr>
              <w:t>Генеральный директор BTS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Саясат Нурбек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Директор школы-гимназии №90 г.Нур-Султан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Аятжан Ахметжанұлы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Научно-исследовательского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 «Молодежь»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Сакошев А</w:t>
            </w:r>
            <w:r>
              <w:rPr>
                <w:rFonts w:ascii="Times New Roman" w:hAnsi="Times New Roman"/>
                <w:sz w:val="24"/>
                <w:szCs w:val="24"/>
              </w:rPr>
              <w:t>.К.) где были обсуждены актуальные проблемы профориентации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олодежи в Казахстане и были предложены для них альтернативные решения. Рецензию написали руководитель ОО «Сообщество молодежных работников» Н.Наурызбаев, Председатель ОО «Республиканская единая детско-юношеская организация «Жас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ұлан</w:t>
            </w:r>
            <w:r>
              <w:rPr>
                <w:rFonts w:ascii="Times New Roman" w:hAnsi="Times New Roman"/>
                <w:sz w:val="24"/>
                <w:szCs w:val="24"/>
              </w:rPr>
              <w:t>» Д.Т.Садвакасова, Испол</w:t>
            </w:r>
            <w:r>
              <w:rPr>
                <w:rFonts w:ascii="Times New Roman" w:hAnsi="Times New Roman"/>
                <w:sz w:val="24"/>
                <w:szCs w:val="24"/>
              </w:rPr>
              <w:t>нительный директор ОО «Ассоциация стипендиантов Международной стипендии Президента Республики Казахстан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Bolashaq</w:t>
            </w:r>
            <w:r>
              <w:rPr>
                <w:rFonts w:ascii="Times New Roman" w:hAnsi="Times New Roman"/>
                <w:sz w:val="24"/>
                <w:szCs w:val="24"/>
              </w:rPr>
              <w:t>» А.Дунгенин.</w:t>
            </w:r>
          </w:p>
        </w:tc>
        <w:tc>
          <w:tcPr>
            <w:tcW w:w="2268" w:type="dxa"/>
          </w:tcPr>
          <w:p w14:paraId="1C4F5BA7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Список предприятий</w:t>
            </w:r>
          </w:p>
          <w:p w14:paraId="2B7BCF70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7D1D740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3B8ABD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F46625A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3813E6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Количество участников</w:t>
            </w:r>
          </w:p>
          <w:p w14:paraId="64604C79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62A9B4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D153FE0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4033EB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114730B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8E616F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93CC3A7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B2ABFD3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20DD98A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85F85CF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9D27A6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F06CFCA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5E52F9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4A1E515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1DE538A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93780D1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155A7CB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130DBB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C02A9DB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3B1831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F1BDD46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04BF97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36D2C2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2401A37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3AA399" w14:textId="77777777" w:rsidR="00E00F8D" w:rsidRDefault="00E00F8D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A2E28D" w14:textId="77777777" w:rsidR="00E00F8D" w:rsidRDefault="0001131A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диалоговая площадка на тему «Проблемы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профориентации молодежи в Казахстане и возможные пути их решения»</w:t>
            </w:r>
          </w:p>
          <w:p w14:paraId="77D9F70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7FE62C5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3C40085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7F8D638C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Рекомендации с рецензией не менее 3-х профильных НПО</w:t>
            </w:r>
          </w:p>
        </w:tc>
        <w:tc>
          <w:tcPr>
            <w:tcW w:w="1843" w:type="dxa"/>
          </w:tcPr>
          <w:p w14:paraId="6E30DF8D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 менее 3 предпритятия с каждого региона</w:t>
            </w:r>
          </w:p>
          <w:p w14:paraId="63FD216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F8408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CFF3B3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1020 человек со всех регионов (3 группы по 20 человек</w:t>
            </w:r>
          </w:p>
          <w:p w14:paraId="1AC4FB83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каждого региона)</w:t>
            </w:r>
          </w:p>
          <w:p w14:paraId="11F19B9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EAE93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02ACE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AF77A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8F015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322F4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4BBE9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DC330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9E4A8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9E766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3171A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E2403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C6D71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37A93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644EF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374B3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4CD71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E3847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5D822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57D3F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6C4A02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 спикеров</w:t>
            </w:r>
          </w:p>
          <w:p w14:paraId="3B5FF1F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AD15B6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CAC68B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D3B114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E12729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4C2BB5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D9999B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8AB32F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ACFD32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1E43E5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C38218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06A883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1F96A7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87757E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574745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F9F05C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2AD0ED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41F116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6EB078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18C12C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5B9C64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2F90F3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7C8FD3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4A6A06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763D06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B3EE28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685FA9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CEC262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A7FE30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7358D5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C7BF78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AD2F2D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9BB205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AD545C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2E3EE9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D45E3C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D3F8AC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9BCC7F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A4F50D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FDD8F0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1C5564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A8C1ED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2C87DC5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731E002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0F9AC1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54CD8C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025615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514745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CC0F63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51B375E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CBFD0EC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Не менее 3-х рекомендаций</w:t>
            </w:r>
          </w:p>
        </w:tc>
        <w:tc>
          <w:tcPr>
            <w:tcW w:w="1701" w:type="dxa"/>
          </w:tcPr>
          <w:p w14:paraId="15BEE70C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131A">
              <w:rPr>
                <w:rFonts w:ascii="Times New Roman" w:eastAsia="Times New Roman" w:hAnsi="Times New Roman"/>
                <w:lang w:eastAsia="ru-RU"/>
              </w:rPr>
              <w:lastRenderedPageBreak/>
              <w:t>51  (не менее 3 предприятия с каждого региона)</w:t>
            </w:r>
          </w:p>
          <w:p w14:paraId="57B26DD5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32C603D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874F887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A6F09F8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1020 </w:t>
            </w:r>
          </w:p>
          <w:p w14:paraId="60DE280A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5B2E345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AC5AD86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C9ED742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4B4AFE8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2CD2235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2A63DAB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E98B0F8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2CA1101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CFB3764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C88E40C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AA18FB5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312C314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1D2DC8A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16360CB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C850A3C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6E68C5E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5A3DF06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AAF99CE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DAC6F9E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B42DCF0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F22A32C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EDAD3D6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BFD6E2A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4782EA7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1A29E01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6943DF6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01A1003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2E5107D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спикеров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Вице-министр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МОН РК Ергалиев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 Комитета по международным делам, обороне и безопасности Мажилиса Парламента РК Адамбеков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.С., </w:t>
            </w:r>
            <w:r>
              <w:rPr>
                <w:rFonts w:ascii="Times New Roman" w:hAnsi="Times New Roman"/>
                <w:sz w:val="24"/>
                <w:szCs w:val="24"/>
              </w:rPr>
              <w:t>Президент Narxoz University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Дауленов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.М.,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С.Аманжолова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Толеген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.А., </w:t>
            </w:r>
            <w:r>
              <w:rPr>
                <w:rFonts w:ascii="Times New Roman" w:hAnsi="Times New Roman"/>
                <w:sz w:val="24"/>
                <w:szCs w:val="24"/>
              </w:rPr>
              <w:t>Президент АО «Центр международных программ»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Карбозова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.Б., </w:t>
            </w:r>
            <w:r>
              <w:rPr>
                <w:rFonts w:ascii="Times New Roman" w:hAnsi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/>
                <w:sz w:val="24"/>
                <w:szCs w:val="24"/>
              </w:rPr>
              <w:t>неральный директор BTS Education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Саясат Нурбек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Директор школы-гимназии №90 г.Нур-Султан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Аятжан Ахметжанұлы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Директор Научно-исследовательского центра «Молодежь»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Сакошев А</w:t>
            </w:r>
            <w:r>
              <w:rPr>
                <w:rFonts w:ascii="Times New Roman" w:hAnsi="Times New Roman"/>
                <w:sz w:val="24"/>
                <w:szCs w:val="24"/>
              </w:rPr>
              <w:t>.К.)</w:t>
            </w:r>
          </w:p>
          <w:p w14:paraId="58B67D9A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FD4FE3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EEBA96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рецензии на рекомендации (Ассоциация стипендиантов Международной стипендии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Президента РК «Болашак», РОО «Единая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детско-юношеская организация «Жас Улан»,ОО «Сообщество молодежных работников»)</w:t>
            </w:r>
          </w:p>
        </w:tc>
        <w:tc>
          <w:tcPr>
            <w:tcW w:w="2693" w:type="dxa"/>
          </w:tcPr>
          <w:p w14:paraId="347907E6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результатам данного мероприятия в 17 регионах страны провели 51 экскурсии на предприятия как «ТОО «Завод бытовой химии», ТОО «Фабрика 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каных материалов», АО «КазАзот», АО «Павлодарский Машиностроительный завод», АО «Трамвайное управление» и т.д.  В которых участия приняли </w:t>
            </w:r>
            <w:r>
              <w:rPr>
                <w:rFonts w:ascii="Times New Roman" w:hAnsi="Times New Roman"/>
                <w:sz w:val="24"/>
                <w:szCs w:val="24"/>
              </w:rPr>
              <w:t>1020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со всех регионов, а именно учащиеся 9-11 классов и студенты СУЗов.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помощью экскурсии </w:t>
            </w:r>
            <w:r>
              <w:rPr>
                <w:rFonts w:ascii="Times New Roman" w:hAnsi="Times New Roman"/>
                <w:sz w:val="24"/>
                <w:szCs w:val="24"/>
              </w:rPr>
              <w:t>участники смогли 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накомиться с внутренней кухней предприятий и организаций, размыслить о том насколько они хотят работать в той или иной сфере. </w:t>
            </w:r>
          </w:p>
          <w:p w14:paraId="2230E2B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8755580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85DE7FD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599C29B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6CB8B27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 результате открытой диалоговой площадки были выявлены самые актуальные и наболевшие проблемы профориентации в Казахстане, а также были предложены решения со стороны спикеров которые являются профессионалами своей деятельности.  </w:t>
            </w:r>
            <w:r>
              <w:rPr>
                <w:rFonts w:ascii="Times New Roman" w:eastAsia="Times New Roman" w:hAnsi="Times New Roman"/>
                <w:lang w:val="en-US" w:eastAsia="ru-RU"/>
              </w:rPr>
              <w:t>Данная проблема будет решат</w:t>
            </w:r>
            <w:r>
              <w:rPr>
                <w:rFonts w:ascii="Times New Roman" w:eastAsia="Times New Roman" w:hAnsi="Times New Roman"/>
                <w:lang w:val="en-US" w:eastAsia="ru-RU"/>
              </w:rPr>
              <w:t>ься на республиканском уровне.</w:t>
            </w:r>
          </w:p>
        </w:tc>
      </w:tr>
      <w:tr w:rsidR="00E00F8D" w14:paraId="04743023" w14:textId="77777777">
        <w:tc>
          <w:tcPr>
            <w:tcW w:w="1947" w:type="dxa"/>
          </w:tcPr>
          <w:p w14:paraId="14F2AB16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Организация посещений молодежи выставок-ярмарок и учебных мест, организованных учебными заведениями; учреждений профессионального образования в Дни открытых дверей и другие площадки, приуроченные к памятным,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праздничным датам и событиям в Казахстане. Так, например, День труда отмечают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Казахстане в последнее воскресенье сентября ежегодно.</w:t>
            </w:r>
          </w:p>
        </w:tc>
        <w:tc>
          <w:tcPr>
            <w:tcW w:w="1563" w:type="dxa"/>
          </w:tcPr>
          <w:p w14:paraId="3C9A2A3B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Видеообзор 33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ВУЗов </w:t>
            </w:r>
            <w:r>
              <w:rPr>
                <w:rFonts w:ascii="Times New Roman" w:hAnsi="Times New Roman"/>
                <w:sz w:val="24"/>
                <w:szCs w:val="24"/>
              </w:rPr>
              <w:t>Казахстана с подробным описанием специальностей и условий.</w:t>
            </w:r>
          </w:p>
          <w:p w14:paraId="0152FEF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14:paraId="680C01ED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ВУЗов </w:t>
            </w:r>
            <w:r>
              <w:rPr>
                <w:rFonts w:ascii="Times New Roman" w:hAnsi="Times New Roman"/>
                <w:sz w:val="24"/>
                <w:szCs w:val="24"/>
              </w:rPr>
              <w:t>Казахстана с подробным оп</w:t>
            </w:r>
            <w:r>
              <w:rPr>
                <w:rFonts w:ascii="Times New Roman" w:hAnsi="Times New Roman"/>
                <w:sz w:val="24"/>
                <w:szCs w:val="24"/>
              </w:rPr>
              <w:t>исанием специальностей и условий.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Был составлен список 37 университетов по результатам опроса молодежи в Инстаграме, направлены письма и собрана информация для составления видеообзора. Разработали 5 видеообзоров хронометражом не менее 40 минут каждого, 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ачестве 4К. Каждый видеообзор включает в себя 6-8 университетов. В видеообзор включает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себя такую информацию как: история университета, месторасположение, год основания, информация о нынешнем ректоре, количество учебных корпусов, факультетов, специальнос</w:t>
            </w:r>
            <w:r>
              <w:rPr>
                <w:rFonts w:ascii="Times New Roman" w:hAnsi="Times New Roman"/>
                <w:sz w:val="24"/>
                <w:szCs w:val="24"/>
              </w:rPr>
              <w:t>тей, студенческих домов, спорткомплексов, библиотек, бассейнов, коворкингов, студентов, магистрантов, докторантов, позиции в рейтингах, самые наименьшие и наибольшие баллы по итогам приема на грант в 2021-2022 учебном году, средняя стоимость обучения, проц</w:t>
            </w:r>
            <w:r>
              <w:rPr>
                <w:rFonts w:ascii="Times New Roman" w:hAnsi="Times New Roman"/>
                <w:sz w:val="24"/>
                <w:szCs w:val="24"/>
              </w:rPr>
              <w:t>ент трудоустройства выпускников, кем аккредитован, а также информацию об известных выпускниках вузов.</w:t>
            </w:r>
          </w:p>
        </w:tc>
        <w:tc>
          <w:tcPr>
            <w:tcW w:w="2268" w:type="dxa"/>
          </w:tcPr>
          <w:p w14:paraId="2FB2C3C8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Видеообзор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учебных заведений    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kk-KZ" w:eastAsia="ru-RU"/>
              </w:rPr>
              <w:t>( хронометраж не менее 40 минут, в качеств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14:paraId="780D970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C691EA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C8A37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34B133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университетов для обзора будет составлен по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результатам опроса молодежи в Инстаграме</w:t>
            </w:r>
          </w:p>
          <w:p w14:paraId="1B7ED39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88D898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просмотров</w:t>
            </w:r>
          </w:p>
          <w:p w14:paraId="7BEA1FA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D1AD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8A92F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354C8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4C48F82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43C2533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FFD29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3E50E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B39A2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2D558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3819C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42B8E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BCFB5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032EFE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6C2E9FC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B5CAB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F053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E8831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FA27A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D11F0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9FD05F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80 000</w:t>
            </w:r>
          </w:p>
        </w:tc>
        <w:tc>
          <w:tcPr>
            <w:tcW w:w="1701" w:type="dxa"/>
          </w:tcPr>
          <w:p w14:paraId="6A097FE9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5 </w:t>
            </w:r>
          </w:p>
          <w:p w14:paraId="097CFEB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1B4469A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A95135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3413BFE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4B4FB5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5E1A57CC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33A7133D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B99D4B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7833EBC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110A979A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  (37 вузов РК)</w:t>
            </w:r>
          </w:p>
          <w:p w14:paraId="5E66B899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5C4B4A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06523F50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1C5383BB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AF16218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94CFF4C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09EAD284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109AC582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187 516</w:t>
            </w:r>
          </w:p>
        </w:tc>
        <w:tc>
          <w:tcPr>
            <w:tcW w:w="2693" w:type="dxa"/>
          </w:tcPr>
          <w:p w14:paraId="1C97BE82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видеообзор высших учебных заведений включает в себя самую важную и нужную информацию для </w:t>
            </w:r>
            <w:r>
              <w:rPr>
                <w:rFonts w:ascii="Times New Roman" w:hAnsi="Times New Roman"/>
                <w:sz w:val="24"/>
                <w:szCs w:val="24"/>
              </w:rPr>
              <w:t>абитуриентов которые не могут выбрать вуз и в этом плане данный видеообзор намного облегчает работу как абитуриентов, так и родителей будущих студентов.</w:t>
            </w:r>
          </w:p>
        </w:tc>
      </w:tr>
      <w:tr w:rsidR="00E00F8D" w14:paraId="09C9F087" w14:textId="77777777">
        <w:tc>
          <w:tcPr>
            <w:tcW w:w="1947" w:type="dxa"/>
          </w:tcPr>
          <w:p w14:paraId="786756F3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Содействие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профессиональной подготовке и переподготовке, временному и постоянному трудоустройству 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ащейся молодежи и выпускников средне-специальных и высших учебных заведений.</w:t>
            </w:r>
          </w:p>
        </w:tc>
        <w:tc>
          <w:tcPr>
            <w:tcW w:w="1563" w:type="dxa"/>
          </w:tcPr>
          <w:p w14:paraId="2F7F96DF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Информиро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вание о государственной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«Го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дарственная программа развития продуктивной занятости и массового предпринимательства «Еңбек»</w:t>
            </w:r>
          </w:p>
          <w:p w14:paraId="4CCBC6BF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социальных сетях.</w:t>
            </w:r>
          </w:p>
          <w:p w14:paraId="40947024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9EFE5B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Совместно с КГУ «Центр занятости населения» трудоустроить выпускников ВУЗов и Сузов</w:t>
            </w:r>
          </w:p>
          <w:p w14:paraId="0390A468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14:paraId="5EFFD7DC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Выложили 11 постов,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информация о программе «Общественная работа», «Молодежная практика», «Социальные рабочие места», «Первое рабочее место» и т.д. в социальные сети и пров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ели прямой эфир с директором центра занятости населения акимата города Нур-Султан Байтасовым Азаматом целью которых являлось информирование о государственной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«Го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дарственная программа развития продуктивной занятости и массового предпринимательст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«Еңбек»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(молодежная практика и общественная работа) в социальных сетях на русском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казахском языках. В общей сложности охват данных постов составил количество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130 620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аправили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Министерство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и социальной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защиты населения 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запросили полную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инфографики.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полученной информации было разработано 6 инфографик, 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 xml:space="preserve">О деятельности Центров занятости населения и Государственной программе развития 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>продуктивной занятости и массового предпринимательства на 2017-2021 годы «Еңбек»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80907F6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2D833791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инфографики</w:t>
            </w:r>
          </w:p>
          <w:p w14:paraId="1DF78F4B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3D40ED03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освещение в онлайн СМИ</w:t>
            </w:r>
          </w:p>
          <w:p w14:paraId="7ED171D7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44093892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14:paraId="30CC0F6F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1F78D95D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7A37758F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«Молодежная практика»</w:t>
            </w:r>
          </w:p>
          <w:p w14:paraId="3CA5F8AB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46418C91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BBA6559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CEFCE6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C8B6CE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«Общественная работа»</w:t>
            </w:r>
          </w:p>
          <w:p w14:paraId="4A19DFF7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5DB1EC7B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3</w:t>
            </w:r>
          </w:p>
          <w:p w14:paraId="0DCA1E2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F36E2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D47EB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0D2790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2</w:t>
            </w:r>
          </w:p>
          <w:p w14:paraId="68B3A24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65EF1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910E28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30 000 тыс. чел.</w:t>
            </w:r>
          </w:p>
          <w:p w14:paraId="52D8EA1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6699AB8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05744B2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трудоустроенных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ВУЗов, СУЗов</w:t>
            </w:r>
          </w:p>
          <w:p w14:paraId="1EF33FE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E72F39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7 трудоустроенных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выпускников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ВУЗов, СУЗов</w:t>
            </w:r>
          </w:p>
          <w:p w14:paraId="640B814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286BB6CC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6</w:t>
            </w:r>
          </w:p>
          <w:p w14:paraId="47506B74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3371595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343EA2B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F7B42F7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(инстаграм, фэйсбук, телеграм)</w:t>
            </w:r>
          </w:p>
          <w:p w14:paraId="36C50BA5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05C93FB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130 620</w:t>
            </w:r>
          </w:p>
          <w:p w14:paraId="3AA5D242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06801229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A455CBF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  <w:p w14:paraId="520411E2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012EE6B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F56C01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3E152879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CBE8CC9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52BEB43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0ED46ED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</w:tc>
        <w:tc>
          <w:tcPr>
            <w:tcW w:w="2693" w:type="dxa"/>
          </w:tcPr>
          <w:p w14:paraId="69C6C6EA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С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 помощью данного 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мероприятия более 130 тыс. человек ознакомились с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 xml:space="preserve"> деятельност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>ью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 xml:space="preserve"> Центров занятости населения и Государственной программ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>ой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 xml:space="preserve"> развития продуктивной занятости и массового предпринимательства на 2017-2021 годы «Еңбек»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 xml:space="preserve">, которые узнали о возможностях данной гос. 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>рограммы и трудоустройства.  Более того трудоустроили 12 человек по молодежной практике и общественной работе</w:t>
            </w:r>
          </w:p>
        </w:tc>
      </w:tr>
      <w:tr w:rsidR="00E00F8D" w14:paraId="661F07C7" w14:textId="77777777">
        <w:tc>
          <w:tcPr>
            <w:tcW w:w="1947" w:type="dxa"/>
          </w:tcPr>
          <w:p w14:paraId="231D25A4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Обучение 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авыкам использования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 профориентационной работе Internet-ресурсов, СМИ и социальные сети.</w:t>
            </w:r>
          </w:p>
        </w:tc>
        <w:tc>
          <w:tcPr>
            <w:tcW w:w="1563" w:type="dxa"/>
          </w:tcPr>
          <w:p w14:paraId="3039B9B4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обучения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продвижени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ю социальных сетей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(СММ и таргет) для молодежи.</w:t>
            </w:r>
          </w:p>
          <w:p w14:paraId="3195FFEA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2877F75" w14:textId="77777777" w:rsidR="00E00F8D" w:rsidRDefault="000113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Направили письма (17 сентября 2021 г.) 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городов Нур-Султа</w:t>
            </w:r>
            <w:r>
              <w:rPr>
                <w:rFonts w:ascii="Times New Roman" w:hAnsi="Times New Roman"/>
                <w:sz w:val="24"/>
                <w:szCs w:val="24"/>
              </w:rPr>
              <w:t>н, Алматы, Шымкент и 14 регионов об оказании всесторонней поддержки в организационных моментах (рассылка среди учеников 9-11 классов и контроль их участия) мероприятии Проведения обучения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продвижению социальных сетей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(СММ и таргет) для молодежи и получ</w:t>
            </w:r>
            <w:r>
              <w:rPr>
                <w:rFonts w:ascii="Times New Roman" w:hAnsi="Times New Roman"/>
                <w:sz w:val="24"/>
                <w:szCs w:val="24"/>
              </w:rPr>
              <w:t>или ответное письмо со спис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 участников.</w:t>
            </w:r>
          </w:p>
          <w:p w14:paraId="0331A857" w14:textId="77777777" w:rsidR="00E00F8D" w:rsidRDefault="000113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отбор согласно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положению и по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завершению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обучения выдали сертификаты.</w:t>
            </w:r>
          </w:p>
          <w:p w14:paraId="2313B63F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-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(Нур-Султан-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Алматы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Шымкент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Акмолинская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Актюбинская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Алматинская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Атырауская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Восточно-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Казахстанская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Жамбылская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Западно-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Казахстанская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Карагандинская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Костанайская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Кызылординска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Мангистауская  область 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Павлодарская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Северо-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Казахстанская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Туркестанская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числе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местности)</w:t>
            </w:r>
          </w:p>
        </w:tc>
        <w:tc>
          <w:tcPr>
            <w:tcW w:w="2268" w:type="dxa"/>
          </w:tcPr>
          <w:p w14:paraId="464361E9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Положения отбора согласованный с ЦПГИ</w:t>
            </w:r>
          </w:p>
          <w:p w14:paraId="220FFC0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43ED29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обучения согласованная с ЦПГИ</w:t>
            </w:r>
          </w:p>
          <w:p w14:paraId="7AEE113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174439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Количество участников</w:t>
            </w:r>
          </w:p>
        </w:tc>
        <w:tc>
          <w:tcPr>
            <w:tcW w:w="1843" w:type="dxa"/>
          </w:tcPr>
          <w:p w14:paraId="09A0FF13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14:paraId="0066308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5F8BF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9916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9BB1EB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2B05899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7C649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2AA1B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8A7BD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DADD6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100 человек со всех регионов, с каждого региона не менее 5 человек, в том числе 30% из сельской местности)</w:t>
            </w:r>
          </w:p>
        </w:tc>
        <w:tc>
          <w:tcPr>
            <w:tcW w:w="1701" w:type="dxa"/>
          </w:tcPr>
          <w:p w14:paraId="2DC2D691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1</w:t>
            </w:r>
          </w:p>
          <w:p w14:paraId="26AE3AC4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05112CA0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EE9AB2C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6558A7E6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1</w:t>
            </w:r>
          </w:p>
          <w:p w14:paraId="152E1892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4714FBD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A0CD01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896DDD0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5EC852E5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6210F55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113</w:t>
            </w:r>
          </w:p>
        </w:tc>
        <w:tc>
          <w:tcPr>
            <w:tcW w:w="2693" w:type="dxa"/>
          </w:tcPr>
          <w:p w14:paraId="7D55F82E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продвижению социальных сетей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(СММ и таргет) для молодежи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помогло более чем 100 участникам ознакомиться с оновами маркетинга и научиться правильно вести социальные сети. </w:t>
            </w:r>
          </w:p>
        </w:tc>
      </w:tr>
      <w:tr w:rsidR="00E00F8D" w14:paraId="1EFC7D49" w14:textId="77777777">
        <w:tc>
          <w:tcPr>
            <w:tcW w:w="1947" w:type="dxa"/>
          </w:tcPr>
          <w:p w14:paraId="4F7A3BED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Анализ рынка труда, потребностей работодателей и ожиданиях молодежи, прогнозируемых тенденциях их развития и выработка методических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рекомендац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ий для молодежи. Внедрение принципов применения Общества всеобщего труда.  </w:t>
            </w:r>
          </w:p>
        </w:tc>
        <w:tc>
          <w:tcPr>
            <w:tcW w:w="1563" w:type="dxa"/>
          </w:tcPr>
          <w:p w14:paraId="1F59DCC0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анализа рынка труда</w:t>
            </w:r>
          </w:p>
          <w:p w14:paraId="55766992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3ABCEC3E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7CBFD711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66AAB17E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3D68149A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CEB2C03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450467A6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5092F1C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C611CE9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149F0B63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3484884B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B6D68FB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0F6146D2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21E68D67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24CB7B37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2D42BBCE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742BAAF8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4A4AE3D4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3613200C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16C132A5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0CC0A5F5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5AB5C74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2A06ADAD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D419006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373F2FA4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0E136AEB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19F95FA9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0ED7A945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02856B80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379C027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00CD69EC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63652D5E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3B8A568D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452737A3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0C8E4EF2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4A774E83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E0BE50F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095F58C1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29DC9199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0DCA57E0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2699F62E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7B861953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62868474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D94475B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1C825982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4FB095D6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447102C4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3E83F2BE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67043F2F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28F8D7F3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6D815200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1533CA35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презентации перед молодежью и представителями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МИОР РК, МОН РК, ЦПГИ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онлайн формате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2" w:type="dxa"/>
          </w:tcPr>
          <w:p w14:paraId="7EE0FEA2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рынка труда. Необходимую информацию получили по результатам анкетирования школьников и студентов, касательно работадателей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запросили 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рмацию у НПП РК «Атамекен» и из полученных ответов провели анализ. </w:t>
            </w:r>
            <w:r>
              <w:rPr>
                <w:rFonts w:ascii="Times New Roman" w:hAnsi="Times New Roman"/>
              </w:rPr>
              <w:t xml:space="preserve">Выборочная совокупность – </w:t>
            </w:r>
            <w:r>
              <w:rPr>
                <w:rFonts w:ascii="Times New Roman" w:hAnsi="Times New Roman"/>
              </w:rPr>
              <w:t xml:space="preserve"> 65025 участников (из них </w:t>
            </w: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> </w:t>
            </w:r>
            <w:r>
              <w:rPr>
                <w:rFonts w:ascii="Times New Roman" w:hAnsi="Times New Roman"/>
              </w:rPr>
              <w:t>209 студентов, 18 316 школьников, 24 500 субъектов предпринимательства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в 17 регионах страны.</w:t>
            </w:r>
          </w:p>
          <w:p w14:paraId="18959393" w14:textId="77777777" w:rsidR="00E00F8D" w:rsidRDefault="000113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Инструментарий исследования: электронная</w:t>
            </w:r>
            <w:r>
              <w:rPr>
                <w:rFonts w:ascii="Times New Roman" w:hAnsi="Times New Roman"/>
              </w:rPr>
              <w:t xml:space="preserve"> анкета (опросник), состоящий из вопросов открытого и закрытого типов (приложения 1, 2 и 3).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Обработка данных производилась при помощи программы </w:t>
            </w:r>
            <w:r>
              <w:rPr>
                <w:rFonts w:ascii="Times New Roman" w:hAnsi="Times New Roman"/>
                <w:lang w:val="en-US"/>
              </w:rPr>
              <w:t>Google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Forms</w:t>
            </w:r>
            <w:r>
              <w:rPr>
                <w:rFonts w:ascii="Times New Roman" w:hAnsi="Times New Roman"/>
              </w:rPr>
              <w:t xml:space="preserve">. Сроки проведения: июнь 2021 года – опрос работодателей, </w:t>
            </w:r>
            <w:r>
              <w:rPr>
                <w:rFonts w:ascii="Times New Roman" w:hAnsi="Times New Roman"/>
                <w:lang w:val="kk-KZ"/>
              </w:rPr>
              <w:t>октябрь-ноябрь</w:t>
            </w:r>
            <w:r>
              <w:rPr>
                <w:rFonts w:ascii="Times New Roman" w:hAnsi="Times New Roman"/>
              </w:rPr>
              <w:t xml:space="preserve"> 2021 года – опрос школьник</w:t>
            </w:r>
            <w:r>
              <w:rPr>
                <w:rFonts w:ascii="Times New Roman" w:hAnsi="Times New Roman"/>
              </w:rPr>
              <w:t xml:space="preserve">ов и студентов.Конечный результат: выработка методических рекомендаций для </w:t>
            </w:r>
            <w:r>
              <w:rPr>
                <w:rFonts w:ascii="Times New Roman" w:hAnsi="Times New Roman"/>
              </w:rPr>
              <w:lastRenderedPageBreak/>
              <w:t>казахстанской молодежи по профессиональной ориентации и работодателей по профессиональной адаптации молодых специалистов.</w:t>
            </w:r>
          </w:p>
          <w:p w14:paraId="3D4B38A8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Провели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презентацию перед молодежью и представителями МИОР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РК, МОН РК, ЦПГИ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онлайн формате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 данном мероприятии участвовали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представители МОН РК, МИОР РК, ЦПГИ, управлений образований, а также члены Совета по вопросам студентов при МОН РК, председатели и активисты региональных филиалов Альянса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студентов Казахстана.</w:t>
            </w:r>
          </w:p>
          <w:p w14:paraId="09C95F19" w14:textId="77777777" w:rsidR="00E00F8D" w:rsidRDefault="00E00F8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14:paraId="0D52024D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Опрос молодежи и работодателей</w:t>
            </w:r>
          </w:p>
          <w:p w14:paraId="1E2EEAA3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08EC3E91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6A2901DC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4239562C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2CABBC7D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36ACD78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43594810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532E74FD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384AEC52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2D58DA89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44C47DF4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  <w:p w14:paraId="4120DEB8" w14:textId="77777777" w:rsidR="00E00F8D" w:rsidRDefault="00E00F8D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</w:p>
          <w:p w14:paraId="250D13F5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методических  рекомендаций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положительной рецензией не менее с 3-х профильных госорганов или НПО, которые специализируются по профориентации</w:t>
            </w:r>
          </w:p>
          <w:p w14:paraId="01C3730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221736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855A47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8935CD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85DAEB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D04CA6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BD560B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3EBB55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4982C7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CEF6A2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7C7996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F55ED3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E79880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7637D7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ED1BFD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FB93AA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00BDE3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25839F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DB3D69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73BA13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5A39BD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09E1BB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C99ED2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82C01C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B4D1F0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8AB894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7BD9AC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FE83436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Заслушивание доклада с участием МИОР РК, МОН РК, ЦПГИ</w:t>
            </w:r>
          </w:p>
          <w:p w14:paraId="1A27ECF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8BB529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55B686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14:paraId="6EC12E8D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10 000 участников 17 регионов</w:t>
            </w:r>
          </w:p>
          <w:p w14:paraId="0423D01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F28F04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65810B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144EC0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1DE7BA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FAB73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7155A9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F00A0A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DECB6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EDC1A" w14:textId="77777777" w:rsidR="00E00F8D" w:rsidRDefault="00011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ABED76C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AF504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68FCA" w14:textId="77777777" w:rsidR="00E00F8D" w:rsidRDefault="00E0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72375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  <w:p w14:paraId="429808B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92F35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E973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CED4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38A3A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EA063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FE5F8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A474C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208D8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E20D2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1F189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FF0BA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6F0BB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2143A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2DEF4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426AA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02C1B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CF628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0399F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36E9D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B64ED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FACD7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A84B4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5BE95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13513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1FCE6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3DFEF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6B106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608AD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BA607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14C98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84B86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A4331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49F9F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073A1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4B86F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86E94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AF764C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3 представителя</w:t>
            </w:r>
          </w:p>
        </w:tc>
        <w:tc>
          <w:tcPr>
            <w:tcW w:w="1701" w:type="dxa"/>
          </w:tcPr>
          <w:p w14:paraId="315A1C0D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65025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22209 студентов, 18316 школьников, 24500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 в 17 регионах страны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F2DB6A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D8504B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8D1E78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0D6B789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4BE9B8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5227B5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CA523A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9C13E22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7967A2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897E0D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5AE82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F49FC0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1393B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D53EB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рецензии на рекомендации (Ассоциация стипендиантов Международной стипендии Президента РК «Болашак», РОО «Единая детско-юношеская организация «Жас Улан»,ОО «Сообщество молодежных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работников»)</w:t>
            </w:r>
          </w:p>
          <w:p w14:paraId="51291CC9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230A0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50294A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4CDA71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6503BC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4CFF3E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E8ACFD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139FB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5A2462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32810C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8D5ABD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DEE16D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AC121" w14:textId="77777777" w:rsidR="00E00F8D" w:rsidRDefault="00011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Толеген Олжас - главный эксперт комитета оп делам молодежи и семьи МИОР РК, Абуова Карлыгаш Носербаевна - руководитель управления стратегии, мониторинга и координации деятельности вузов  департамента высшего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послевузовского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Министерства образования и науки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Шамшадинова Салтанат Сактапбергеновна Главный менеджер департамента управления проектами НАО «Центр поддержки гражданских инициатив»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74FE11C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BCC03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4E4497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AA22DB" w14:textId="77777777" w:rsidR="00E00F8D" w:rsidRDefault="00E00F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90808C5" w14:textId="77777777" w:rsidR="00E00F8D" w:rsidRDefault="0001131A">
            <w:pPr>
              <w:shd w:val="clear" w:color="auto" w:fill="FFFFFF" w:themeFill="background1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Анализ рынка труда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предназначен в первую очередь для того, чтобы оценить стоимость услуг квалифицированного специалиста в той или иной области, имеющего опыт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знания в определенной области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, для визуального видения потребности рынка труда на сегодняшний день, чтобв уч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еники и студенты могли видеть какая именно специальность и в целом сфера имеет огромный спрос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Он позволяет найти сотрудников с уникальными или комплексными обязанностями на определенную должность, оценить среднюю стоимость труда специалиста на рынке. </w:t>
            </w:r>
          </w:p>
          <w:p w14:paraId="344545E8" w14:textId="77777777" w:rsidR="00E00F8D" w:rsidRDefault="00E00F8D">
            <w:pPr>
              <w:shd w:val="clear" w:color="auto" w:fill="FFFFFF" w:themeFill="background1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97B50A" w14:textId="77777777" w:rsidR="00E00F8D" w:rsidRDefault="00E00F8D">
            <w:pPr>
              <w:shd w:val="clear" w:color="auto" w:fill="FFFFFF" w:themeFill="background1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091FB8" w14:textId="77777777" w:rsidR="00E00F8D" w:rsidRDefault="00E00F8D">
            <w:pPr>
              <w:shd w:val="clear" w:color="auto" w:fill="FFFFFF" w:themeFill="background1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129C93" w14:textId="77777777" w:rsidR="00E00F8D" w:rsidRDefault="00E00F8D">
            <w:pPr>
              <w:shd w:val="clear" w:color="auto" w:fill="FFFFFF" w:themeFill="background1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0D9F3A" w14:textId="77777777" w:rsidR="00E00F8D" w:rsidRDefault="00E00F8D">
            <w:pPr>
              <w:shd w:val="clear" w:color="auto" w:fill="FFFFFF" w:themeFill="background1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A2363B" w14:textId="77777777" w:rsidR="00E00F8D" w:rsidRDefault="00E00F8D">
            <w:pPr>
              <w:shd w:val="clear" w:color="auto" w:fill="FFFFFF" w:themeFill="background1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075E2E" w14:textId="77777777" w:rsidR="00E00F8D" w:rsidRDefault="00E00F8D">
            <w:pPr>
              <w:shd w:val="clear" w:color="auto" w:fill="FFFFFF" w:themeFill="background1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B5085D" w14:textId="77777777" w:rsidR="00E00F8D" w:rsidRDefault="00E00F8D">
            <w:pPr>
              <w:shd w:val="clear" w:color="auto" w:fill="FFFFFF" w:themeFill="background1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0EC927" w14:textId="77777777" w:rsidR="00E00F8D" w:rsidRDefault="00E00F8D">
            <w:pPr>
              <w:shd w:val="clear" w:color="auto" w:fill="FFFFFF" w:themeFill="background1"/>
              <w:spacing w:line="28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47B043" w14:textId="77777777" w:rsidR="00E00F8D" w:rsidRDefault="0001131A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113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публичной презентации смогли дать подробную информацию о проведенном анализе рынка труда.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Выработанные рекомендации будут направлены МОН РК и МИОР РК.</w:t>
            </w:r>
          </w:p>
          <w:p w14:paraId="7441E509" w14:textId="77777777" w:rsidR="00E00F8D" w:rsidRDefault="00E00F8D">
            <w:pPr>
              <w:shd w:val="clear" w:color="auto" w:fill="FFFFFF" w:themeFill="background1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00F8D" w14:paraId="098BAE7E" w14:textId="77777777">
        <w:tc>
          <w:tcPr>
            <w:tcW w:w="1947" w:type="dxa"/>
          </w:tcPr>
          <w:p w14:paraId="575F2C77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 молодежное предпринимательство будет вовлечено не менее 85 человек, в том числе из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числа особо уязвимой категории молодежи. Привлечение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финансирования для молодежного предпринимательства через бизнес-сообщества.</w:t>
            </w:r>
          </w:p>
        </w:tc>
        <w:tc>
          <w:tcPr>
            <w:tcW w:w="1563" w:type="dxa"/>
          </w:tcPr>
          <w:p w14:paraId="7939ADFD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3-х дневного тренинга по предпринимательству для молодежи ВУЗов и СУЗов </w:t>
            </w:r>
          </w:p>
          <w:p w14:paraId="34D4BE2B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14:paraId="609049D1" w14:textId="77777777" w:rsidR="00E00F8D" w:rsidRDefault="0001131A">
            <w:pPr>
              <w:pStyle w:val="TableParagraph"/>
              <w:ind w:left="107"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определенному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отбору собрали 114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провели для них 3-х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дневное обучение 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предпринимательств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со спикерами НПП РК «Атамекен» (Жулдызбаев </w:t>
            </w:r>
            <w:r>
              <w:rPr>
                <w:sz w:val="24"/>
                <w:szCs w:val="24"/>
              </w:rPr>
              <w:lastRenderedPageBreak/>
              <w:t>Нугман Есболганович - международный сертифицированный бизнес-тренер, руководитель проектного офиса НПП «Атамекен», Мырзакулов Болат Бахытжа</w:t>
            </w:r>
            <w:r>
              <w:rPr>
                <w:sz w:val="24"/>
                <w:szCs w:val="24"/>
              </w:rPr>
              <w:t>нович - бизнес-тренер, методолог проектоного офиса по «Основам предпринимательства и бизнеса» НПП «Атамекен», Акбердиев Арман Танбаевич - бизнес-тренер, бакалавр юриспруденции в составе Национального ПУЛа тренеров от ЮНИСЕФ, Сагынгалиева Сая Базаралыкызы -</w:t>
            </w:r>
            <w:r>
              <w:rPr>
                <w:sz w:val="24"/>
                <w:szCs w:val="24"/>
              </w:rPr>
              <w:t xml:space="preserve"> бизнес-тренер)</w:t>
            </w:r>
            <w:r>
              <w:rPr>
                <w:sz w:val="24"/>
                <w:szCs w:val="24"/>
              </w:rPr>
              <w:t>. По итогам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 выдали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сертификаты. </w:t>
            </w:r>
          </w:p>
          <w:p w14:paraId="1A6CBABC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портфолио 54 участников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информациями их достижений и заинтересованностями. 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Успешный кейс по привлечению дополнительного финансирования для молодого предпринимателя</w:t>
            </w:r>
            <w:r w:rsidRPr="00011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сумму 200 000 тг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</w:tcPr>
          <w:p w14:paraId="58446FAC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личество участников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числа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особо уязвимой категории) </w:t>
            </w:r>
          </w:p>
          <w:p w14:paraId="547D0E39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C977A6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A3F5EC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C244D0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7AB5FE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48C004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9F2B2C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EC23F9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D0F150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6A72AE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624B21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8D0C03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B6C0AF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AECF2D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F2D88A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0E091B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242D68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92D943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49B2C3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FFB081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C729F0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44C3B6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B904A3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97C11C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7C3959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54E19C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03F6D9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C5BF73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F28167A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FF33F2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1CBA10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BED50C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A419859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Выдача сертификатов</w:t>
            </w:r>
          </w:p>
          <w:p w14:paraId="317E59F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74D0A3A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множество портфолио историй молодежи,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добившихся успеха в период реализации проекта</w:t>
            </w:r>
          </w:p>
          <w:p w14:paraId="418E3C3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8A81DF0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Успешные кейсы по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привлечению дополнительного финансирования для молодого предпринимателя.</w:t>
            </w:r>
          </w:p>
        </w:tc>
        <w:tc>
          <w:tcPr>
            <w:tcW w:w="1843" w:type="dxa"/>
          </w:tcPr>
          <w:p w14:paraId="34913683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5 человек с каждого региона</w:t>
            </w:r>
          </w:p>
          <w:p w14:paraId="41E50D84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445733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D1F5A0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8DA83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738FD5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61B9B7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1E8B6E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D7CEA8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1FD8C0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CB0FCC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29DAFA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C288CF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071477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A8D39A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CA8188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D7F5ED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0275CB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6DA76B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BC6FF7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202421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16F82E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3BCFA7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9A3CCB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1B0CCB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C68172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60A0A4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FFB68E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0B2C8A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B8AADD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7F962A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B06D60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60C47B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5E885C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A21DEB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  <w:p w14:paraId="6A629ACF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D9DA41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96CE66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78F047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50</w:t>
            </w:r>
          </w:p>
          <w:p w14:paraId="4DA6A9BC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CA7840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73F8C2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1AE539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D87EC4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8414D9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20952E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200 000 тысяч тенге </w:t>
            </w:r>
          </w:p>
        </w:tc>
        <w:tc>
          <w:tcPr>
            <w:tcW w:w="1701" w:type="dxa"/>
          </w:tcPr>
          <w:p w14:paraId="2C080970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13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114 человек, в том числе 34 (29,8%) из числа особо 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уязвимой категории (Нур-Султан - 8, Алматы - 22, Шымкент - 8, Акмолинская область - 5, Актюбинская 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область - 6, Алматинская область - 5, Атырауская область - 6, Восточно-Казахстанская область - 5, Жамбылская область - 5, Западно-Казахстанская область - 5, 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>Карагандинская область - 5, Костанайская область - 5, Кызылординская область - 5, Мангистауская область - 5, Туркестанская область - 9, Северо-Казахстанская область - 5, Павлодарская область - 5)</w:t>
            </w:r>
          </w:p>
          <w:p w14:paraId="4B5ECDC0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F082435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114</w:t>
            </w:r>
          </w:p>
          <w:p w14:paraId="4661B67B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DA2737D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C353DFA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3197892C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54</w:t>
            </w:r>
          </w:p>
          <w:p w14:paraId="1D761F4C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579B76E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022E7DE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C9FC60D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87DCC19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D0BB0B9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4879AA6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144AC72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2000 000 тг</w:t>
            </w:r>
          </w:p>
        </w:tc>
        <w:tc>
          <w:tcPr>
            <w:tcW w:w="2693" w:type="dxa"/>
          </w:tcPr>
          <w:p w14:paraId="62985898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Тренинг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 по предпринимательству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 провели 4 спикера с НПП РК «Атамекен», у</w:t>
            </w:r>
            <w:r>
              <w:rPr>
                <w:rFonts w:ascii="Times New Roman" w:eastAsia="Times New Roman" w:hAnsi="Times New Roman"/>
                <w:lang w:eastAsia="ru-RU"/>
              </w:rPr>
              <w:t>частвовали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 114 человек , было создано портфолио 54 участников и привлечено дополнительное финансирование для молодого предпринимателя на     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lastRenderedPageBreak/>
              <w:t>200 000 тг.</w:t>
            </w:r>
          </w:p>
        </w:tc>
      </w:tr>
      <w:tr w:rsidR="00E00F8D" w14:paraId="080CB5F5" w14:textId="77777777">
        <w:tc>
          <w:tcPr>
            <w:tcW w:w="1947" w:type="dxa"/>
            <w:vMerge w:val="restart"/>
          </w:tcPr>
          <w:p w14:paraId="4EB1C122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Итоговая публичная презентация результатов проекта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563" w:type="dxa"/>
            <w:vAlign w:val="center"/>
          </w:tcPr>
          <w:p w14:paraId="144B1962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презентация результатов</w:t>
            </w:r>
          </w:p>
        </w:tc>
        <w:tc>
          <w:tcPr>
            <w:tcW w:w="2552" w:type="dxa"/>
          </w:tcPr>
          <w:p w14:paraId="20198AE3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Провели</w:t>
            </w:r>
            <w:r w:rsidRPr="0001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публичную презентацию результатов проекта в соответсвии с условиями договора. Рассказали о всех проведенных мероприятиях. 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>По ито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 xml:space="preserve">гам проекта получили пользу свыше 15 тысяч обучающихся школ, колледжей и университетов участвуя, в таких мероприятиях как: мастер-классы на тему: «Дипломы или навыки? Как не ошибиться при выборе профессии и вуза?», прямые эфиры с квалицированными 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профориен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>тологами, психологами и социологами на тему «Критического мышления при выборе профессии», 3-х дневный тренинг по предпринимательству, бесплатное обучение СММ и таргету и т.д.</w:t>
            </w:r>
          </w:p>
        </w:tc>
        <w:tc>
          <w:tcPr>
            <w:tcW w:w="2268" w:type="dxa"/>
            <w:vAlign w:val="center"/>
          </w:tcPr>
          <w:p w14:paraId="0EF1E87B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Презентация</w:t>
            </w:r>
          </w:p>
        </w:tc>
        <w:tc>
          <w:tcPr>
            <w:tcW w:w="1843" w:type="dxa"/>
            <w:vAlign w:val="center"/>
          </w:tcPr>
          <w:p w14:paraId="71706B21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0CAD6E4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0A28CB9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6FD48E8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DE2DE5B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3793422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BD1C58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994C42F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B37129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AD2258B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AF71FF0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590F6E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55BF48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33C089E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C7738DB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4CD36E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FBEF907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14:paraId="6C647096" w14:textId="77777777" w:rsidR="00E00F8D" w:rsidRPr="0001131A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jc w:val="both"/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>⠀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 xml:space="preserve">В рамках проекта выявлены такие проблемы как 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>предпочтение школьников получать зарубежное образование; низкая степень участия школы, учителей, специалистов по профессиональной ориентации в вопросе выбора будущей профессии; 60% трудоспособного населения работает не по специальности; 87% школьников дела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 xml:space="preserve">ют выбор профессии под влиянием родителей и школьных учителей; 90% школьников и их родителей не имеют 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представления о наиболее востребованных профессиях на рынке; высокий процент миграции из сферы: образование, здравоохранение, IT сфера, молодые ученые и д</w:t>
            </w:r>
            <w:r>
              <w:rPr>
                <w:rFonts w:ascii="Times New Roman" w:eastAsia="Segoe UI" w:hAnsi="Times New Roman"/>
                <w:color w:val="262626"/>
                <w:sz w:val="24"/>
                <w:szCs w:val="24"/>
                <w:shd w:val="clear" w:color="auto" w:fill="FFFFFF"/>
              </w:rPr>
              <w:t>р.</w:t>
            </w:r>
          </w:p>
          <w:p w14:paraId="64400BAC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0F8D" w14:paraId="295D5DCB" w14:textId="77777777">
        <w:trPr>
          <w:trHeight w:val="1222"/>
        </w:trPr>
        <w:tc>
          <w:tcPr>
            <w:tcW w:w="1947" w:type="dxa"/>
            <w:vMerge/>
          </w:tcPr>
          <w:p w14:paraId="6AAD1DC4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3" w:type="dxa"/>
            <w:vAlign w:val="center"/>
          </w:tcPr>
          <w:p w14:paraId="0E5BD707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уровня удовлетворённости участников</w:t>
            </w:r>
          </w:p>
        </w:tc>
        <w:tc>
          <w:tcPr>
            <w:tcW w:w="2552" w:type="dxa"/>
          </w:tcPr>
          <w:p w14:paraId="7454CD74" w14:textId="77777777" w:rsidR="00E00F8D" w:rsidRPr="0001131A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13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 опубликованным эфиром презентации в странице Центра поддержки гражданских инициатив в фэйсбук есть 94 комментариев, их них 98% являются положительными.</w:t>
            </w:r>
          </w:p>
          <w:p w14:paraId="745AD7E5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C1956AA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удовлетворённости</w:t>
            </w:r>
          </w:p>
        </w:tc>
        <w:tc>
          <w:tcPr>
            <w:tcW w:w="1843" w:type="dxa"/>
            <w:vAlign w:val="center"/>
          </w:tcPr>
          <w:p w14:paraId="531E95F1" w14:textId="77777777" w:rsidR="00E00F8D" w:rsidRDefault="000113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80 %</w:t>
            </w:r>
          </w:p>
          <w:p w14:paraId="576B24C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446DD0A9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3EAC759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0EE8703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9BE4438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34C1926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98%</w:t>
            </w:r>
          </w:p>
        </w:tc>
        <w:tc>
          <w:tcPr>
            <w:tcW w:w="2693" w:type="dxa"/>
          </w:tcPr>
          <w:p w14:paraId="696D8392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131A">
              <w:rPr>
                <w:rFonts w:ascii="Times New Roman" w:eastAsia="Times New Roman" w:hAnsi="Times New Roman"/>
                <w:lang w:eastAsia="ru-RU"/>
              </w:rPr>
              <w:t>Высокий показатель удовлетворенности является результатом хорошо проделанной работы.</w:t>
            </w:r>
          </w:p>
        </w:tc>
      </w:tr>
      <w:tr w:rsidR="00E00F8D" w14:paraId="176F924A" w14:textId="77777777">
        <w:tc>
          <w:tcPr>
            <w:tcW w:w="1947" w:type="dxa"/>
            <w:vMerge w:val="restart"/>
          </w:tcPr>
          <w:p w14:paraId="7DE401D8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Информационная работа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о ходе реализации проекта в соответствии с условиями договора</w:t>
            </w:r>
          </w:p>
        </w:tc>
        <w:tc>
          <w:tcPr>
            <w:tcW w:w="1563" w:type="dxa"/>
          </w:tcPr>
          <w:p w14:paraId="2F27B827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Информационное освещение мероприятий (медиа план)</w:t>
            </w:r>
          </w:p>
        </w:tc>
        <w:tc>
          <w:tcPr>
            <w:tcW w:w="2552" w:type="dxa"/>
          </w:tcPr>
          <w:p w14:paraId="21D06D3D" w14:textId="77777777" w:rsidR="00E00F8D" w:rsidRPr="0001131A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Информационное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освещение мероприятий (медиа план)</w:t>
            </w:r>
            <w:r w:rsidRPr="0001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3FB720F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kk-KZ" w:eastAsia="ru-RU"/>
              </w:rPr>
            </w:pPr>
            <w:r w:rsidRPr="0001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Опубликовали в 12 региональных и онлайн СМИ (</w:t>
            </w:r>
            <w:r w:rsidRPr="0001131A">
              <w:rPr>
                <w:rFonts w:ascii="Times New Roman" w:hAnsi="Times New Roman"/>
                <w:color w:val="000000" w:themeColor="text1"/>
                <w:lang w:eastAsia="ru-RU"/>
              </w:rPr>
              <w:t>@</w:t>
            </w:r>
            <w:hyperlink r:id="rId11" w:history="1">
              <w:r>
                <w:rPr>
                  <w:rFonts w:ascii="Times New Roman" w:hAnsi="Times New Roman"/>
                  <w:color w:val="000000" w:themeColor="text1"/>
                </w:rPr>
                <w:t>forbes_kz</w:t>
              </w:r>
            </w:hyperlink>
            <w:r w:rsidRPr="0001131A">
              <w:rPr>
                <w:rFonts w:ascii="Times New Roman" w:hAnsi="Times New Roman"/>
                <w:color w:val="000000" w:themeColor="text1"/>
              </w:rPr>
              <w:t>, @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kazakh</w:t>
            </w:r>
            <w:r w:rsidRPr="0001131A">
              <w:rPr>
                <w:rFonts w:ascii="Times New Roman" w:hAnsi="Times New Roman"/>
                <w:color w:val="000000" w:themeColor="text1"/>
              </w:rPr>
              <w:t>_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inform</w:t>
            </w:r>
            <w:r w:rsidRPr="0001131A">
              <w:rPr>
                <w:rFonts w:ascii="Times New Roman" w:hAnsi="Times New Roman"/>
                <w:color w:val="000000" w:themeColor="text1"/>
              </w:rPr>
              <w:t>, @</w:t>
            </w:r>
            <w:hyperlink r:id="rId12" w:history="1">
              <w:r>
                <w:rPr>
                  <w:rStyle w:val="a3"/>
                  <w:rFonts w:ascii="Times New Roman" w:eastAsia="Segoe UI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infogram_kaz</w:t>
              </w:r>
            </w:hyperlink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, @</w:t>
            </w:r>
            <w:hyperlink r:id="rId13" w:history="1">
              <w:r>
                <w:rPr>
                  <w:rStyle w:val="a3"/>
                  <w:rFonts w:ascii="Times New Roman" w:eastAsia="Segoe UI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inform_kaz</w:t>
              </w:r>
            </w:hyperlink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, @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qaznews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, @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kz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_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tv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, @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zakon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kz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, 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lastRenderedPageBreak/>
              <w:t>@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kazpress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kz</w:t>
            </w:r>
            <w:r w:rsidRPr="0001131A">
              <w:t xml:space="preserve">, </w:t>
            </w:r>
            <w:r w:rsidRPr="0001131A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kazinfom</w:t>
            </w:r>
            <w:r w:rsidRPr="0001131A">
              <w:rPr>
                <w:rFonts w:ascii="Times New Roman" w:hAnsi="Times New Roman"/>
              </w:rPr>
              <w:t>, @</w:t>
            </w:r>
            <w:r>
              <w:rPr>
                <w:rFonts w:ascii="Times New Roman" w:hAnsi="Times New Roman"/>
                <w:lang w:val="en-US"/>
              </w:rPr>
              <w:t>baigenews</w:t>
            </w:r>
            <w:r w:rsidRPr="0001131A">
              <w:rPr>
                <w:rFonts w:ascii="Times New Roman" w:hAnsi="Times New Roman"/>
              </w:rPr>
              <w:t>, @</w:t>
            </w:r>
            <w:r>
              <w:rPr>
                <w:rFonts w:ascii="Times New Roman" w:hAnsi="Times New Roman"/>
                <w:lang w:val="en-US"/>
              </w:rPr>
              <w:t>baq</w:t>
            </w:r>
            <w:r w:rsidRPr="000113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kz</w:t>
            </w:r>
            <w:r w:rsidRPr="0001131A">
              <w:rPr>
                <w:rFonts w:ascii="Times New Roman" w:hAnsi="Times New Roman"/>
              </w:rPr>
              <w:t>, @</w:t>
            </w:r>
            <w:r>
              <w:rPr>
                <w:rFonts w:ascii="Times New Roman" w:hAnsi="Times New Roman"/>
                <w:lang w:val="en-US"/>
              </w:rPr>
              <w:t>jaidarmanofficial</w:t>
            </w:r>
            <w:r w:rsidRPr="0001131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kk-KZ" w:eastAsia="ru-RU"/>
              </w:rPr>
              <w:t>Публикации в социальных сетях составило . Из них каналами распространения явл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kk-KZ" w:eastAsia="ru-RU"/>
              </w:rPr>
              <w:t xml:space="preserve">яются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Instagram, Facebook, Вконтакте Единая платформа волонтёров Qazvolunteer.kz, YouTube, чаты и каналы Whats’app и Telegram</w:t>
            </w:r>
          </w:p>
          <w:p w14:paraId="70538C6D" w14:textId="77777777" w:rsidR="00E00F8D" w:rsidRPr="0001131A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14:paraId="503F2FC7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Публикации в региональных и онлайн СМИ</w:t>
            </w:r>
          </w:p>
          <w:p w14:paraId="2318BAA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06BCD4C9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Публикации в социа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льных сетях</w:t>
            </w:r>
          </w:p>
          <w:p w14:paraId="153BE72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61EBB19" w14:textId="77777777" w:rsidR="00E00F8D" w:rsidRDefault="0001131A">
            <w:pPr>
              <w:pStyle w:val="a7"/>
              <w:ind w:left="0" w:right="196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Каналы распространения (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Instagram, Facebook,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Вконтакте Единая платформа волонтёров Qazvolunteer.kz, YouTube, чаты и каналы Whats’app и Telegram</w:t>
            </w:r>
            <w:r>
              <w:rPr>
                <w:rFonts w:eastAsia="Times New Roman"/>
                <w:sz w:val="24"/>
                <w:szCs w:val="24"/>
                <w:lang w:val="kk-KZ"/>
              </w:rPr>
              <w:t>)</w:t>
            </w:r>
          </w:p>
          <w:p w14:paraId="53FC8D5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AC63119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4056494C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Информационный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охват</w:t>
            </w:r>
          </w:p>
        </w:tc>
        <w:tc>
          <w:tcPr>
            <w:tcW w:w="1843" w:type="dxa"/>
            <w:vAlign w:val="center"/>
          </w:tcPr>
          <w:p w14:paraId="4946D1CF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Не менее 10</w:t>
            </w:r>
          </w:p>
          <w:p w14:paraId="3CEBCCF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3D21EBC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5E196A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75 публикаций</w:t>
            </w:r>
          </w:p>
          <w:p w14:paraId="0A01CA3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B8014B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16552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CD1713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14:paraId="40FB324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FC568A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34C766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7664B9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6A6DDBD4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13975246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2F3BFD61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2B7443B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26557B6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386CB8D3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3DFB4148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6B043DB2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1CBFCE00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054EA50E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351EAF67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753BC76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14:paraId="115E859B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Не менее 500 тыс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72383916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12</w:t>
            </w:r>
          </w:p>
          <w:p w14:paraId="71F30084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1267CE2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335C6DEF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180</w:t>
            </w:r>
          </w:p>
          <w:p w14:paraId="7BF2336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15AADE7F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57266D26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83641CA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</w:p>
          <w:p w14:paraId="5486CD4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527F0AF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6ED4999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6D1448D5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3E3B08A4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9C75FC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0B169B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6130B1CC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421BAC0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3D0610D9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CC1180B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06C4353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303A42F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4626E7B9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5D948BAE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26BF8C7F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1D7DA866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78B216BC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  <w:p w14:paraId="631F27A6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787 544</w:t>
            </w:r>
          </w:p>
        </w:tc>
        <w:tc>
          <w:tcPr>
            <w:tcW w:w="2693" w:type="dxa"/>
          </w:tcPr>
          <w:p w14:paraId="3D410729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hAnsi="Times New Roman"/>
              </w:rPr>
            </w:pPr>
            <w:r w:rsidRPr="0001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Опубликовали в 12 региональных и онлайн СМИ (</w:t>
            </w:r>
            <w:r w:rsidRPr="0001131A">
              <w:rPr>
                <w:rFonts w:ascii="Times New Roman" w:hAnsi="Times New Roman"/>
                <w:color w:val="000000" w:themeColor="text1"/>
                <w:lang w:eastAsia="ru-RU"/>
              </w:rPr>
              <w:t>@</w:t>
            </w:r>
            <w:hyperlink r:id="rId14" w:history="1">
              <w:r>
                <w:rPr>
                  <w:rFonts w:ascii="Times New Roman" w:hAnsi="Times New Roman"/>
                  <w:color w:val="000000" w:themeColor="text1"/>
                </w:rPr>
                <w:t>forbes_kz</w:t>
              </w:r>
            </w:hyperlink>
            <w:r w:rsidRPr="0001131A">
              <w:rPr>
                <w:rFonts w:ascii="Times New Roman" w:hAnsi="Times New Roman"/>
                <w:color w:val="000000" w:themeColor="text1"/>
              </w:rPr>
              <w:t>, @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kazakh</w:t>
            </w:r>
            <w:r w:rsidRPr="0001131A">
              <w:rPr>
                <w:rFonts w:ascii="Times New Roman" w:hAnsi="Times New Roman"/>
                <w:color w:val="000000" w:themeColor="text1"/>
              </w:rPr>
              <w:t>_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inform</w:t>
            </w:r>
            <w:r w:rsidRPr="0001131A">
              <w:rPr>
                <w:rFonts w:ascii="Times New Roman" w:hAnsi="Times New Roman"/>
                <w:color w:val="000000" w:themeColor="text1"/>
              </w:rPr>
              <w:t>, @</w:t>
            </w:r>
            <w:hyperlink r:id="rId15" w:history="1">
              <w:r>
                <w:rPr>
                  <w:rStyle w:val="a3"/>
                  <w:rFonts w:ascii="Times New Roman" w:eastAsia="Segoe UI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infogram_kaz</w:t>
              </w:r>
            </w:hyperlink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, @</w:t>
            </w:r>
            <w:hyperlink r:id="rId16" w:history="1">
              <w:r>
                <w:rPr>
                  <w:rStyle w:val="a3"/>
                  <w:rFonts w:ascii="Times New Roman" w:eastAsia="Segoe UI" w:hAnsi="Times New Roman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inform_kaz</w:t>
              </w:r>
            </w:hyperlink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, @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qaznews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, @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kz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_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tv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, @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zakon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kz</w:t>
            </w:r>
            <w:r w:rsidRPr="0001131A"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</w:rPr>
              <w:t>, @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kazp</w:t>
            </w:r>
            <w:r>
              <w:rPr>
                <w:rFonts w:ascii="Times New Roman" w:eastAsia="Segoe UI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ress</w:t>
            </w:r>
            <w:r w:rsidRPr="000113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kz</w:t>
            </w:r>
            <w:r w:rsidRPr="0001131A">
              <w:rPr>
                <w:rFonts w:ascii="Times New Roman" w:hAnsi="Times New Roman"/>
              </w:rPr>
              <w:t>, @</w:t>
            </w:r>
            <w:r>
              <w:rPr>
                <w:rFonts w:ascii="Times New Roman" w:hAnsi="Times New Roman"/>
                <w:lang w:val="en-US"/>
              </w:rPr>
              <w:t>kazinfom</w:t>
            </w:r>
            <w:r w:rsidRPr="0001131A">
              <w:rPr>
                <w:rFonts w:ascii="Times New Roman" w:hAnsi="Times New Roman"/>
              </w:rPr>
              <w:t>, @</w:t>
            </w:r>
            <w:r>
              <w:rPr>
                <w:rFonts w:ascii="Times New Roman" w:hAnsi="Times New Roman"/>
                <w:lang w:val="en-US"/>
              </w:rPr>
              <w:t>baigenews</w:t>
            </w:r>
            <w:r w:rsidRPr="0001131A">
              <w:rPr>
                <w:rFonts w:ascii="Times New Roman" w:hAnsi="Times New Roman"/>
              </w:rPr>
              <w:t>, @</w:t>
            </w:r>
            <w:r>
              <w:rPr>
                <w:rFonts w:ascii="Times New Roman" w:hAnsi="Times New Roman"/>
                <w:lang w:val="en-US"/>
              </w:rPr>
              <w:t>baq</w:t>
            </w:r>
            <w:r w:rsidRPr="000113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kz</w:t>
            </w:r>
            <w:r w:rsidRPr="0001131A">
              <w:rPr>
                <w:rFonts w:ascii="Times New Roman" w:hAnsi="Times New Roman"/>
              </w:rPr>
              <w:t>, @</w:t>
            </w:r>
            <w:r>
              <w:rPr>
                <w:rFonts w:ascii="Times New Roman" w:hAnsi="Times New Roman"/>
                <w:lang w:val="en-US"/>
              </w:rPr>
              <w:t>jaidarmanofficial</w:t>
            </w:r>
            <w:r w:rsidRPr="0001131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 Количество публикаций </w:t>
            </w:r>
            <w:r>
              <w:rPr>
                <w:rFonts w:ascii="Times New Roman" w:hAnsi="Times New Roman"/>
              </w:rPr>
              <w:lastRenderedPageBreak/>
              <w:t xml:space="preserve">составило 180, общий охват </w:t>
            </w:r>
          </w:p>
          <w:p w14:paraId="02BC936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0F8D" w14:paraId="323541D2" w14:textId="77777777">
        <w:tc>
          <w:tcPr>
            <w:tcW w:w="1947" w:type="dxa"/>
            <w:vMerge/>
          </w:tcPr>
          <w:p w14:paraId="2E4BD962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3" w:type="dxa"/>
          </w:tcPr>
          <w:p w14:paraId="2EDF4D6F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Публичные презентации о ходе реализации проекта в прямом эфире НАО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ЦПГИ</w:t>
            </w:r>
          </w:p>
        </w:tc>
        <w:tc>
          <w:tcPr>
            <w:tcW w:w="2552" w:type="dxa"/>
          </w:tcPr>
          <w:p w14:paraId="47AA6414" w14:textId="77777777" w:rsidR="00E00F8D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Под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конец месяцев августа, октября и ноября проводили публичные презентации о проделанной работе в рамках реализации проекта.</w:t>
            </w:r>
          </w:p>
          <w:p w14:paraId="6ECE3B6A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8CA3DC7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  <w:p w14:paraId="01B0E745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7AA4EBCC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3F6F7FC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3</w:t>
            </w:r>
          </w:p>
          <w:p w14:paraId="5494474D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57803D1F" w14:textId="77777777" w:rsidR="00E00F8D" w:rsidRDefault="00E00F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14:paraId="6DB5BA88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FC1DF4D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BA07C63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6D0E610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14:paraId="2716D6A5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 публичных презентаций показывает ход реализации проекта.</w:t>
            </w:r>
          </w:p>
        </w:tc>
      </w:tr>
      <w:tr w:rsidR="00E00F8D" w14:paraId="489DE040" w14:textId="77777777">
        <w:tc>
          <w:tcPr>
            <w:tcW w:w="1947" w:type="dxa"/>
            <w:vMerge/>
          </w:tcPr>
          <w:p w14:paraId="402AF2E0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3" w:type="dxa"/>
          </w:tcPr>
          <w:p w14:paraId="4AB45032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Публичное размещение отчета о реализации проекта (с учетом финансовой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отчетности проекта)</w:t>
            </w:r>
          </w:p>
        </w:tc>
        <w:tc>
          <w:tcPr>
            <w:tcW w:w="2552" w:type="dxa"/>
          </w:tcPr>
          <w:p w14:paraId="02755952" w14:textId="77777777" w:rsidR="00E00F8D" w:rsidRPr="0001131A" w:rsidRDefault="0001131A">
            <w:pPr>
              <w:tabs>
                <w:tab w:val="left" w:pos="34"/>
                <w:tab w:val="left" w:pos="127"/>
                <w:tab w:val="left" w:pos="175"/>
              </w:tabs>
              <w:spacing w:after="0" w:line="240" w:lineRule="auto"/>
              <w:ind w:right="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Подготовили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отчет для публикации на официальном интернет</w:t>
            </w:r>
            <w:r w:rsidRPr="0001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-ресурсе НАО «ЦПГИ» и страницах в </w:t>
            </w:r>
            <w:r w:rsidRPr="0001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социальных сетях.</w:t>
            </w:r>
          </w:p>
          <w:p w14:paraId="6AF0596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1A1E018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Отчет на официальном интернет-ресурсе НАО «ЦПГИ» и страницах в социальных сетях </w:t>
            </w:r>
          </w:p>
        </w:tc>
        <w:tc>
          <w:tcPr>
            <w:tcW w:w="1843" w:type="dxa"/>
            <w:vAlign w:val="center"/>
          </w:tcPr>
          <w:p w14:paraId="5A1EBAE1" w14:textId="77777777" w:rsidR="00E00F8D" w:rsidRDefault="000113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7F4327C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E41BCB4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AF11051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D0BE5D7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C7D50F4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14:paraId="6E97978D" w14:textId="77777777" w:rsidR="00E00F8D" w:rsidRPr="0001131A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Публичное размещение отчета о реализации проекта</w:t>
            </w:r>
            <w:r w:rsidRPr="0001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показывает результаты проделанной работы.</w:t>
            </w:r>
          </w:p>
        </w:tc>
      </w:tr>
    </w:tbl>
    <w:p w14:paraId="6BB0E3F8" w14:textId="77777777" w:rsidR="00E00F8D" w:rsidRDefault="00E00F8D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7C26906F" w14:textId="77777777" w:rsidR="00E00F8D" w:rsidRDefault="0001131A">
      <w:pPr>
        <w:spacing w:after="0" w:line="240" w:lineRule="auto"/>
        <w:rPr>
          <w:rFonts w:ascii="Times New Roman" w:eastAsia="Times New Roman" w:hAnsi="Times New Roman"/>
          <w:b/>
          <w:lang w:val="kk-KZ"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Заполните таблицу, указав социальный и </w:t>
      </w:r>
      <w:r>
        <w:rPr>
          <w:rFonts w:ascii="Times New Roman" w:eastAsia="Times New Roman" w:hAnsi="Times New Roman"/>
          <w:b/>
          <w:lang w:eastAsia="ru-RU"/>
        </w:rPr>
        <w:t>экономический эффект</w:t>
      </w:r>
      <w:r>
        <w:rPr>
          <w:rFonts w:ascii="Times New Roman" w:eastAsia="Times New Roman" w:hAnsi="Times New Roman"/>
          <w:b/>
          <w:lang w:val="kk-KZ" w:eastAsia="ru-RU"/>
        </w:rPr>
        <w:t>ы социального проекта</w:t>
      </w:r>
    </w:p>
    <w:p w14:paraId="6E7FEF87" w14:textId="77777777" w:rsidR="00E00F8D" w:rsidRDefault="00E00F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5743"/>
        <w:gridCol w:w="2356"/>
        <w:gridCol w:w="3090"/>
        <w:gridCol w:w="3090"/>
      </w:tblGrid>
      <w:tr w:rsidR="00E00F8D" w14:paraId="134B7B88" w14:textId="77777777">
        <w:tc>
          <w:tcPr>
            <w:tcW w:w="134" w:type="pct"/>
            <w:shd w:val="clear" w:color="auto" w:fill="BFBFBF"/>
          </w:tcPr>
          <w:p w14:paraId="3D14FBF7" w14:textId="77777777" w:rsidR="00E00F8D" w:rsidRDefault="00E00F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57" w:type="pct"/>
            <w:shd w:val="clear" w:color="auto" w:fill="BFBFBF"/>
          </w:tcPr>
          <w:p w14:paraId="6912F830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Индикатор</w:t>
            </w:r>
          </w:p>
        </w:tc>
        <w:tc>
          <w:tcPr>
            <w:tcW w:w="803" w:type="pct"/>
            <w:shd w:val="clear" w:color="auto" w:fill="BFBFBF"/>
          </w:tcPr>
          <w:p w14:paraId="17C831E4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053" w:type="pct"/>
            <w:shd w:val="clear" w:color="auto" w:fill="BFBFBF"/>
          </w:tcPr>
          <w:p w14:paraId="762EB33E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Планируемый</w:t>
            </w:r>
            <w:r>
              <w:rPr>
                <w:rFonts w:ascii="Times New Roman" w:eastAsia="Times New Roman" w:hAnsi="Times New Roman"/>
                <w:b/>
                <w:lang w:val="kk-KZ" w:eastAsia="ru-RU"/>
              </w:rPr>
              <w:t xml:space="preserve"> уровень</w:t>
            </w:r>
          </w:p>
        </w:tc>
        <w:tc>
          <w:tcPr>
            <w:tcW w:w="1053" w:type="pct"/>
            <w:shd w:val="clear" w:color="auto" w:fill="BFBFBF"/>
          </w:tcPr>
          <w:p w14:paraId="789F534C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Фактический уровень</w:t>
            </w:r>
          </w:p>
        </w:tc>
      </w:tr>
      <w:tr w:rsidR="00E00F8D" w14:paraId="045C3242" w14:textId="77777777">
        <w:trPr>
          <w:trHeight w:val="240"/>
        </w:trPr>
        <w:tc>
          <w:tcPr>
            <w:tcW w:w="134" w:type="pct"/>
          </w:tcPr>
          <w:p w14:paraId="51CEB9B1" w14:textId="77777777" w:rsidR="00E00F8D" w:rsidRDefault="0001131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57" w:type="pct"/>
          </w:tcPr>
          <w:p w14:paraId="02B6985E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Количество прямых бенефициаров, в том числе:</w:t>
            </w:r>
          </w:p>
        </w:tc>
        <w:tc>
          <w:tcPr>
            <w:tcW w:w="803" w:type="pct"/>
          </w:tcPr>
          <w:p w14:paraId="31FFF231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</w:tcPr>
          <w:p w14:paraId="42FB0371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15 255</w:t>
            </w:r>
          </w:p>
        </w:tc>
        <w:tc>
          <w:tcPr>
            <w:tcW w:w="1053" w:type="pct"/>
          </w:tcPr>
          <w:p w14:paraId="32BFD507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80 732</w:t>
            </w:r>
          </w:p>
        </w:tc>
      </w:tr>
      <w:tr w:rsidR="00E00F8D" w14:paraId="2BE3F543" w14:textId="77777777">
        <w:tc>
          <w:tcPr>
            <w:tcW w:w="134" w:type="pct"/>
          </w:tcPr>
          <w:p w14:paraId="6000B0BE" w14:textId="77777777" w:rsidR="00E00F8D" w:rsidRDefault="00E00F8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</w:tcPr>
          <w:p w14:paraId="15894DA8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из социально-уязвимые категории населения</w:t>
            </w:r>
          </w:p>
        </w:tc>
        <w:tc>
          <w:tcPr>
            <w:tcW w:w="803" w:type="pct"/>
          </w:tcPr>
          <w:p w14:paraId="4F74D755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</w:tcPr>
          <w:p w14:paraId="5075C5A6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  <w:tc>
          <w:tcPr>
            <w:tcW w:w="1053" w:type="pct"/>
          </w:tcPr>
          <w:p w14:paraId="512C4F1D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34</w:t>
            </w:r>
          </w:p>
        </w:tc>
      </w:tr>
      <w:tr w:rsidR="00E00F8D" w14:paraId="37818F84" w14:textId="77777777">
        <w:tc>
          <w:tcPr>
            <w:tcW w:w="134" w:type="pct"/>
          </w:tcPr>
          <w:p w14:paraId="6344CA21" w14:textId="77777777" w:rsidR="00E00F8D" w:rsidRDefault="0001131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57" w:type="pct"/>
          </w:tcPr>
          <w:p w14:paraId="610B3611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3" w:type="pct"/>
          </w:tcPr>
          <w:p w14:paraId="06262177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</w:tcPr>
          <w:p w14:paraId="7FDE8C4C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600 000</w:t>
            </w:r>
          </w:p>
        </w:tc>
        <w:tc>
          <w:tcPr>
            <w:tcW w:w="1053" w:type="pct"/>
          </w:tcPr>
          <w:p w14:paraId="17B9370C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787 544</w:t>
            </w:r>
          </w:p>
        </w:tc>
      </w:tr>
      <w:tr w:rsidR="00E00F8D" w14:paraId="3EE85B0C" w14:textId="77777777">
        <w:tc>
          <w:tcPr>
            <w:tcW w:w="134" w:type="pct"/>
          </w:tcPr>
          <w:p w14:paraId="006B91B9" w14:textId="77777777" w:rsidR="00E00F8D" w:rsidRDefault="0001131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957" w:type="pct"/>
          </w:tcPr>
          <w:p w14:paraId="39C226B9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Количество штатных работников</w:t>
            </w:r>
          </w:p>
        </w:tc>
        <w:tc>
          <w:tcPr>
            <w:tcW w:w="803" w:type="pct"/>
          </w:tcPr>
          <w:p w14:paraId="685449BE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</w:tcPr>
          <w:p w14:paraId="049DEEB8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1053" w:type="pct"/>
          </w:tcPr>
          <w:p w14:paraId="39DBC383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</w:tr>
      <w:tr w:rsidR="00E00F8D" w14:paraId="473B30A4" w14:textId="77777777">
        <w:trPr>
          <w:trHeight w:val="90"/>
        </w:trPr>
        <w:tc>
          <w:tcPr>
            <w:tcW w:w="134" w:type="pct"/>
          </w:tcPr>
          <w:p w14:paraId="72F9A8C2" w14:textId="77777777" w:rsidR="00E00F8D" w:rsidRDefault="0001131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957" w:type="pct"/>
          </w:tcPr>
          <w:p w14:paraId="6ECC0CAA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привлеченных специалистов, в том числе:</w:t>
            </w:r>
          </w:p>
        </w:tc>
        <w:tc>
          <w:tcPr>
            <w:tcW w:w="803" w:type="pct"/>
          </w:tcPr>
          <w:p w14:paraId="250ECF12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</w:tcPr>
          <w:p w14:paraId="442A9C03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16</w:t>
            </w:r>
          </w:p>
        </w:tc>
        <w:tc>
          <w:tcPr>
            <w:tcW w:w="1053" w:type="pct"/>
          </w:tcPr>
          <w:p w14:paraId="31AFFAF4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27</w:t>
            </w:r>
          </w:p>
        </w:tc>
      </w:tr>
      <w:tr w:rsidR="00E00F8D" w14:paraId="17651BA3" w14:textId="77777777">
        <w:tc>
          <w:tcPr>
            <w:tcW w:w="134" w:type="pct"/>
          </w:tcPr>
          <w:p w14:paraId="44C5E0CA" w14:textId="77777777" w:rsidR="00E00F8D" w:rsidRDefault="00E00F8D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</w:tcPr>
          <w:p w14:paraId="764D7DB8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из социально-уязвимые категории населения</w:t>
            </w:r>
          </w:p>
        </w:tc>
        <w:tc>
          <w:tcPr>
            <w:tcW w:w="803" w:type="pct"/>
          </w:tcPr>
          <w:p w14:paraId="15DD01F8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</w:tcPr>
          <w:p w14:paraId="5AA13FF7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053" w:type="pct"/>
          </w:tcPr>
          <w:p w14:paraId="771FBB65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</w:tr>
      <w:tr w:rsidR="00E00F8D" w14:paraId="2424AEAC" w14:textId="77777777">
        <w:tc>
          <w:tcPr>
            <w:tcW w:w="134" w:type="pct"/>
          </w:tcPr>
          <w:p w14:paraId="1CE1FF21" w14:textId="77777777" w:rsidR="00E00F8D" w:rsidRDefault="0001131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957" w:type="pct"/>
          </w:tcPr>
          <w:p w14:paraId="25055055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охваченных НПО</w:t>
            </w:r>
          </w:p>
        </w:tc>
        <w:tc>
          <w:tcPr>
            <w:tcW w:w="803" w:type="pct"/>
          </w:tcPr>
          <w:p w14:paraId="57E7A152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</w:t>
            </w:r>
          </w:p>
        </w:tc>
        <w:tc>
          <w:tcPr>
            <w:tcW w:w="1053" w:type="pct"/>
          </w:tcPr>
          <w:p w14:paraId="6C24BBD3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3090" w:type="dxa"/>
          </w:tcPr>
          <w:p w14:paraId="58468337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</w:tr>
      <w:tr w:rsidR="00E00F8D" w14:paraId="12F00E3B" w14:textId="77777777">
        <w:tc>
          <w:tcPr>
            <w:tcW w:w="134" w:type="pct"/>
          </w:tcPr>
          <w:p w14:paraId="2E4DC039" w14:textId="77777777" w:rsidR="00E00F8D" w:rsidRDefault="0001131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957" w:type="pct"/>
          </w:tcPr>
          <w:p w14:paraId="77D405F9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3" w:type="pct"/>
          </w:tcPr>
          <w:p w14:paraId="1BF6154C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тенге</w:t>
            </w:r>
          </w:p>
        </w:tc>
        <w:tc>
          <w:tcPr>
            <w:tcW w:w="1053" w:type="pct"/>
          </w:tcPr>
          <w:p w14:paraId="4A9BD78E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4 370 000</w:t>
            </w:r>
          </w:p>
        </w:tc>
        <w:tc>
          <w:tcPr>
            <w:tcW w:w="3090" w:type="dxa"/>
          </w:tcPr>
          <w:p w14:paraId="57A93F59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4 370 000</w:t>
            </w:r>
          </w:p>
        </w:tc>
      </w:tr>
      <w:tr w:rsidR="00E00F8D" w14:paraId="5F5B1D59" w14:textId="77777777">
        <w:tc>
          <w:tcPr>
            <w:tcW w:w="134" w:type="pct"/>
          </w:tcPr>
          <w:p w14:paraId="1E5E9932" w14:textId="77777777" w:rsidR="00E00F8D" w:rsidRDefault="0001131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957" w:type="pct"/>
          </w:tcPr>
          <w:p w14:paraId="2E27C9A3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3" w:type="pct"/>
          </w:tcPr>
          <w:p w14:paraId="476F4E14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тенге</w:t>
            </w:r>
          </w:p>
        </w:tc>
        <w:tc>
          <w:tcPr>
            <w:tcW w:w="1053" w:type="pct"/>
          </w:tcPr>
          <w:p w14:paraId="14132345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393 132</w:t>
            </w:r>
          </w:p>
        </w:tc>
        <w:tc>
          <w:tcPr>
            <w:tcW w:w="3090" w:type="dxa"/>
          </w:tcPr>
          <w:p w14:paraId="3D3CC4EA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393 132</w:t>
            </w:r>
          </w:p>
        </w:tc>
      </w:tr>
      <w:tr w:rsidR="00E00F8D" w14:paraId="59E75859" w14:textId="77777777">
        <w:tc>
          <w:tcPr>
            <w:tcW w:w="134" w:type="pct"/>
          </w:tcPr>
          <w:p w14:paraId="4581BF17" w14:textId="77777777" w:rsidR="00E00F8D" w:rsidRDefault="0001131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957" w:type="pct"/>
          </w:tcPr>
          <w:p w14:paraId="1D8CB471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3" w:type="pct"/>
          </w:tcPr>
          <w:p w14:paraId="39F319C9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тенге</w:t>
            </w:r>
          </w:p>
        </w:tc>
        <w:tc>
          <w:tcPr>
            <w:tcW w:w="1053" w:type="pct"/>
          </w:tcPr>
          <w:p w14:paraId="3E30F97A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14 932 868</w:t>
            </w:r>
          </w:p>
        </w:tc>
        <w:tc>
          <w:tcPr>
            <w:tcW w:w="3090" w:type="dxa"/>
          </w:tcPr>
          <w:p w14:paraId="77DFA5C4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14 932 868</w:t>
            </w:r>
          </w:p>
        </w:tc>
      </w:tr>
      <w:tr w:rsidR="00E00F8D" w14:paraId="49C435AE" w14:textId="77777777">
        <w:tc>
          <w:tcPr>
            <w:tcW w:w="134" w:type="pct"/>
          </w:tcPr>
          <w:p w14:paraId="1B3529D2" w14:textId="77777777" w:rsidR="00E00F8D" w:rsidRDefault="0001131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957" w:type="pct"/>
          </w:tcPr>
          <w:p w14:paraId="61922ECF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3" w:type="pct"/>
          </w:tcPr>
          <w:p w14:paraId="401AAD04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организация/человек</w:t>
            </w:r>
          </w:p>
        </w:tc>
        <w:tc>
          <w:tcPr>
            <w:tcW w:w="1053" w:type="pct"/>
          </w:tcPr>
          <w:p w14:paraId="5A6C48EB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  <w:tc>
          <w:tcPr>
            <w:tcW w:w="1053" w:type="pct"/>
          </w:tcPr>
          <w:p w14:paraId="073650BE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17</w:t>
            </w:r>
          </w:p>
        </w:tc>
      </w:tr>
    </w:tbl>
    <w:p w14:paraId="074C37F2" w14:textId="77777777" w:rsidR="00E00F8D" w:rsidRDefault="00E00F8D">
      <w:pPr>
        <w:spacing w:after="0" w:line="240" w:lineRule="auto"/>
        <w:ind w:firstLine="708"/>
        <w:rPr>
          <w:rFonts w:ascii="Times New Roman" w:hAnsi="Times New Roman"/>
          <w:color w:val="0D0D0D"/>
        </w:rPr>
      </w:pPr>
    </w:p>
    <w:p w14:paraId="120AE954" w14:textId="77777777" w:rsidR="00E00F8D" w:rsidRDefault="00E00F8D">
      <w:pPr>
        <w:spacing w:after="0"/>
        <w:jc w:val="both"/>
        <w:rPr>
          <w:rFonts w:ascii="Times New Roman" w:hAnsi="Times New Roman"/>
          <w:b/>
          <w:color w:val="000000"/>
          <w:highlight w:val="yellow"/>
        </w:rPr>
      </w:pPr>
    </w:p>
    <w:p w14:paraId="47A5E7A6" w14:textId="77777777" w:rsidR="00E00F8D" w:rsidRDefault="0001131A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Опишите обоснования отклонения по проекту от плана: </w:t>
      </w:r>
      <w:r>
        <w:rPr>
          <w:rFonts w:ascii="Times New Roman" w:hAnsi="Times New Roman"/>
          <w:color w:val="000000"/>
          <w:u w:val="single"/>
        </w:rPr>
        <w:t>_</w:t>
      </w:r>
      <w:r>
        <w:rPr>
          <w:rFonts w:ascii="Times New Roman" w:hAnsi="Times New Roman"/>
          <w:color w:val="000000"/>
          <w:u w:val="single"/>
        </w:rPr>
        <w:t xml:space="preserve">          </w:t>
      </w:r>
      <w:r>
        <w:rPr>
          <w:rFonts w:ascii="Times New Roman" w:hAnsi="Times New Roman"/>
          <w:color w:val="000000"/>
          <w:u w:val="single"/>
        </w:rPr>
        <w:t>отклонения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отсутствует</w:t>
      </w:r>
      <w:r>
        <w:rPr>
          <w:rFonts w:ascii="Times New Roman" w:hAnsi="Times New Roman"/>
          <w:color w:val="000000"/>
        </w:rPr>
        <w:t>_________________</w:t>
      </w:r>
    </w:p>
    <w:p w14:paraId="42B4A49F" w14:textId="77777777" w:rsidR="00E00F8D" w:rsidRDefault="00E00F8D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271C2F05" w14:textId="77777777" w:rsidR="00E00F8D" w:rsidRDefault="0001131A">
      <w:pPr>
        <w:spacing w:after="0" w:line="240" w:lineRule="auto"/>
        <w:ind w:right="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2. Достижение цели (описание фактов и указание аргументов о достижении цели):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у </w:t>
      </w:r>
      <w:r>
        <w:rPr>
          <w:rFonts w:ascii="Times New Roman" w:hAnsi="Times New Roman"/>
          <w:color w:val="000000" w:themeColor="text1"/>
          <w:sz w:val="24"/>
          <w:szCs w:val="24"/>
        </w:rPr>
        <w:t>65 тыс.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молодежи: способностей к анализу собственных возможностей по выбору профессии и специальности; оценки качеств и возможностей своей лично</w:t>
      </w:r>
      <w:r>
        <w:rPr>
          <w:rFonts w:ascii="Times New Roman" w:hAnsi="Times New Roman"/>
          <w:color w:val="000000" w:themeColor="text1"/>
          <w:sz w:val="24"/>
          <w:szCs w:val="24"/>
        </w:rPr>
        <w:t>сти; системы ценностных ориентаций, профессиональной и карьерной мотивации, социальных и коммуникативных навыков, необходимых компетенций, отвечающих запросам рынка труда.</w:t>
      </w:r>
    </w:p>
    <w:p w14:paraId="7F44A2B0" w14:textId="77777777" w:rsidR="00E00F8D" w:rsidRDefault="0001131A">
      <w:pPr>
        <w:spacing w:after="0" w:line="240" w:lineRule="auto"/>
        <w:ind w:right="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Повышение уровня информированности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более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70 тыс.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молодежи о потребностях рынка труда</w:t>
      </w:r>
      <w:r>
        <w:rPr>
          <w:rFonts w:ascii="Times New Roman" w:hAnsi="Times New Roman"/>
          <w:color w:val="000000" w:themeColor="text1"/>
          <w:sz w:val="24"/>
          <w:szCs w:val="24"/>
        </w:rPr>
        <w:t>, мировых трендах в сфере профессиональной карьеры, количестве учебных заведений, перечне специальностей и профессий в системе средне-специального и высшего образования Казахстана, возможностях получения грантов и других мер государственной поддержки.</w:t>
      </w:r>
    </w:p>
    <w:p w14:paraId="07222BE8" w14:textId="77777777" w:rsidR="00E00F8D" w:rsidRDefault="000113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Повы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шение уровня информированности </w:t>
      </w:r>
      <w:r w:rsidRPr="0001131A">
        <w:rPr>
          <w:rFonts w:ascii="Times New Roman" w:eastAsia="Times New Roman" w:hAnsi="Times New Roman"/>
          <w:color w:val="000000" w:themeColor="text1"/>
          <w:lang w:eastAsia="ru-RU"/>
        </w:rPr>
        <w:t>130 620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молодежи о государственной поддержке молодежного предпринимательства.</w:t>
      </w:r>
    </w:p>
    <w:p w14:paraId="44FB2166" w14:textId="77777777" w:rsidR="00E00F8D" w:rsidRDefault="0001131A">
      <w:pPr>
        <w:spacing w:after="0" w:line="240" w:lineRule="auto"/>
        <w:ind w:right="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Создание множество портфолио историй молодежи, добившихся успеха в период реализации проекта (</w:t>
      </w:r>
      <w:r>
        <w:rPr>
          <w:rFonts w:ascii="Times New Roman" w:hAnsi="Times New Roman"/>
          <w:color w:val="000000" w:themeColor="text1"/>
          <w:sz w:val="24"/>
          <w:szCs w:val="24"/>
        </w:rPr>
        <w:t>54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чел.). </w:t>
      </w:r>
    </w:p>
    <w:p w14:paraId="713D0FC8" w14:textId="77777777" w:rsidR="00E00F8D" w:rsidRDefault="0001131A">
      <w:pPr>
        <w:spacing w:after="0" w:line="240" w:lineRule="auto"/>
        <w:ind w:right="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Вовлечение не менее </w:t>
      </w:r>
      <w:r>
        <w:rPr>
          <w:rFonts w:ascii="Times New Roman" w:hAnsi="Times New Roman"/>
          <w:color w:val="000000" w:themeColor="text1"/>
          <w:sz w:val="24"/>
          <w:szCs w:val="24"/>
        </w:rPr>
        <w:t>114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человек в молодежное предпринимательство.</w:t>
      </w:r>
    </w:p>
    <w:p w14:paraId="4E9361AB" w14:textId="77777777" w:rsidR="00E00F8D" w:rsidRDefault="0001131A">
      <w:pPr>
        <w:spacing w:after="0" w:line="240" w:lineRule="auto"/>
        <w:ind w:right="4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Прямой охват: </w:t>
      </w:r>
      <w:r w:rsidRPr="0001131A">
        <w:rPr>
          <w:rFonts w:ascii="Times New Roman" w:eastAsia="Times New Roman" w:hAnsi="Times New Roman"/>
          <w:color w:val="000000" w:themeColor="text1"/>
          <w:lang w:eastAsia="ru-RU"/>
        </w:rPr>
        <w:t>80 732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.чел, косвенный охват -  </w:t>
      </w:r>
      <w:r>
        <w:rPr>
          <w:rFonts w:ascii="Times New Roman" w:hAnsi="Times New Roman"/>
          <w:color w:val="000000" w:themeColor="text1"/>
          <w:sz w:val="24"/>
          <w:szCs w:val="24"/>
        </w:rPr>
        <w:t>более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150 тыс. чел. </w:t>
      </w:r>
      <w:r w:rsidRPr="0001131A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молодежи.</w:t>
      </w:r>
    </w:p>
    <w:p w14:paraId="0716BA43" w14:textId="77777777" w:rsidR="00E00F8D" w:rsidRDefault="000113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Информационный охват – более </w:t>
      </w:r>
      <w:r w:rsidRPr="0001131A">
        <w:rPr>
          <w:rFonts w:ascii="Times New Roman" w:eastAsia="Times New Roman" w:hAnsi="Times New Roman"/>
          <w:color w:val="000000" w:themeColor="text1"/>
          <w:lang w:eastAsia="ru-RU"/>
        </w:rPr>
        <w:t>787 544</w:t>
      </w:r>
      <w:r>
        <w:rPr>
          <w:rFonts w:ascii="Times New Roman" w:hAnsi="Times New Roman"/>
          <w:color w:val="000000" w:themeColor="text1"/>
          <w:sz w:val="24"/>
          <w:szCs w:val="24"/>
        </w:rPr>
        <w:t>. чел.</w:t>
      </w:r>
    </w:p>
    <w:p w14:paraId="0DF4475A" w14:textId="77777777" w:rsidR="00E00F8D" w:rsidRDefault="00E00F8D">
      <w:pPr>
        <w:spacing w:after="0"/>
        <w:jc w:val="both"/>
        <w:rPr>
          <w:rFonts w:ascii="Times New Roman" w:hAnsi="Times New Roman"/>
          <w:b/>
          <w:color w:val="000000"/>
          <w:shd w:val="clear" w:color="auto" w:fill="FFFF00"/>
        </w:rPr>
      </w:pPr>
    </w:p>
    <w:p w14:paraId="6F620535" w14:textId="77777777" w:rsidR="00E00F8D" w:rsidRDefault="0001131A">
      <w:pPr>
        <w:spacing w:after="0" w:line="20" w:lineRule="atLeast"/>
        <w:ind w:firstLine="709"/>
        <w:jc w:val="both"/>
        <w:textAlignment w:val="baseline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3. Измерение социальных и других изменений, произошедших по окончании и/или в течение </w:t>
      </w:r>
      <w:r>
        <w:rPr>
          <w:rFonts w:ascii="Times New Roman" w:hAnsi="Times New Roman"/>
          <w:b/>
          <w:color w:val="000000"/>
        </w:rPr>
        <w:t>реализации социального проекта</w:t>
      </w:r>
    </w:p>
    <w:p w14:paraId="1E6EC754" w14:textId="77777777" w:rsidR="00E00F8D" w:rsidRDefault="0001131A">
      <w:pPr>
        <w:rPr>
          <w:rFonts w:ascii="Times New Roman" w:hAnsi="Times New Roman"/>
          <w:sz w:val="24"/>
          <w:szCs w:val="24"/>
        </w:rPr>
      </w:pPr>
      <w:r w:rsidRPr="0001131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  <w:t>(сравнить до проектную ситуацию и ситуацию на момент завершения проекта, степень решения проблем и задач в рамках проекта):</w:t>
      </w:r>
    </w:p>
    <w:p w14:paraId="1AE1ABC6" w14:textId="77777777" w:rsidR="00E00F8D" w:rsidRDefault="0001131A">
      <w:pPr>
        <w:spacing w:after="0" w:line="20" w:lineRule="atLeast"/>
        <w:ind w:firstLine="709"/>
        <w:jc w:val="both"/>
        <w:textAlignment w:val="baseline"/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По итогам проекта получили пользу свыше 15 тысяч обучающихся школ, колледжей и университетов участвуя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 xml:space="preserve">, в таких мероприятиях как: 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 xml:space="preserve">20 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мастер-класс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ов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 xml:space="preserve"> на тему: «Дипломы или навыки? Как не ошибиться при выборе профессии и вуза?», 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 xml:space="preserve">3 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прямы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х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 xml:space="preserve"> эфир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ов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 xml:space="preserve"> с квалицированными профориентологами, психологами и социологами на тему «Критического мышления при выборе профессии»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, 3-х дневный тренинг по предпринимательству, бесплатное обучение СММ и таргету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, разработаны 5 видеороликов в качестве 4К, продолжительностью  в 40 мин каждый из них, диалоговую площадку с 8 топ спикерами, экскурсии на предприятия и организации, трудоустро</w:t>
      </w:r>
      <w:r>
        <w:rPr>
          <w:rFonts w:ascii="Times New Roman" w:eastAsia="Segoe UI" w:hAnsi="Times New Roman"/>
          <w:color w:val="262626"/>
          <w:sz w:val="24"/>
          <w:szCs w:val="24"/>
          <w:shd w:val="clear" w:color="auto" w:fill="FFFFFF"/>
        </w:rPr>
        <w:t>или 5 выпускников вузов и ссузов по молодежной практике, 7 выпускников вузов и ссузов по общественной работе, анализ рынка труда по результатам  более 65 000 опрошенных людей.</w:t>
      </w:r>
    </w:p>
    <w:p w14:paraId="5E877EA1" w14:textId="77777777" w:rsidR="00E00F8D" w:rsidRPr="0001131A" w:rsidRDefault="00E00F8D">
      <w:pPr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</w:pPr>
    </w:p>
    <w:p w14:paraId="0F11CD12" w14:textId="77777777" w:rsidR="00E00F8D" w:rsidRDefault="0001131A">
      <w:r w:rsidRPr="0001131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  <w:t xml:space="preserve">«История успеха» - это краткий (5-8 предложений) пример того, как социальный проект помогла в каком-либо конкретном </w:t>
      </w:r>
    </w:p>
    <w:p w14:paraId="38F4D234" w14:textId="77777777" w:rsidR="00E00F8D" w:rsidRDefault="0001131A">
      <w:r w:rsidRPr="0001131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  <w:t xml:space="preserve">частном случае (в жизни конкретного получателя услуги); </w:t>
      </w:r>
    </w:p>
    <w:p w14:paraId="2330E43E" w14:textId="77777777" w:rsidR="00E00F8D" w:rsidRDefault="0001131A">
      <w:r w:rsidRPr="0001131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  <w:t>Истории успеха могут использоваться в публикациях, а также для дальнейшего долгоср</w:t>
      </w:r>
      <w:r w:rsidRPr="0001131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  <w:t xml:space="preserve">очного отслеживания </w:t>
      </w:r>
    </w:p>
    <w:p w14:paraId="25B0DFB7" w14:textId="77777777" w:rsidR="00E00F8D" w:rsidRDefault="0001131A">
      <w:r w:rsidRPr="0001131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  <w:t xml:space="preserve">результатов </w:t>
      </w:r>
    </w:p>
    <w:p w14:paraId="0D832402" w14:textId="77777777" w:rsidR="00E00F8D" w:rsidRDefault="0001131A">
      <w:r w:rsidRPr="0001131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  <w:t xml:space="preserve">социального проекта. Краткая история успеха должна содержать следующие части: ситуация на начало социального проекта; </w:t>
      </w:r>
    </w:p>
    <w:p w14:paraId="7B0920DD" w14:textId="77777777" w:rsidR="00E00F8D" w:rsidRDefault="0001131A">
      <w:r w:rsidRPr="0001131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  <w:t xml:space="preserve">воздействие социального проекта на ситуацию результат воздействия. </w:t>
      </w:r>
    </w:p>
    <w:p w14:paraId="283EAAB5" w14:textId="77777777" w:rsidR="00E00F8D" w:rsidRDefault="0001131A">
      <w:r w:rsidRPr="0001131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  <w:t>Также желательно, чтобы в истории у</w:t>
      </w:r>
      <w:r w:rsidRPr="0001131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  <w:t xml:space="preserve">спеха присутствовал отзыв конкретного получателя услуги с приложением его/ее </w:t>
      </w:r>
    </w:p>
    <w:p w14:paraId="0727B54E" w14:textId="77777777" w:rsidR="00E00F8D" w:rsidRDefault="0001131A">
      <w:r w:rsidRPr="0001131A">
        <w:rPr>
          <w:rFonts w:ascii="Times New Roman" w:eastAsia="SimSun" w:hAnsi="Times New Roman"/>
          <w:i/>
          <w:iCs/>
          <w:color w:val="000000"/>
          <w:sz w:val="24"/>
          <w:szCs w:val="24"/>
          <w:lang w:eastAsia="zh-CN" w:bidi="ar"/>
        </w:rPr>
        <w:t>контактных данных.</w:t>
      </w:r>
    </w:p>
    <w:p w14:paraId="196312C2" w14:textId="77777777" w:rsidR="00E00F8D" w:rsidRDefault="0001131A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 рамках реализации данного проекта проводили 3-х дневный тренинг по предпринимательству. Привлекли более 100 участников в сферу предпринимательства. В течении</w:t>
      </w:r>
      <w:r>
        <w:rPr>
          <w:rFonts w:ascii="Times New Roman" w:hAnsi="Times New Roman"/>
          <w:bCs/>
          <w:color w:val="000000"/>
        </w:rPr>
        <w:t xml:space="preserve"> трех дней прокачивали участников в сфере бизнеса, также по окончанию тренинга спикеры отозвались на бесплатной основе консультировать участников тренинга. В историю успеха можно также отметить, о том что было привлечение дополнительного финансирования в р</w:t>
      </w:r>
      <w:r>
        <w:rPr>
          <w:rFonts w:ascii="Times New Roman" w:hAnsi="Times New Roman"/>
          <w:bCs/>
          <w:color w:val="000000"/>
        </w:rPr>
        <w:t>азмере 200 000 тг для молодого предпринимателя Мендыбаева Наримана Ерланулы с Акмолинской области, г. Кокшетау. Контактные данные: 8(708)838-57-73</w:t>
      </w:r>
    </w:p>
    <w:p w14:paraId="08D35068" w14:textId="77777777" w:rsidR="00E00F8D" w:rsidRDefault="00E00F8D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2DC0548A" w14:textId="77777777" w:rsidR="00E00F8D" w:rsidRDefault="0001131A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 Статистическая информация в разрезе участников социального проекта (на момент предоставления программного</w:t>
      </w:r>
      <w:r>
        <w:rPr>
          <w:rFonts w:ascii="Times New Roman" w:hAnsi="Times New Roman"/>
          <w:b/>
          <w:color w:val="000000"/>
        </w:rPr>
        <w:t xml:space="preserve"> промежуточного отчета):</w:t>
      </w:r>
    </w:p>
    <w:p w14:paraId="4677F2CC" w14:textId="77777777" w:rsidR="00E00F8D" w:rsidRDefault="00E00F8D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</w:p>
    <w:p w14:paraId="02AA4C96" w14:textId="77777777" w:rsidR="00E00F8D" w:rsidRDefault="0001131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E00F8D" w14:paraId="1CC28E42" w14:textId="77777777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8CD1D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1BB56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CAF02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Женщин</w:t>
            </w:r>
          </w:p>
        </w:tc>
      </w:tr>
      <w:tr w:rsidR="00E00F8D" w14:paraId="0F73C1BF" w14:textId="77777777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84C18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80 732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C37EA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45 209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A0E4F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35 523</w:t>
            </w:r>
          </w:p>
        </w:tc>
      </w:tr>
    </w:tbl>
    <w:p w14:paraId="66DC7614" w14:textId="77777777" w:rsidR="00E00F8D" w:rsidRDefault="00E00F8D">
      <w:pPr>
        <w:spacing w:after="0"/>
        <w:rPr>
          <w:rFonts w:ascii="Times New Roman" w:hAnsi="Times New Roman"/>
          <w:b/>
          <w:color w:val="000000"/>
        </w:rPr>
      </w:pPr>
    </w:p>
    <w:p w14:paraId="32AAD839" w14:textId="77777777" w:rsidR="00E00F8D" w:rsidRDefault="00E00F8D">
      <w:pPr>
        <w:spacing w:after="0"/>
        <w:rPr>
          <w:rFonts w:ascii="Times New Roman" w:hAnsi="Times New Roman"/>
          <w:b/>
          <w:color w:val="000000"/>
        </w:rPr>
      </w:pPr>
    </w:p>
    <w:p w14:paraId="5F35DF51" w14:textId="77777777" w:rsidR="00E00F8D" w:rsidRDefault="0001131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Социальный статус по категориям: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E00F8D" w14:paraId="36BF42BB" w14:textId="77777777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513BF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360C1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Дети (в том числе дети-инвалиды)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381D7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8D1A5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F9E26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17B5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156FD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318C0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96CB8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CA90F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E729A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E00F8D" w14:paraId="25448D4E" w14:textId="77777777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FD008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80 732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CA369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-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5F18D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56 398</w:t>
            </w: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0722F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50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9453F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24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2695E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-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0E8B5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69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C2C03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24 170</w:t>
            </w: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15B23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15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224DC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CC8EA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-</w:t>
            </w:r>
          </w:p>
        </w:tc>
      </w:tr>
    </w:tbl>
    <w:p w14:paraId="51EDAA13" w14:textId="77777777" w:rsidR="00E00F8D" w:rsidRDefault="00E00F8D">
      <w:pPr>
        <w:spacing w:after="0"/>
        <w:rPr>
          <w:rFonts w:ascii="Times New Roman" w:eastAsia="Consolas" w:hAnsi="Times New Roman"/>
          <w:color w:val="000000"/>
        </w:rPr>
      </w:pPr>
    </w:p>
    <w:p w14:paraId="25A27258" w14:textId="77777777" w:rsidR="00E00F8D" w:rsidRDefault="0001131A">
      <w:pPr>
        <w:spacing w:after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color w:val="000000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E00F8D" w14:paraId="68F2964F" w14:textId="77777777">
        <w:trPr>
          <w:trHeight w:val="642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972D5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73F8D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DECD3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32402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933E7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8C9DD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4C573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7C663" w14:textId="77777777" w:rsidR="00E00F8D" w:rsidRDefault="0001131A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59 лет и выше</w:t>
            </w:r>
          </w:p>
        </w:tc>
      </w:tr>
      <w:tr w:rsidR="00E00F8D" w14:paraId="670C3C9C" w14:textId="77777777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D4671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80 732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42C8E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44 937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DEC58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35 795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D0E4FA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287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D3211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89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6C1EB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43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A2511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57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1CEF10" w14:textId="77777777" w:rsidR="00E00F8D" w:rsidRDefault="0001131A">
            <w:pPr>
              <w:spacing w:after="0"/>
              <w:jc w:val="center"/>
              <w:rPr>
                <w:rFonts w:ascii="Times New Roman" w:eastAsia="Consolas" w:hAnsi="Times New Roman"/>
              </w:rPr>
            </w:pPr>
            <w:r>
              <w:rPr>
                <w:rFonts w:ascii="Times New Roman" w:eastAsia="Consolas" w:hAnsi="Times New Roman"/>
              </w:rPr>
              <w:t>12</w:t>
            </w:r>
          </w:p>
        </w:tc>
      </w:tr>
    </w:tbl>
    <w:p w14:paraId="5B7E19FE" w14:textId="77777777" w:rsidR="00E00F8D" w:rsidRDefault="00E00F8D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0FB7FFA4" w14:textId="77777777" w:rsidR="00E00F8D" w:rsidRDefault="0001131A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Результаты социального проекта:</w:t>
      </w:r>
    </w:p>
    <w:p w14:paraId="20D6EC4E" w14:textId="77777777" w:rsidR="00E00F8D" w:rsidRDefault="0001131A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конкретные результаты, полученные в ходе реализации социального проекта указанными целевыми группами (с указанием количественных показателей, описанием качественных сдвигов):</w:t>
      </w:r>
      <w:r w:rsidRPr="0001131A">
        <w:rPr>
          <w:rFonts w:ascii="Times New Roman" w:eastAsia="Times New Roman" w:hAnsi="Times New Roman"/>
          <w:bCs/>
          <w:sz w:val="24"/>
          <w:szCs w:val="24"/>
          <w:lang w:eastAsia="ru-RU"/>
        </w:rPr>
        <w:t>4911 участников 20 мастер классов, 3911 участников 3 прямых эфиров, 1020 участник</w:t>
      </w:r>
      <w:r w:rsidRPr="000113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 экскурсии, 5 видеообзоров с продолжительностью 40 мин, трудоустроили 5 человек по молодежной практике, 7 человек по общественной работе, 113 участников СММ курсов, </w:t>
      </w:r>
      <w:r>
        <w:rPr>
          <w:rFonts w:ascii="Times New Roman" w:hAnsi="Times New Roman"/>
          <w:bCs/>
          <w:sz w:val="24"/>
          <w:szCs w:val="24"/>
        </w:rPr>
        <w:t>65025 опрошенных для анализа рынка труда (</w:t>
      </w:r>
      <w:r>
        <w:rPr>
          <w:rFonts w:ascii="Times New Roman" w:hAnsi="Times New Roman"/>
          <w:bCs/>
          <w:sz w:val="24"/>
          <w:szCs w:val="24"/>
        </w:rPr>
        <w:t xml:space="preserve">22209 студентов, 18316 школьников, 24500 </w:t>
      </w:r>
      <w:r>
        <w:rPr>
          <w:rFonts w:ascii="Times New Roman" w:hAnsi="Times New Roman"/>
          <w:bCs/>
          <w:sz w:val="24"/>
          <w:szCs w:val="24"/>
        </w:rPr>
        <w:t>субъектов предпринимательства в 17 регионах страны</w:t>
      </w:r>
      <w:r>
        <w:rPr>
          <w:rFonts w:ascii="Times New Roman" w:hAnsi="Times New Roman"/>
          <w:bCs/>
          <w:sz w:val="24"/>
          <w:szCs w:val="24"/>
        </w:rPr>
        <w:t>), 114 участников тренинга по предпринимательству.</w:t>
      </w:r>
    </w:p>
    <w:p w14:paraId="703428E0" w14:textId="77777777" w:rsidR="00E00F8D" w:rsidRDefault="0001131A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lastRenderedPageBreak/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</w:t>
      </w:r>
      <w:r>
        <w:rPr>
          <w:rFonts w:ascii="Times New Roman" w:hAnsi="Times New Roman"/>
          <w:i/>
          <w:color w:val="000000"/>
        </w:rPr>
        <w:t xml:space="preserve"> вызванных проектом):</w:t>
      </w:r>
      <w:r>
        <w:rPr>
          <w:rFonts w:ascii="Times New Roman" w:hAnsi="Times New Roman"/>
          <w:color w:val="000000"/>
        </w:rPr>
        <w:t xml:space="preserve"> прямой эфир на тему «Критического мышления при выборе профессии» сохранен на странице Альянса студентов Казахстана в социальной сети </w:t>
      </w:r>
      <w:r>
        <w:rPr>
          <w:rFonts w:ascii="Times New Roman" w:hAnsi="Times New Roman"/>
          <w:color w:val="000000"/>
          <w:lang w:val="en-US"/>
        </w:rPr>
        <w:t>Instagram</w:t>
      </w:r>
      <w:r>
        <w:rPr>
          <w:rFonts w:ascii="Times New Roman" w:hAnsi="Times New Roman"/>
          <w:color w:val="000000"/>
        </w:rPr>
        <w:t>, по результатам диалоговой площадки были выявлены проблемы профориентации в Казахстане и по</w:t>
      </w:r>
      <w:r>
        <w:rPr>
          <w:rFonts w:ascii="Times New Roman" w:hAnsi="Times New Roman"/>
          <w:color w:val="000000"/>
        </w:rPr>
        <w:t xml:space="preserve"> предложенным рекомендациям будет вестись работа на республиканском уровне, видеообзор 33 вузов будет актуальным как минимум до конца следующего года, так как для будущих абитурентов в данном обзоре содержится самые наиважные информации, проинформировали о</w:t>
      </w:r>
      <w:r>
        <w:rPr>
          <w:rFonts w:ascii="Times New Roman" w:hAnsi="Times New Roman"/>
          <w:color w:val="000000"/>
        </w:rPr>
        <w:t xml:space="preserve"> государственной программе более чем </w:t>
      </w:r>
      <w:r w:rsidRPr="0001131A">
        <w:rPr>
          <w:rFonts w:ascii="Times New Roman" w:eastAsia="Times New Roman" w:hAnsi="Times New Roman"/>
          <w:lang w:eastAsia="ru-RU"/>
        </w:rPr>
        <w:t xml:space="preserve">130 тыс. </w:t>
      </w:r>
      <w:r>
        <w:rPr>
          <w:rFonts w:ascii="Times New Roman" w:eastAsia="Times New Roman" w:hAnsi="Times New Roman"/>
          <w:lang w:val="en-US" w:eastAsia="ru-RU"/>
        </w:rPr>
        <w:t xml:space="preserve">Человек, которые в дальнейшем будут передавать информацию своим занкомым. </w:t>
      </w:r>
    </w:p>
    <w:p w14:paraId="1C111097" w14:textId="77777777" w:rsidR="00E00F8D" w:rsidRDefault="0001131A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устойчивость социального проекта/социальной программы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по окончанию проекта профориентационные работы совместно с вузами РК и управления</w:t>
      </w:r>
      <w:r>
        <w:rPr>
          <w:rFonts w:ascii="Times New Roman" w:hAnsi="Times New Roman"/>
          <w:iCs/>
          <w:color w:val="000000"/>
        </w:rPr>
        <w:t>ми образования будут продолжаться. Будет вестись работа по выработанным рекомендациям в результате диалоговой площадки и анализа рынка труда.</w:t>
      </w:r>
    </w:p>
    <w:p w14:paraId="55B62408" w14:textId="77777777" w:rsidR="00E00F8D" w:rsidRDefault="00E00F8D">
      <w:pPr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lang w:eastAsia="ru-RU"/>
        </w:rPr>
      </w:pPr>
    </w:p>
    <w:p w14:paraId="47912311" w14:textId="77777777" w:rsidR="00E00F8D" w:rsidRDefault="0001131A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  <w:color w:val="333333"/>
          <w:sz w:val="19"/>
          <w:szCs w:val="19"/>
          <w:shd w:val="clear" w:color="auto" w:fill="FBFBFB"/>
        </w:rPr>
      </w:pP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>Анализ вклада партнеров (если есть), органов власти,</w:t>
      </w:r>
      <w:r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 xml:space="preserve">структур, оказывавших поддержку в реализации </w:t>
      </w: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>социального</w:t>
      </w:r>
      <w:r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>проекта: насколько необходимым было их</w:t>
      </w:r>
      <w:r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>продолжить взаимодействие?</w:t>
      </w:r>
      <w:r>
        <w:rPr>
          <w:rFonts w:ascii="Times New Roman" w:hAnsi="Times New Roman"/>
          <w:b/>
          <w:color w:val="000000"/>
        </w:rPr>
        <w:t>_</w:t>
      </w:r>
      <w:r>
        <w:rPr>
          <w:rFonts w:ascii="Times New Roman" w:eastAsia="Arial" w:hAnsi="Times New Roman"/>
          <w:b/>
          <w:bCs/>
          <w:color w:val="333333"/>
          <w:sz w:val="19"/>
          <w:szCs w:val="19"/>
          <w:shd w:val="clear" w:color="auto" w:fill="FBFBFB"/>
        </w:rPr>
        <w:t>Министерства</w:t>
      </w:r>
      <w:r>
        <w:rPr>
          <w:rFonts w:ascii="Times New Roman" w:eastAsia="Arial" w:hAnsi="Times New Roman"/>
          <w:color w:val="333333"/>
          <w:sz w:val="19"/>
          <w:szCs w:val="19"/>
          <w:shd w:val="clear" w:color="auto" w:fill="FBFBFB"/>
        </w:rPr>
        <w:t> </w:t>
      </w:r>
      <w:r>
        <w:rPr>
          <w:rFonts w:ascii="Times New Roman" w:eastAsia="Arial" w:hAnsi="Times New Roman"/>
          <w:b/>
          <w:bCs/>
          <w:color w:val="333333"/>
          <w:sz w:val="19"/>
          <w:szCs w:val="19"/>
          <w:shd w:val="clear" w:color="auto" w:fill="FBFBFB"/>
        </w:rPr>
        <w:t>труда</w:t>
      </w:r>
      <w:r>
        <w:rPr>
          <w:rFonts w:ascii="Times New Roman" w:eastAsia="Arial" w:hAnsi="Times New Roman"/>
          <w:color w:val="333333"/>
          <w:sz w:val="19"/>
          <w:szCs w:val="19"/>
          <w:shd w:val="clear" w:color="auto" w:fill="FBFBFB"/>
        </w:rPr>
        <w:t> </w:t>
      </w:r>
      <w:r>
        <w:rPr>
          <w:rFonts w:ascii="Times New Roman" w:eastAsia="Arial" w:hAnsi="Times New Roman"/>
          <w:b/>
          <w:bCs/>
          <w:color w:val="333333"/>
          <w:sz w:val="19"/>
          <w:szCs w:val="19"/>
          <w:shd w:val="clear" w:color="auto" w:fill="FBFBFB"/>
        </w:rPr>
        <w:t>и</w:t>
      </w:r>
      <w:r>
        <w:rPr>
          <w:rFonts w:ascii="Times New Roman" w:eastAsia="Arial" w:hAnsi="Times New Roman"/>
          <w:color w:val="333333"/>
          <w:sz w:val="19"/>
          <w:szCs w:val="19"/>
          <w:shd w:val="clear" w:color="auto" w:fill="FBFBFB"/>
        </w:rPr>
        <w:t> </w:t>
      </w:r>
      <w:r>
        <w:rPr>
          <w:rFonts w:ascii="Times New Roman" w:eastAsia="Arial" w:hAnsi="Times New Roman"/>
          <w:b/>
          <w:bCs/>
          <w:color w:val="333333"/>
          <w:sz w:val="19"/>
          <w:szCs w:val="19"/>
          <w:shd w:val="clear" w:color="auto" w:fill="FBFBFB"/>
        </w:rPr>
        <w:t>социальной</w:t>
      </w:r>
      <w:r>
        <w:rPr>
          <w:rFonts w:ascii="Times New Roman" w:eastAsia="Arial" w:hAnsi="Times New Roman"/>
          <w:color w:val="333333"/>
          <w:sz w:val="19"/>
          <w:szCs w:val="19"/>
          <w:shd w:val="clear" w:color="auto" w:fill="FBFBFB"/>
        </w:rPr>
        <w:t> </w:t>
      </w:r>
      <w:r>
        <w:rPr>
          <w:rFonts w:ascii="Times New Roman" w:eastAsia="Arial" w:hAnsi="Times New Roman"/>
          <w:b/>
          <w:bCs/>
          <w:color w:val="333333"/>
          <w:sz w:val="19"/>
          <w:szCs w:val="19"/>
          <w:shd w:val="clear" w:color="auto" w:fill="FBFBFB"/>
        </w:rPr>
        <w:t>защиты</w:t>
      </w:r>
      <w:r>
        <w:rPr>
          <w:rFonts w:ascii="Times New Roman" w:eastAsia="Arial" w:hAnsi="Times New Roman"/>
          <w:color w:val="333333"/>
          <w:sz w:val="19"/>
          <w:szCs w:val="19"/>
          <w:shd w:val="clear" w:color="auto" w:fill="FBFBFB"/>
        </w:rPr>
        <w:t> населения Республики Казахстан</w:t>
      </w:r>
      <w:r>
        <w:rPr>
          <w:rFonts w:ascii="Times New Roman" w:eastAsia="Arial" w:hAnsi="Times New Roman"/>
          <w:color w:val="333333"/>
          <w:sz w:val="19"/>
          <w:szCs w:val="19"/>
          <w:shd w:val="clear" w:color="auto" w:fill="FBFBFB"/>
        </w:rPr>
        <w:t xml:space="preserve"> п</w:t>
      </w:r>
      <w:r>
        <w:rPr>
          <w:rFonts w:ascii="Times New Roman" w:eastAsia="Arial" w:hAnsi="Times New Roman"/>
          <w:color w:val="333333"/>
          <w:sz w:val="19"/>
          <w:szCs w:val="19"/>
          <w:shd w:val="clear" w:color="auto" w:fill="FBFBFB"/>
        </w:rPr>
        <w:t>редоставили информацию для составления инфографики по государственной программе «Е</w:t>
      </w:r>
      <w:r>
        <w:rPr>
          <w:rFonts w:ascii="Times New Roman" w:eastAsia="Arial" w:hAnsi="Times New Roman"/>
          <w:color w:val="333333"/>
          <w:sz w:val="19"/>
          <w:szCs w:val="19"/>
          <w:shd w:val="clear" w:color="auto" w:fill="FBFBFB"/>
          <w:lang w:val="kk-KZ"/>
        </w:rPr>
        <w:t>ңбек</w:t>
      </w:r>
      <w:r>
        <w:rPr>
          <w:rFonts w:ascii="Times New Roman" w:eastAsia="Arial" w:hAnsi="Times New Roman"/>
          <w:color w:val="333333"/>
          <w:sz w:val="19"/>
          <w:szCs w:val="19"/>
          <w:shd w:val="clear" w:color="auto" w:fill="FBFBFB"/>
        </w:rPr>
        <w:t xml:space="preserve">», Министерство образования и науки РК и региональные управления образования оказывали содействие при участии учеников школ и студентов колледжей. </w:t>
      </w:r>
    </w:p>
    <w:p w14:paraId="25FB2D0D" w14:textId="77777777" w:rsidR="00E00F8D" w:rsidRDefault="0001131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Партнеры </w:t>
      </w:r>
      <w:r>
        <w:rPr>
          <w:rFonts w:ascii="Times New Roman" w:eastAsia="Times New Roman" w:hAnsi="Times New Roman"/>
          <w:b/>
          <w:u w:val="single"/>
          <w:lang w:eastAsia="ru-RU"/>
        </w:rPr>
        <w:t>социального проекта</w:t>
      </w:r>
    </w:p>
    <w:p w14:paraId="2FFC1873" w14:textId="77777777" w:rsidR="00E00F8D" w:rsidRDefault="0001131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</w:t>
      </w:r>
      <w:r>
        <w:rPr>
          <w:rFonts w:ascii="Times New Roman" w:eastAsia="Times New Roman" w:hAnsi="Times New Roman"/>
          <w:lang w:eastAsia="ru-RU"/>
        </w:rPr>
        <w:t>далее.</w:t>
      </w:r>
    </w:p>
    <w:p w14:paraId="7542CD9D" w14:textId="77777777" w:rsidR="00E00F8D" w:rsidRDefault="00E00F8D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520"/>
        <w:gridCol w:w="3895"/>
        <w:gridCol w:w="3995"/>
      </w:tblGrid>
      <w:tr w:rsidR="00E00F8D" w14:paraId="6130F8AF" w14:textId="777777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1ED6F813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7F7A414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325E6F6E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14:paraId="6BE59278" w14:textId="77777777" w:rsidR="00E00F8D" w:rsidRDefault="000113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E00F8D" w14:paraId="16C0663D" w14:textId="777777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B6A" w14:textId="77777777" w:rsidR="00E00F8D" w:rsidRDefault="000113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Союз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КВН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32E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Информационная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поддержка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51A" w14:textId="77777777" w:rsidR="00E00F8D" w:rsidRDefault="000113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Курбанов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Фурхат 87075202530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E4AB" w14:textId="77777777" w:rsidR="00E00F8D" w:rsidRDefault="00E00F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0F8D" w14:paraId="298BE153" w14:textId="777777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E23" w14:textId="77777777" w:rsidR="00E00F8D" w:rsidRPr="0001131A" w:rsidRDefault="000113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Ассоциация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 стипендиантов международной стипендии «Болашак»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599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Информационная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поддержка, рецензия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32C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Алишер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Дунгенин 87015394040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61F6" w14:textId="77777777" w:rsidR="00E00F8D" w:rsidRDefault="00E00F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0F8D" w14:paraId="35E96369" w14:textId="777777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783" w14:textId="77777777" w:rsidR="00E00F8D" w:rsidRPr="0001131A" w:rsidRDefault="000113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РОО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 xml:space="preserve"> «Единая детско-юношеская организация «Жас </w:t>
            </w:r>
            <w:r>
              <w:rPr>
                <w:rFonts w:ascii="Times New Roman" w:eastAsia="Times New Roman" w:hAnsi="Times New Roman"/>
                <w:lang w:val="kk-KZ" w:eastAsia="ru-RU"/>
              </w:rPr>
              <w:t>Ұлан</w:t>
            </w:r>
            <w:r w:rsidRPr="0001131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F09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Информационная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поддержка, рецензия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59E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Динара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Садвакасова 87013996541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FEC" w14:textId="77777777" w:rsidR="00E00F8D" w:rsidRDefault="00E00F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0F8D" w14:paraId="4EAB21EE" w14:textId="777777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021" w14:textId="77777777" w:rsidR="00E00F8D" w:rsidRDefault="000113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Сообщество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молодых работников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BCA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Информационная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поддержка, рецензия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A25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Наурызбаев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Нурлыбай 87089369642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509" w14:textId="77777777" w:rsidR="00E00F8D" w:rsidRDefault="00E00F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00F8D" w14:paraId="45582F0F" w14:textId="777777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8473" w14:textId="77777777" w:rsidR="00E00F8D" w:rsidRDefault="000113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ОЮЛ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«Национальная волонтерская сеть»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336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Информационная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поддержка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ABD" w14:textId="77777777" w:rsidR="00E00F8D" w:rsidRDefault="000113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Татьяна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Миронюк 87776115375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29F" w14:textId="77777777" w:rsidR="00E00F8D" w:rsidRDefault="00E00F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3122F5C" w14:textId="77777777" w:rsidR="00E00F8D" w:rsidRDefault="00E00F8D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lang w:eastAsia="ru-RU"/>
        </w:rPr>
      </w:pPr>
    </w:p>
    <w:p w14:paraId="4BAFBF40" w14:textId="77777777" w:rsidR="00E00F8D" w:rsidRDefault="0001131A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 xml:space="preserve">Предложения темам будущих социальных проектов, которые могут </w:t>
      </w: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>явиться продолжением настоящего социального</w:t>
      </w:r>
      <w:r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>проекта:</w:t>
      </w:r>
    </w:p>
    <w:p w14:paraId="3048EA7E" w14:textId="77777777" w:rsidR="00E00F8D" w:rsidRDefault="00E00F8D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lang w:eastAsia="ru-RU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813"/>
        <w:gridCol w:w="3154"/>
        <w:gridCol w:w="911"/>
        <w:gridCol w:w="932"/>
        <w:gridCol w:w="1935"/>
        <w:gridCol w:w="1597"/>
        <w:gridCol w:w="2229"/>
        <w:gridCol w:w="1672"/>
      </w:tblGrid>
      <w:tr w:rsidR="00E00F8D" w14:paraId="204B7404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7858C15B" w14:textId="77777777" w:rsidR="00E00F8D" w:rsidRDefault="0001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7FFEBB3D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Наименование проекта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A6204AD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Обоснование целесообразности (описание проблемы)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4D5A41E1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Цель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1A9E3732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Задачи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42B84691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Краткое описание</w:t>
            </w:r>
          </w:p>
          <w:p w14:paraId="3277F481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 xml:space="preserve">(основные </w:t>
            </w:r>
            <w:r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lastRenderedPageBreak/>
              <w:t>направления проекта)</w:t>
            </w:r>
          </w:p>
          <w:p w14:paraId="3EEBCBCF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76F6A0F5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lastRenderedPageBreak/>
              <w:t>Необходимая 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E89D242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t>Место реализации (география проекта)</w:t>
            </w:r>
          </w:p>
          <w:p w14:paraId="38542689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F5739A7" w14:textId="77777777" w:rsidR="00E00F8D" w:rsidRDefault="0001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11111"/>
                <w:lang w:eastAsia="ru-RU"/>
              </w:rPr>
              <w:lastRenderedPageBreak/>
              <w:t>Ожидаемые результаты</w:t>
            </w:r>
          </w:p>
        </w:tc>
      </w:tr>
      <w:tr w:rsidR="00E00F8D" w14:paraId="2502C0FC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E87B6" w14:textId="77777777" w:rsidR="00E00F8D" w:rsidRDefault="00E00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904D2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AAC81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89DE3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EE032D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CBCFA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EA7E63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F8551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AA36BD" w14:textId="77777777" w:rsidR="00E00F8D" w:rsidRDefault="00E00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lang w:eastAsia="ru-RU"/>
              </w:rPr>
            </w:pPr>
          </w:p>
        </w:tc>
      </w:tr>
      <w:tr w:rsidR="00E00F8D" w14:paraId="5B9C6D03" w14:textId="77777777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B25298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(Выберите направление предоставления гранта, которому соответствует предлагаемая Вами тема гранта)</w:t>
            </w:r>
          </w:p>
          <w:p w14:paraId="55178342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1) достижение целей в области образования, науки, информации, физической культуры и спорта;</w:t>
            </w:r>
          </w:p>
          <w:p w14:paraId="02136681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      2) охрана 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здоровья граждан, пропаганда здорового образа жизни;</w:t>
            </w:r>
          </w:p>
          <w:p w14:paraId="3D500914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3) охрана окружающей среды;</w:t>
            </w:r>
          </w:p>
          <w:p w14:paraId="4279102C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4) поддержка молодежной политики и детских инициатив;</w:t>
            </w:r>
          </w:p>
          <w:p w14:paraId="396E328A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5) решение проблем демографии;</w:t>
            </w:r>
          </w:p>
          <w:p w14:paraId="5395A7B5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6) решение гендерных проблем;</w:t>
            </w:r>
          </w:p>
          <w:p w14:paraId="2F4FA0D9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7) поддержка социально уязвимы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х слоев населения;</w:t>
            </w:r>
          </w:p>
          <w:p w14:paraId="1CDA735C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8) помощь детям-сиротам, детям из неполных и многодетных семей;</w:t>
            </w:r>
          </w:p>
          <w:p w14:paraId="038851B0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9) содействие в трудоустройстве граждан;</w:t>
            </w:r>
          </w:p>
          <w:p w14:paraId="1FB2886F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10) защита прав, законных интересов граждан и организаций;</w:t>
            </w:r>
          </w:p>
          <w:p w14:paraId="1F28C658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11) развитие культуры и искусства;</w:t>
            </w:r>
          </w:p>
          <w:p w14:paraId="7A4DE466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12) охра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на историко-культурного наследия;</w:t>
            </w:r>
          </w:p>
          <w:p w14:paraId="1940135F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13) укрепление общественного согласия и национального единства;</w:t>
            </w:r>
          </w:p>
          <w:p w14:paraId="4A33CFCB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13-1) содействие службам пробации при оказании социально-правовой помощи лицам, состоящим на их учете;</w:t>
            </w:r>
          </w:p>
          <w:p w14:paraId="40B785FF" w14:textId="77777777" w:rsidR="00E00F8D" w:rsidRDefault="0001131A">
            <w:pPr>
              <w:spacing w:after="0" w:line="375" w:lineRule="atLeast"/>
              <w:jc w:val="both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      13-2) проведение общественного монито</w:t>
            </w:r>
            <w:r>
              <w:rPr>
                <w:rFonts w:ascii="Times New Roman" w:eastAsia="Times New Roman" w:hAnsi="Times New Roman"/>
                <w:color w:val="111111"/>
                <w:lang w:eastAsia="ru-RU"/>
              </w:rPr>
              <w:t>ринга качества оказания государственных услуг</w:t>
            </w:r>
          </w:p>
        </w:tc>
      </w:tr>
    </w:tbl>
    <w:p w14:paraId="1B0F0314" w14:textId="77777777" w:rsidR="00E00F8D" w:rsidRDefault="00E00F8D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lang w:eastAsia="ru-RU"/>
        </w:rPr>
      </w:pPr>
    </w:p>
    <w:p w14:paraId="29F5DAD4" w14:textId="77777777" w:rsidR="00E00F8D" w:rsidRDefault="0001131A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 xml:space="preserve">Укажите </w:t>
      </w:r>
      <w:r>
        <w:rPr>
          <w:rFonts w:ascii="Times New Roman" w:eastAsia="Times New Roman" w:hAnsi="Times New Roman"/>
          <w:b/>
          <w:color w:val="000000"/>
          <w:spacing w:val="2"/>
          <w:u w:val="single"/>
          <w:lang w:eastAsia="ru-RU"/>
        </w:rPr>
        <w:t>конкретные практические рекомендации</w:t>
      </w: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 xml:space="preserve"> по итогам реализации социального</w:t>
      </w:r>
      <w:r>
        <w:rPr>
          <w:rFonts w:ascii="Times New Roman" w:eastAsia="Times New Roman" w:hAnsi="Times New Roman"/>
          <w:b/>
          <w:color w:val="000000"/>
          <w:spacing w:val="2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>проекта для государственных органов</w:t>
      </w:r>
      <w:bookmarkStart w:id="0" w:name="z149"/>
      <w:bookmarkEnd w:id="0"/>
      <w:r>
        <w:rPr>
          <w:rFonts w:ascii="Times New Roman" w:eastAsia="Times New Roman" w:hAnsi="Times New Roman"/>
          <w:b/>
          <w:color w:val="000000"/>
          <w:spacing w:val="2"/>
          <w:lang w:eastAsia="ru-RU"/>
        </w:rPr>
        <w:t xml:space="preserve">. </w:t>
      </w:r>
    </w:p>
    <w:p w14:paraId="57D8B235" w14:textId="77777777" w:rsidR="00E00F8D" w:rsidRDefault="00E00F8D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014"/>
        <w:gridCol w:w="4803"/>
      </w:tblGrid>
      <w:tr w:rsidR="00E00F8D" w14:paraId="4EEF3F04" w14:textId="77777777">
        <w:tc>
          <w:tcPr>
            <w:tcW w:w="4605" w:type="dxa"/>
            <w:shd w:val="clear" w:color="auto" w:fill="BFBFBF"/>
          </w:tcPr>
          <w:p w14:paraId="2F398820" w14:textId="77777777" w:rsidR="00E00F8D" w:rsidRDefault="0001131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  <w:t xml:space="preserve">Государственные органы </w:t>
            </w:r>
          </w:p>
        </w:tc>
        <w:tc>
          <w:tcPr>
            <w:tcW w:w="5014" w:type="dxa"/>
            <w:shd w:val="clear" w:color="auto" w:fill="BFBFBF"/>
          </w:tcPr>
          <w:p w14:paraId="4D280A8B" w14:textId="77777777" w:rsidR="00E00F8D" w:rsidRDefault="0001131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  <w:t>Рекомендации</w:t>
            </w:r>
          </w:p>
        </w:tc>
        <w:tc>
          <w:tcPr>
            <w:tcW w:w="4803" w:type="dxa"/>
            <w:shd w:val="clear" w:color="auto" w:fill="BFBFBF"/>
          </w:tcPr>
          <w:p w14:paraId="142944F3" w14:textId="77777777" w:rsidR="00E00F8D" w:rsidRDefault="0001131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0E46D893" w14:textId="77777777" w:rsidR="00E00F8D" w:rsidRDefault="0001131A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2"/>
                <w:lang w:eastAsia="ru-RU"/>
              </w:rPr>
              <w:t>(копии писем с приложениями необходимо предоставить с данным  отчетом)</w:t>
            </w:r>
          </w:p>
        </w:tc>
      </w:tr>
      <w:tr w:rsidR="00E00F8D" w14:paraId="4342DB40" w14:textId="77777777">
        <w:tc>
          <w:tcPr>
            <w:tcW w:w="4605" w:type="dxa"/>
          </w:tcPr>
          <w:p w14:paraId="4B515E75" w14:textId="77777777" w:rsidR="00E00F8D" w:rsidRDefault="0001131A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  <w:t>Министерство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val="en-US" w:eastAsia="ru-RU"/>
              </w:rPr>
              <w:t xml:space="preserve"> образования и науки 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val="en-US" w:eastAsia="ru-RU"/>
              </w:rPr>
              <w:lastRenderedPageBreak/>
              <w:t>Республики Казахстан</w:t>
            </w:r>
          </w:p>
        </w:tc>
        <w:tc>
          <w:tcPr>
            <w:tcW w:w="5014" w:type="dxa"/>
          </w:tcPr>
          <w:p w14:paraId="0BA19ED3" w14:textId="77777777" w:rsidR="00E00F8D" w:rsidRDefault="0001131A">
            <w:pPr>
              <w:pStyle w:val="a7"/>
              <w:numPr>
                <w:ilvl w:val="0"/>
                <w:numId w:val="3"/>
              </w:numPr>
              <w:tabs>
                <w:tab w:val="left" w:pos="220"/>
              </w:tabs>
              <w:spacing w:line="288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Необходимым видится проводить </w:t>
            </w:r>
            <w:r>
              <w:rPr>
                <w:rFonts w:ascii="Times New Roman" w:hAnsi="Times New Roman"/>
                <w:b/>
              </w:rPr>
              <w:t xml:space="preserve">анализ </w:t>
            </w:r>
            <w:r>
              <w:rPr>
                <w:rFonts w:ascii="Times New Roman" w:hAnsi="Times New Roman"/>
                <w:b/>
              </w:rPr>
              <w:lastRenderedPageBreak/>
              <w:t xml:space="preserve">потребности в кадрах на </w:t>
            </w:r>
            <w:r>
              <w:rPr>
                <w:rFonts w:ascii="Times New Roman" w:hAnsi="Times New Roman"/>
                <w:b/>
              </w:rPr>
              <w:t>ежегодной основе всеми участниками рынка</w:t>
            </w:r>
            <w:r>
              <w:rPr>
                <w:rFonts w:ascii="Times New Roman" w:hAnsi="Times New Roman"/>
              </w:rPr>
              <w:t>. При этом НПП «Атамекен» целесообразно проведить анализ краткосрочной потребности в кадрах. МОН РК формировать сбалансированный государственный заказ на подготовку специалистов. МТСЗН РК – свод и формирование потреб</w:t>
            </w:r>
            <w:r>
              <w:rPr>
                <w:rFonts w:ascii="Times New Roman" w:hAnsi="Times New Roman"/>
              </w:rPr>
              <w:t xml:space="preserve">ности в специалистах не менее чем на ближайшие 50-10 лет. </w:t>
            </w:r>
          </w:p>
          <w:p w14:paraId="5256C2D8" w14:textId="77777777" w:rsidR="00E00F8D" w:rsidRDefault="0001131A">
            <w:pPr>
              <w:pStyle w:val="a7"/>
              <w:numPr>
                <w:ilvl w:val="0"/>
                <w:numId w:val="3"/>
              </w:numPr>
              <w:tabs>
                <w:tab w:val="left" w:pos="220"/>
              </w:tabs>
              <w:spacing w:line="288" w:lineRule="auto"/>
              <w:ind w:left="0" w:firstLine="0"/>
              <w:jc w:val="both"/>
              <w:rPr>
                <w:rFonts w:ascii="Times New Roman" w:hAnsi="Times New Roman"/>
                <w:bCs/>
                <w:color w:val="111111"/>
              </w:rPr>
            </w:pPr>
            <w:r>
              <w:rPr>
                <w:rFonts w:ascii="Times New Roman" w:hAnsi="Times New Roman"/>
                <w:bCs/>
                <w:color w:val="111111"/>
              </w:rPr>
              <w:t xml:space="preserve">Дополнительным инструментом по трудоустройству обученных специалистов могут стать </w:t>
            </w:r>
            <w:r>
              <w:rPr>
                <w:rFonts w:ascii="Times New Roman" w:hAnsi="Times New Roman"/>
                <w:b/>
                <w:bCs/>
                <w:color w:val="111111"/>
              </w:rPr>
              <w:t>«Мобильные центры занятости»</w:t>
            </w:r>
            <w:r>
              <w:rPr>
                <w:rFonts w:ascii="Times New Roman" w:hAnsi="Times New Roman"/>
                <w:bCs/>
                <w:color w:val="111111"/>
              </w:rPr>
              <w:t xml:space="preserve"> - своеобразная база данных с вакансиями во всех регионах страны.</w:t>
            </w:r>
          </w:p>
          <w:p w14:paraId="657DA92A" w14:textId="77777777" w:rsidR="00E00F8D" w:rsidRDefault="0001131A">
            <w:pPr>
              <w:pStyle w:val="a7"/>
              <w:numPr>
                <w:ilvl w:val="0"/>
                <w:numId w:val="3"/>
              </w:numPr>
              <w:tabs>
                <w:tab w:val="left" w:pos="220"/>
              </w:tabs>
              <w:spacing w:line="288" w:lineRule="auto"/>
              <w:ind w:left="0" w:firstLine="0"/>
              <w:jc w:val="both"/>
              <w:rPr>
                <w:rFonts w:ascii="Times New Roman" w:hAnsi="Times New Roman"/>
                <w:bCs/>
                <w:color w:val="111111"/>
              </w:rPr>
            </w:pPr>
            <w:r>
              <w:rPr>
                <w:rFonts w:ascii="Times New Roman" w:hAnsi="Times New Roman"/>
                <w:bCs/>
                <w:color w:val="111111"/>
              </w:rPr>
              <w:t>Необходимо усилить профориентационную работу, направленную на</w:t>
            </w:r>
            <w:r>
              <w:rPr>
                <w:rFonts w:ascii="Times New Roman" w:hAnsi="Times New Roman"/>
                <w:b/>
                <w:bCs/>
                <w:color w:val="111111"/>
              </w:rPr>
              <w:t xml:space="preserve"> ранее выявление </w:t>
            </w:r>
            <w:r>
              <w:rPr>
                <w:rFonts w:ascii="Times New Roman" w:hAnsi="Times New Roman"/>
                <w:bCs/>
                <w:color w:val="111111"/>
              </w:rPr>
              <w:t xml:space="preserve">талантов, помощи детям развивать свои креативные навыки и знания. </w:t>
            </w:r>
          </w:p>
          <w:p w14:paraId="20CFA227" w14:textId="77777777" w:rsidR="00E00F8D" w:rsidRDefault="0001131A">
            <w:pPr>
              <w:pStyle w:val="a7"/>
              <w:numPr>
                <w:ilvl w:val="0"/>
                <w:numId w:val="3"/>
              </w:numPr>
              <w:tabs>
                <w:tab w:val="left" w:pos="220"/>
              </w:tabs>
              <w:spacing w:line="288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111111"/>
              </w:rPr>
              <w:t xml:space="preserve">Вузы и колледжи необходимо рассматривать как </w:t>
            </w:r>
            <w:r>
              <w:rPr>
                <w:rFonts w:ascii="Times New Roman" w:hAnsi="Times New Roman"/>
                <w:b/>
                <w:bCs/>
                <w:color w:val="111111"/>
              </w:rPr>
              <w:t>центры притяжения креативной молодежи</w:t>
            </w:r>
            <w:r>
              <w:rPr>
                <w:rFonts w:ascii="Times New Roman" w:hAnsi="Times New Roman"/>
                <w:bCs/>
                <w:color w:val="111111"/>
              </w:rPr>
              <w:t xml:space="preserve">, так как в регионах может отсутствовать необходимая инфраструктура. Поэтому нужно на базах учебных заведений </w:t>
            </w:r>
            <w:r>
              <w:rPr>
                <w:rFonts w:ascii="Times New Roman" w:hAnsi="Times New Roman"/>
                <w:b/>
                <w:bCs/>
                <w:color w:val="111111"/>
              </w:rPr>
              <w:t>создать центры ремесленничества, трудовые кластеры</w:t>
            </w:r>
            <w:r>
              <w:rPr>
                <w:rFonts w:ascii="Times New Roman" w:hAnsi="Times New Roman"/>
                <w:bCs/>
                <w:color w:val="111111"/>
              </w:rPr>
              <w:t xml:space="preserve">. </w:t>
            </w:r>
          </w:p>
          <w:p w14:paraId="588C693D" w14:textId="77777777" w:rsidR="00E00F8D" w:rsidRDefault="0001131A">
            <w:pPr>
              <w:pStyle w:val="a7"/>
              <w:numPr>
                <w:ilvl w:val="0"/>
                <w:numId w:val="3"/>
              </w:numPr>
              <w:tabs>
                <w:tab w:val="left" w:pos="220"/>
              </w:tabs>
              <w:spacing w:line="288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базе школ, колледжей и университетов предусмотреть </w:t>
            </w:r>
            <w:r>
              <w:rPr>
                <w:rFonts w:ascii="Times New Roman" w:hAnsi="Times New Roman"/>
                <w:b/>
                <w:bCs/>
              </w:rPr>
              <w:t>по</w:t>
            </w:r>
            <w:r>
              <w:rPr>
                <w:rFonts w:ascii="Times New Roman" w:hAnsi="Times New Roman"/>
                <w:b/>
                <w:bCs/>
              </w:rPr>
              <w:t>дключение к базе данных центров занятости населения</w:t>
            </w:r>
            <w:r>
              <w:rPr>
                <w:rFonts w:ascii="Times New Roman" w:hAnsi="Times New Roman"/>
              </w:rPr>
              <w:t xml:space="preserve">, содержащей перечень наиболее востребованных профессий и специальностей на текущий момент и среднесрочную перспективу, краткую характеристику этих профессий, включая </w:t>
            </w:r>
            <w:r>
              <w:rPr>
                <w:rFonts w:ascii="Times New Roman" w:hAnsi="Times New Roman"/>
              </w:rPr>
              <w:lastRenderedPageBreak/>
              <w:t>требования к необходимым знаниям, умен</w:t>
            </w:r>
            <w:r>
              <w:rPr>
                <w:rFonts w:ascii="Times New Roman" w:hAnsi="Times New Roman"/>
              </w:rPr>
              <w:t>иям и навыкам.</w:t>
            </w:r>
          </w:p>
          <w:p w14:paraId="1DAE3668" w14:textId="77777777" w:rsidR="00E00F8D" w:rsidRDefault="0001131A">
            <w:pPr>
              <w:pStyle w:val="a7"/>
              <w:numPr>
                <w:ilvl w:val="0"/>
                <w:numId w:val="3"/>
              </w:numPr>
              <w:tabs>
                <w:tab w:val="left" w:pos="220"/>
              </w:tabs>
              <w:spacing w:line="288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Представителей крупного и среднего бизнеса целесообразно подключить к процессу разработки </w:t>
            </w:r>
            <w:r>
              <w:rPr>
                <w:rFonts w:ascii="Times New Roman" w:hAnsi="Times New Roman"/>
                <w:b/>
              </w:rPr>
              <w:t>Единой модели процесса адаптации молодого специалиста к самостоятельной профессиональной деятельности</w:t>
            </w:r>
            <w:r>
              <w:rPr>
                <w:rFonts w:ascii="Times New Roman" w:hAnsi="Times New Roman"/>
              </w:rPr>
              <w:t>, содержащей определенные уровни профориентировани</w:t>
            </w:r>
            <w:r>
              <w:rPr>
                <w:rFonts w:ascii="Times New Roman" w:hAnsi="Times New Roman"/>
              </w:rPr>
              <w:t>я.</w:t>
            </w:r>
          </w:p>
          <w:p w14:paraId="3F6A072D" w14:textId="77777777" w:rsidR="00E00F8D" w:rsidRDefault="0001131A">
            <w:pPr>
              <w:pStyle w:val="a7"/>
              <w:numPr>
                <w:ilvl w:val="0"/>
                <w:numId w:val="3"/>
              </w:numPr>
              <w:tabs>
                <w:tab w:val="left" w:pos="220"/>
              </w:tabs>
              <w:spacing w:line="288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Потенциал представителей крупного и среднего бизнеса задействовать в </w:t>
            </w:r>
            <w:r>
              <w:rPr>
                <w:rFonts w:ascii="Times New Roman" w:hAnsi="Times New Roman"/>
                <w:b/>
              </w:rPr>
              <w:t>создании практических лабораторий, так называемых трудовых кластеров</w:t>
            </w:r>
            <w:r>
              <w:rPr>
                <w:rFonts w:ascii="Times New Roman" w:hAnsi="Times New Roman"/>
              </w:rPr>
              <w:t xml:space="preserve"> при университетах в регионах страны.</w:t>
            </w:r>
          </w:p>
          <w:p w14:paraId="61A2298E" w14:textId="77777777" w:rsidR="00E00F8D" w:rsidRDefault="0001131A">
            <w:pPr>
              <w:pStyle w:val="a7"/>
              <w:numPr>
                <w:ilvl w:val="0"/>
                <w:numId w:val="3"/>
              </w:numPr>
              <w:tabs>
                <w:tab w:val="left" w:pos="220"/>
              </w:tabs>
              <w:spacing w:line="288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Наладить тесное</w:t>
            </w:r>
            <w:r>
              <w:rPr>
                <w:rFonts w:ascii="Times New Roman" w:hAnsi="Times New Roman"/>
                <w:b/>
              </w:rPr>
              <w:t xml:space="preserve"> взаимодействие работодателей и студенческого самоуправления</w:t>
            </w:r>
            <w:r>
              <w:rPr>
                <w:rFonts w:ascii="Times New Roman" w:hAnsi="Times New Roman"/>
              </w:rPr>
              <w:t>, ч</w:t>
            </w:r>
            <w:r>
              <w:rPr>
                <w:rFonts w:ascii="Times New Roman" w:hAnsi="Times New Roman"/>
              </w:rPr>
              <w:t>то позволит работодателям выявлять наиболее одаренных и перспективных будущих специалистов.</w:t>
            </w:r>
          </w:p>
          <w:p w14:paraId="25210F1E" w14:textId="77777777" w:rsidR="00E00F8D" w:rsidRDefault="0001131A">
            <w:pPr>
              <w:pStyle w:val="a7"/>
              <w:numPr>
                <w:ilvl w:val="0"/>
                <w:numId w:val="3"/>
              </w:numPr>
              <w:tabs>
                <w:tab w:val="left" w:pos="220"/>
              </w:tabs>
              <w:spacing w:line="288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Заключать </w:t>
            </w:r>
            <w:r>
              <w:rPr>
                <w:rFonts w:ascii="Times New Roman" w:hAnsi="Times New Roman"/>
                <w:b/>
              </w:rPr>
              <w:t>договора с предприятиями региона</w:t>
            </w:r>
            <w:r>
              <w:rPr>
                <w:rFonts w:ascii="Times New Roman" w:hAnsi="Times New Roman"/>
              </w:rPr>
              <w:t xml:space="preserve"> для организации первокурсникам экскурсий в офисы компаний, практики для студентов старших курсов, мастер-классов от опытн</w:t>
            </w:r>
            <w:r>
              <w:rPr>
                <w:rFonts w:ascii="Times New Roman" w:hAnsi="Times New Roman"/>
              </w:rPr>
              <w:t>ых специалистов компаний.</w:t>
            </w:r>
          </w:p>
          <w:p w14:paraId="004DC646" w14:textId="77777777" w:rsidR="00E00F8D" w:rsidRDefault="0001131A">
            <w:pPr>
              <w:pStyle w:val="a7"/>
              <w:numPr>
                <w:ilvl w:val="0"/>
                <w:numId w:val="3"/>
              </w:numPr>
              <w:tabs>
                <w:tab w:val="left" w:pos="220"/>
              </w:tabs>
              <w:spacing w:line="288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</w:rPr>
              <w:t>Выпускники высшей школы представляют собой интересную для работодателя категорию рабочей силы. В этой связи представители крупного и среднего бизнеса должны участвовать</w:t>
            </w:r>
            <w:r>
              <w:rPr>
                <w:rFonts w:ascii="Times New Roman" w:hAnsi="Times New Roman"/>
                <w:b/>
              </w:rPr>
              <w:t xml:space="preserve"> в «ярмарках вакансий» проводимых на базе университетов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03" w:type="dxa"/>
          </w:tcPr>
          <w:p w14:paraId="42BC0CC6" w14:textId="77777777" w:rsidR="00E00F8D" w:rsidRDefault="0001131A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val="en-US" w:eastAsia="ru-RU"/>
              </w:rPr>
              <w:lastRenderedPageBreak/>
              <w:t>№1662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val="en-US" w:eastAsia="ru-RU"/>
              </w:rPr>
              <w:t xml:space="preserve"> от 29.11.2021 </w:t>
            </w:r>
          </w:p>
        </w:tc>
      </w:tr>
      <w:tr w:rsidR="00E00F8D" w14:paraId="0FC751EE" w14:textId="77777777">
        <w:tc>
          <w:tcPr>
            <w:tcW w:w="4605" w:type="dxa"/>
          </w:tcPr>
          <w:p w14:paraId="76E20DDF" w14:textId="77777777" w:rsidR="00E00F8D" w:rsidRDefault="0001131A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  <w:lastRenderedPageBreak/>
              <w:t>Министерство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val="en-US" w:eastAsia="ru-RU"/>
              </w:rPr>
              <w:t xml:space="preserve"> образования и науки Республики Казахстан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  <w:t xml:space="preserve">, Министерство 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  <w:lastRenderedPageBreak/>
              <w:t xml:space="preserve">информации и общественного развития Республики Казахстан, НПП РК 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val="en-US" w:eastAsia="ru-RU"/>
              </w:rPr>
              <w:t>«Атамекен»</w:t>
            </w:r>
          </w:p>
        </w:tc>
        <w:tc>
          <w:tcPr>
            <w:tcW w:w="5014" w:type="dxa"/>
          </w:tcPr>
          <w:p w14:paraId="593B2C3B" w14:textId="77777777" w:rsidR="00E00F8D" w:rsidRDefault="0001131A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Созда</w:t>
            </w:r>
            <w:r>
              <w:rPr>
                <w:rFonts w:ascii="Times New Roman" w:hAnsi="Times New Roman"/>
              </w:rPr>
              <w:t xml:space="preserve">ть </w:t>
            </w:r>
            <w:r>
              <w:rPr>
                <w:rFonts w:ascii="Times New Roman" w:hAnsi="Times New Roman"/>
              </w:rPr>
              <w:t>совместн</w:t>
            </w:r>
            <w:r>
              <w:rPr>
                <w:rFonts w:ascii="Times New Roman" w:hAnsi="Times New Roman"/>
              </w:rPr>
              <w:t>ую</w:t>
            </w:r>
            <w:r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для ранней профориентации и за ранее подать на </w:t>
            </w:r>
            <w:r>
              <w:rPr>
                <w:rFonts w:ascii="Times New Roman" w:hAnsi="Times New Roman"/>
              </w:rPr>
              <w:lastRenderedPageBreak/>
              <w:t>рассмотрение МОН РК и упр</w:t>
            </w:r>
            <w:r>
              <w:rPr>
                <w:rFonts w:ascii="Times New Roman" w:hAnsi="Times New Roman"/>
              </w:rPr>
              <w:t>авлениям образования</w:t>
            </w:r>
          </w:p>
          <w:p w14:paraId="4E1CB5F7" w14:textId="77777777" w:rsidR="00E00F8D" w:rsidRDefault="000113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ВУЗам РК сотрудничать с управлениями образования и проводить как можно больше профориентационной работы.</w:t>
            </w:r>
          </w:p>
          <w:p w14:paraId="3E7D991A" w14:textId="77777777" w:rsidR="00E00F8D" w:rsidRDefault="000113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Внести в законодательство РК  норму о дополнительных </w:t>
            </w:r>
            <w:r>
              <w:rPr>
                <w:rFonts w:ascii="Times New Roman" w:hAnsi="Times New Roman"/>
              </w:rPr>
              <w:t>квотах образовательных грантов для выпускников приграничных регионов по опыту других стран.</w:t>
            </w:r>
          </w:p>
          <w:p w14:paraId="73674226" w14:textId="77777777" w:rsidR="00E00F8D" w:rsidRDefault="0001131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Увеличить количество грантов для иностранных студентов из стран Центральной Азии.</w:t>
            </w:r>
          </w:p>
          <w:p w14:paraId="5B61A57D" w14:textId="77777777" w:rsidR="00E00F8D" w:rsidRDefault="0001131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Создание единых сетевых баз данных выпускников по профдиагностике и профильно</w:t>
            </w:r>
            <w:r>
              <w:rPr>
                <w:rFonts w:ascii="Times New Roman" w:hAnsi="Times New Roman"/>
              </w:rPr>
              <w:t xml:space="preserve">й предподготовке. </w:t>
            </w:r>
          </w:p>
          <w:p w14:paraId="4C1685A6" w14:textId="77777777" w:rsidR="00E00F8D" w:rsidRDefault="0001131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Введение практико-ориентированных форматов профориентации (профессиональные пробы, сетевые формы в онлайн и офлайн и т.д.).</w:t>
            </w:r>
          </w:p>
          <w:p w14:paraId="171217F6" w14:textId="77777777" w:rsidR="00E00F8D" w:rsidRDefault="0001131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Вступление в различные международные Ассоциации, так например, вступление ВКУ им.С.Аманжолова в Союз тюркских</w:t>
            </w:r>
            <w:r>
              <w:rPr>
                <w:rFonts w:ascii="Times New Roman" w:hAnsi="Times New Roman"/>
              </w:rPr>
              <w:t xml:space="preserve"> университетов (Turkic University Union) и открытие филиалов в университетах -членах данного союза. </w:t>
            </w:r>
          </w:p>
          <w:p w14:paraId="2C2DE600" w14:textId="77777777" w:rsidR="00E00F8D" w:rsidRDefault="000113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Представить и закрепить должность «профориентатор» в официальном порядке.</w:t>
            </w:r>
          </w:p>
          <w:p w14:paraId="77DD593A" w14:textId="77777777" w:rsidR="00E00F8D" w:rsidRDefault="000113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Необходимо усиление и повышение качества </w:t>
            </w:r>
            <w:r>
              <w:rPr>
                <w:rFonts w:ascii="Times New Roman" w:hAnsi="Times New Roman"/>
              </w:rPr>
              <w:lastRenderedPageBreak/>
              <w:t>консультационной работы по доступным</w:t>
            </w:r>
            <w:r>
              <w:rPr>
                <w:rFonts w:ascii="Times New Roman" w:hAnsi="Times New Roman"/>
              </w:rPr>
              <w:t xml:space="preserve"> вариантам поступления, профориентационной работы со старшеклассниками, в том числе через ознакомление их с «Атласом новых профессий», который содержит информацию о неочевидных и актуальных профессиях ближайшего будущего.</w:t>
            </w:r>
          </w:p>
          <w:p w14:paraId="01B4EE00" w14:textId="77777777" w:rsidR="00E00F8D" w:rsidRDefault="000113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Открытие лабораторий при кафедра</w:t>
            </w:r>
            <w:r>
              <w:rPr>
                <w:rFonts w:ascii="Times New Roman" w:hAnsi="Times New Roman"/>
              </w:rPr>
              <w:t xml:space="preserve">х для приобретения студентами практических навыков и накопления стажа по запросу рынка труда. </w:t>
            </w:r>
          </w:p>
          <w:p w14:paraId="151B2715" w14:textId="77777777" w:rsidR="00E00F8D" w:rsidRDefault="000113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осведомленности о деятельности Центров занятости и программах переобучения и повышения квалификации граждан через размещение информации в вузах и орг</w:t>
            </w:r>
            <w:r>
              <w:rPr>
                <w:rFonts w:ascii="Times New Roman" w:hAnsi="Times New Roman"/>
              </w:rPr>
              <w:t xml:space="preserve">анизацию встреч со студентами, а также расширение списка профессий для программ переобучения с учетом потребностей современной молодежи (иностранные языки, программирование, основы оnline-торговли, SMM и др.). </w:t>
            </w:r>
          </w:p>
          <w:p w14:paraId="4DB70322" w14:textId="77777777" w:rsidR="00E00F8D" w:rsidRDefault="000113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учетом интереса молодежи как к наиболее э</w:t>
            </w:r>
            <w:r>
              <w:rPr>
                <w:rFonts w:ascii="Times New Roman" w:hAnsi="Times New Roman"/>
              </w:rPr>
              <w:t>ффективным мерам для содействия в трудоустройстве качественно повысить подход к организации стажировок и практик на предприятиях во время учебы, целевой конкретных работодателей на контрактной основе, а также к проведению ярмарок вакансий в институте с при</w:t>
            </w:r>
            <w:r>
              <w:rPr>
                <w:rFonts w:ascii="Times New Roman" w:hAnsi="Times New Roman"/>
              </w:rPr>
              <w:t xml:space="preserve">глашением работодателей. </w:t>
            </w:r>
          </w:p>
          <w:p w14:paraId="01000A2B" w14:textId="77777777" w:rsidR="00E00F8D" w:rsidRDefault="0001131A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</w:pPr>
            <w:r>
              <w:rPr>
                <w:rFonts w:ascii="Times New Roman" w:hAnsi="Times New Roman"/>
              </w:rPr>
              <w:t xml:space="preserve">- С учетом высокой доли неудовлетворенных качеством высшего образования (24,5% с высшим образованием) провести отдельное исследование </w:t>
            </w:r>
            <w:r>
              <w:rPr>
                <w:rFonts w:ascii="Times New Roman" w:hAnsi="Times New Roman"/>
              </w:rPr>
              <w:lastRenderedPageBreak/>
              <w:t xml:space="preserve">среди выпускников вузов на предмет актуальности полученных знаний, качество преподавания, ожиданий, предпочтений, а также </w:t>
            </w:r>
            <w:r>
              <w:rPr>
                <w:rFonts w:ascii="Times New Roman" w:hAnsi="Times New Roman"/>
              </w:rPr>
              <w:t xml:space="preserve">других возможных проблем взаимодействия вуза и студентов. </w:t>
            </w:r>
          </w:p>
        </w:tc>
        <w:tc>
          <w:tcPr>
            <w:tcW w:w="4803" w:type="dxa"/>
          </w:tcPr>
          <w:p w14:paraId="7992CCCA" w14:textId="77777777" w:rsidR="00E00F8D" w:rsidRDefault="0001131A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lang w:val="en-US" w:eastAsia="ru-RU"/>
              </w:rPr>
              <w:lastRenderedPageBreak/>
              <w:t xml:space="preserve">№1663, 1664, 1665 от 29.11.2021 </w:t>
            </w:r>
          </w:p>
        </w:tc>
      </w:tr>
    </w:tbl>
    <w:p w14:paraId="6C9ECFBB" w14:textId="77777777" w:rsidR="00E00F8D" w:rsidRDefault="00E00F8D">
      <w:pPr>
        <w:spacing w:after="0"/>
        <w:ind w:firstLine="851"/>
        <w:jc w:val="both"/>
        <w:rPr>
          <w:rFonts w:ascii="Times New Roman" w:hAnsi="Times New Roman"/>
          <w:b/>
          <w:color w:val="000000"/>
        </w:rPr>
      </w:pPr>
    </w:p>
    <w:p w14:paraId="004EA3FD" w14:textId="1CB09298" w:rsidR="00E00F8D" w:rsidRDefault="0001131A" w:rsidP="0001131A">
      <w:pPr>
        <w:spacing w:after="0"/>
        <w:ind w:firstLine="85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Общее количество страниц отчета: 35</w:t>
      </w:r>
    </w:p>
    <w:p w14:paraId="3CF47FAD" w14:textId="77777777" w:rsidR="0001131A" w:rsidRDefault="0001131A" w:rsidP="0001131A">
      <w:pPr>
        <w:spacing w:after="0"/>
        <w:ind w:firstLine="851"/>
        <w:jc w:val="both"/>
      </w:pPr>
    </w:p>
    <w:sectPr w:rsidR="0001131A">
      <w:headerReference w:type="default" r:id="rId17"/>
      <w:footerReference w:type="default" r:id="rId18"/>
      <w:pgSz w:w="16838" w:h="11906" w:orient="landscape"/>
      <w:pgMar w:top="567" w:right="964" w:bottom="851" w:left="1418" w:header="709" w:footer="1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BEEE" w14:textId="77777777" w:rsidR="00E00F8D" w:rsidRDefault="0001131A">
      <w:pPr>
        <w:spacing w:line="240" w:lineRule="auto"/>
      </w:pPr>
      <w:r>
        <w:separator/>
      </w:r>
    </w:p>
  </w:endnote>
  <w:endnote w:type="continuationSeparator" w:id="0">
    <w:p w14:paraId="422945B8" w14:textId="77777777" w:rsidR="00E00F8D" w:rsidRDefault="00011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F657" w14:textId="77777777" w:rsidR="00E00F8D" w:rsidRDefault="00E00F8D">
    <w:pPr>
      <w:pStyle w:val="a5"/>
      <w:jc w:val="center"/>
    </w:pPr>
  </w:p>
  <w:p w14:paraId="06343F80" w14:textId="77777777" w:rsidR="00E00F8D" w:rsidRDefault="00E00F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D8BB" w14:textId="77777777" w:rsidR="00E00F8D" w:rsidRDefault="0001131A">
      <w:pPr>
        <w:spacing w:after="0"/>
      </w:pPr>
      <w:r>
        <w:separator/>
      </w:r>
    </w:p>
  </w:footnote>
  <w:footnote w:type="continuationSeparator" w:id="0">
    <w:p w14:paraId="307671A6" w14:textId="77777777" w:rsidR="00E00F8D" w:rsidRDefault="00011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0C9D" w14:textId="77777777" w:rsidR="00E00F8D" w:rsidRDefault="0001131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5450D5D3" w14:textId="77777777" w:rsidR="00E00F8D" w:rsidRDefault="00E00F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57B2"/>
    <w:multiLevelType w:val="singleLevel"/>
    <w:tmpl w:val="085A57B2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1B77656C"/>
    <w:multiLevelType w:val="multilevel"/>
    <w:tmpl w:val="1B7765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3647E"/>
    <w:multiLevelType w:val="multilevel"/>
    <w:tmpl w:val="62036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7C5E7A"/>
    <w:rsid w:val="0001131A"/>
    <w:rsid w:val="00E00F8D"/>
    <w:rsid w:val="0A2B10EF"/>
    <w:rsid w:val="1DFE4AC7"/>
    <w:rsid w:val="1F8623CA"/>
    <w:rsid w:val="217C5E7A"/>
    <w:rsid w:val="2249102C"/>
    <w:rsid w:val="25D945BA"/>
    <w:rsid w:val="280A49B8"/>
    <w:rsid w:val="2C2E0862"/>
    <w:rsid w:val="35080045"/>
    <w:rsid w:val="37CE34DA"/>
    <w:rsid w:val="4B2103E4"/>
    <w:rsid w:val="7B5B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CBB2D"/>
  <w15:docId w15:val="{CA102E7A-B12E-4505-9CCB-1477C3D8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uiPriority w:val="99"/>
    <w:unhideWhenUsed/>
    <w:qFormat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paragraph" w:styleId="a5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rbes_kz/" TargetMode="External"/><Relationship Id="rId13" Type="http://schemas.openxmlformats.org/officeDocument/2006/relationships/hyperlink" Target="https://www.instagram.com/inform_ka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fogram_ka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inform_ka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forbes_k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nfogram_kaz/" TargetMode="External"/><Relationship Id="rId10" Type="http://schemas.openxmlformats.org/officeDocument/2006/relationships/hyperlink" Target="https://www.instagram.com/inform_ka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nfogram_kaz/" TargetMode="External"/><Relationship Id="rId14" Type="http://schemas.openxmlformats.org/officeDocument/2006/relationships/hyperlink" Target="https://www.instagram.com/forbes_kz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8684</Words>
  <Characters>49499</Characters>
  <Application>Microsoft Office Word</Application>
  <DocSecurity>0</DocSecurity>
  <Lines>412</Lines>
  <Paragraphs>116</Paragraphs>
  <ScaleCrop>false</ScaleCrop>
  <Company/>
  <LinksUpToDate>false</LinksUpToDate>
  <CharactersWithSpaces>58067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22209</dc:creator>
  <cp:lastModifiedBy>Assel CISC</cp:lastModifiedBy>
  <cp:revision>2</cp:revision>
  <dcterms:created xsi:type="dcterms:W3CDTF">2021-10-21T15:16:00Z</dcterms:created>
  <dcterms:modified xsi:type="dcterms:W3CDTF">2021-12-15T09:54:00Z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8DEE2738F9DE46C8B90504E9901D280C</vt:lpwstr>
  </property>
</Properties>
</file>