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6FE0" w:rsidRDefault="00DF6FE0" w:rsidP="00DF6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Республиканское общественное объединение </w:t>
      </w:r>
    </w:p>
    <w:p w:rsidR="00DF6FE0" w:rsidRDefault="00DF6FE0" w:rsidP="00DF6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Pr="006F3806">
        <w:rPr>
          <w:rFonts w:ascii="Times New Roman" w:hAnsi="Times New Roman" w:cs="Times New Roman"/>
          <w:b/>
          <w:sz w:val="28"/>
          <w:szCs w:val="28"/>
          <w:lang w:val="kk-KZ"/>
        </w:rPr>
        <w:t>Общенациональное движение против коррупции "ЖАҢАРУ"</w:t>
      </w:r>
    </w:p>
    <w:p w:rsidR="00DF6FE0" w:rsidRPr="006F3806" w:rsidRDefault="00DF6FE0" w:rsidP="00DF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FE0" w:rsidRPr="006F3806" w:rsidRDefault="00DF6FE0" w:rsidP="00DF6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b/>
          <w:sz w:val="28"/>
          <w:szCs w:val="28"/>
          <w:lang w:val="kk-KZ"/>
        </w:rPr>
        <w:t>Рекомендации</w:t>
      </w:r>
    </w:p>
    <w:p w:rsidR="00DF6FE0" w:rsidRDefault="00DF6FE0" w:rsidP="00DF6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6F3806">
        <w:rPr>
          <w:rFonts w:ascii="Times New Roman" w:hAnsi="Times New Roman" w:cs="Times New Roman"/>
          <w:b/>
          <w:sz w:val="28"/>
          <w:szCs w:val="28"/>
          <w:lang w:val="kk-KZ"/>
        </w:rPr>
        <w:t>о итогам 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еализации социального проекта</w:t>
      </w:r>
    </w:p>
    <w:p w:rsidR="00DF6FE0" w:rsidRDefault="00DF6FE0" w:rsidP="00DF6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«Р</w:t>
      </w:r>
      <w:r w:rsidRPr="006F38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асширение участия НПО, экспертного сообщества </w:t>
      </w:r>
    </w:p>
    <w:p w:rsidR="00DF6FE0" w:rsidRDefault="00DF6FE0" w:rsidP="00DF6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b/>
          <w:sz w:val="28"/>
          <w:szCs w:val="28"/>
          <w:lang w:val="kk-KZ"/>
        </w:rPr>
        <w:t>в формировании антикоррупционной культуры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DF6FE0" w:rsidRPr="006F3806" w:rsidRDefault="00DF6FE0" w:rsidP="00DF6F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6FE0" w:rsidRDefault="00DF6FE0" w:rsidP="00DF6F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 xml:space="preserve">г. Нур-Султан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22</w:t>
      </w:r>
      <w:r w:rsidRPr="006F3806">
        <w:rPr>
          <w:rFonts w:ascii="Times New Roman" w:hAnsi="Times New Roman" w:cs="Times New Roman"/>
          <w:sz w:val="28"/>
          <w:szCs w:val="28"/>
          <w:lang w:val="kk-KZ"/>
        </w:rPr>
        <w:t xml:space="preserve"> октября 2021 года</w:t>
      </w:r>
    </w:p>
    <w:p w:rsidR="00DF6FE0" w:rsidRPr="006F3806" w:rsidRDefault="00DF6FE0" w:rsidP="00DF6FE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6FE0" w:rsidRDefault="00DF6FE0" w:rsidP="00DF6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Участники круглого стола «</w:t>
      </w:r>
      <w:r w:rsidRPr="006F3806">
        <w:rPr>
          <w:rFonts w:ascii="Times New Roman" w:hAnsi="Times New Roman" w:cs="Times New Roman"/>
          <w:sz w:val="28"/>
          <w:szCs w:val="28"/>
          <w:lang w:val="kk-KZ"/>
        </w:rPr>
        <w:t>Научная антикоррупционная экспертиза проектов НПА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F3806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F3806">
        <w:rPr>
          <w:rFonts w:ascii="Times New Roman" w:hAnsi="Times New Roman" w:cs="Times New Roman"/>
          <w:sz w:val="28"/>
          <w:szCs w:val="28"/>
          <w:lang w:val="kk-KZ"/>
        </w:rPr>
        <w:t>важная часть предупреждения коррупции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F380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F6FE0" w:rsidRPr="006F3806" w:rsidRDefault="00DF6FE0" w:rsidP="00DF6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 xml:space="preserve">Семинар на тему: </w:t>
      </w:r>
    </w:p>
    <w:p w:rsidR="00DF6FE0" w:rsidRPr="006F3806" w:rsidRDefault="00DF6FE0" w:rsidP="00DF6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"Первые результаты, проблемы и пути их решения с участием представителей государственных органов, политических партий, неправительственных организаций, научного сообщества, средств массовой информации и предпринимательских групп Республики Казахстан, организованный Республиканским общественным объединением "общенациональное движение против коррупции "ЖАҢАРУ"</w:t>
      </w:r>
    </w:p>
    <w:p w:rsidR="00DF6FE0" w:rsidRPr="006F3806" w:rsidRDefault="00DF6FE0" w:rsidP="00DF6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Поддерживая политику Президента Республики Казахстан, направленную на искоренение коррупции во всех сферах общественной деятельности;</w:t>
      </w:r>
    </w:p>
    <w:p w:rsidR="00DF6FE0" w:rsidRPr="006F3806" w:rsidRDefault="00DF6FE0" w:rsidP="00DF6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признавая особую роль общественности в формировании атмосферы нетерпимости к любым проявлениям коррупции;</w:t>
      </w:r>
    </w:p>
    <w:p w:rsidR="00DF6FE0" w:rsidRPr="006F3806" w:rsidRDefault="00DF6FE0" w:rsidP="00DF6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с учетом стремления государства и общества создать нормотворческую сферу, избавленную от коррупционных пороков;</w:t>
      </w:r>
    </w:p>
    <w:p w:rsidR="00DF6FE0" w:rsidRPr="006F3806" w:rsidRDefault="00DF6FE0" w:rsidP="00DF6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принимая во внимание необходимость совершенствования законотворческого процесса с учетом современных тенденций и принятых на себя обязательств;</w:t>
      </w:r>
    </w:p>
    <w:p w:rsidR="00DF6FE0" w:rsidRPr="006F3806" w:rsidRDefault="00DF6FE0" w:rsidP="00DF6FE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Устанавливает:</w:t>
      </w:r>
    </w:p>
    <w:p w:rsidR="00DF6FE0" w:rsidRPr="006F3806" w:rsidRDefault="00DF6FE0" w:rsidP="00DF6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1. Государственными органами и институтами общества накоплен определенный опыт в организации эффективных мер, методов и механизмов по противодействию коррупции в нормотворческой сфере. Опыт проведения научной антикоррупционной экспертизы занимает особое место, роль и значение в накопленной практике.</w:t>
      </w:r>
    </w:p>
    <w:p w:rsidR="00DF6FE0" w:rsidRPr="006F3806" w:rsidRDefault="00DF6FE0" w:rsidP="00DF6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2. Положительно оценивая процесс становления и развития научной антикоррупционной экспертизы проектов НПА, оценивая реальный вклад экспертов в нейтрализацию возможного материального ущерба, выявляемого в процессе проведения экспертизы, обращает внимание на некоторые ее недостатки: отсутствие эффективного механизма подготовки экспертного состава; недостаточная связь действующей методики проведения экспертизы с национальным законодательством; отсутствие законодательного обеспечения статуса эксперта.</w:t>
      </w:r>
    </w:p>
    <w:p w:rsidR="00DF6FE0" w:rsidRPr="006F3806" w:rsidRDefault="00DF6FE0" w:rsidP="00DF6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Участники круглого стола рассмотрели и обсудили различные аспекты проведения научной антикоррупционной экспертизы проектов нормативных правовых актов</w:t>
      </w:r>
    </w:p>
    <w:p w:rsidR="00DF6FE0" w:rsidRPr="006F3806" w:rsidRDefault="00DF6FE0" w:rsidP="00DF6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b/>
          <w:sz w:val="28"/>
          <w:szCs w:val="28"/>
          <w:lang w:val="kk-KZ"/>
        </w:rPr>
        <w:t>Рекомендуется:</w:t>
      </w:r>
    </w:p>
    <w:p w:rsidR="00DF6FE0" w:rsidRPr="006F3806" w:rsidRDefault="00DF6FE0" w:rsidP="00DF6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1. Правительству Республики Казахстан принять меры по дальнейшему укреплению института научной антикоррупционной экспертизы проектов правовых актов, направленных на совершенствование методики проведения экспертизы, достаточное ресурсное обеспечение данной деятельности и повышение статуса экспертов. Реализация поручения Президента Республики Казахстан по привлечению общественных организаций к проведению антикоррупционной экспертизы.</w:t>
      </w:r>
    </w:p>
    <w:p w:rsidR="00DF6FE0" w:rsidRDefault="00DF6FE0" w:rsidP="00DF6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2. Создание научного центра по вопросам изучения и анализа коррупции.</w:t>
      </w:r>
    </w:p>
    <w:p w:rsidR="00DF6FE0" w:rsidRDefault="00DF6FE0" w:rsidP="00DF6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3. Создать научно-методический совет по вопросам научной антикоррупционной экспертизы с привлечением в его состав представителей общественных организаций, специалистов и известных ученых.</w:t>
      </w:r>
    </w:p>
    <w:p w:rsidR="00DF6FE0" w:rsidRDefault="00DF6FE0" w:rsidP="00DF6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4. Разработка электронно</w:t>
      </w:r>
      <w:r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Pr="006F3806">
        <w:rPr>
          <w:rFonts w:ascii="Times New Roman" w:hAnsi="Times New Roman" w:cs="Times New Roman"/>
          <w:sz w:val="28"/>
          <w:szCs w:val="28"/>
          <w:lang w:val="kk-KZ"/>
        </w:rPr>
        <w:t xml:space="preserve"> портала - государственной электронной платформы антикоррупционной экспертизы с возможностью сверки текстов проекта НПА, заключения эксперта и текстов принятой правовой версии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F6FE0" w:rsidRDefault="00DF6FE0" w:rsidP="00DF6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6F3806">
        <w:rPr>
          <w:rFonts w:ascii="Times New Roman" w:hAnsi="Times New Roman" w:cs="Times New Roman"/>
          <w:sz w:val="28"/>
          <w:szCs w:val="28"/>
          <w:lang w:val="kk-KZ"/>
        </w:rPr>
        <w:t xml:space="preserve">Большое значение имеет и уровень антикоррупционной культуры НПО, независимых </w:t>
      </w:r>
      <w:r>
        <w:rPr>
          <w:rFonts w:ascii="Times New Roman" w:hAnsi="Times New Roman" w:cs="Times New Roman"/>
          <w:sz w:val="28"/>
          <w:szCs w:val="28"/>
          <w:lang w:val="kk-KZ"/>
        </w:rPr>
        <w:t>экспертов</w:t>
      </w:r>
      <w:r w:rsidRPr="006F3806">
        <w:rPr>
          <w:rFonts w:ascii="Times New Roman" w:hAnsi="Times New Roman" w:cs="Times New Roman"/>
          <w:sz w:val="28"/>
          <w:szCs w:val="28"/>
          <w:lang w:val="kk-KZ"/>
        </w:rPr>
        <w:t>. Считаем необходимым организовать обучение по антикоррупционным программам не только государственных, н</w:t>
      </w:r>
      <w:r>
        <w:rPr>
          <w:rFonts w:ascii="Times New Roman" w:hAnsi="Times New Roman" w:cs="Times New Roman"/>
          <w:sz w:val="28"/>
          <w:szCs w:val="28"/>
          <w:lang w:val="kk-KZ"/>
        </w:rPr>
        <w:t>о и НПО и независимых экспертов.</w:t>
      </w:r>
    </w:p>
    <w:p w:rsidR="00DF6FE0" w:rsidRPr="006F3806" w:rsidRDefault="00DF6FE0" w:rsidP="00DF6FE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6FE0" w:rsidRPr="006F3806" w:rsidRDefault="00DF6FE0" w:rsidP="00DF6F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 проекта</w:t>
      </w:r>
      <w:r w:rsidRPr="006F38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Д.Рахметуллин                                    </w:t>
      </w:r>
    </w:p>
    <w:p w:rsidR="00DF6FE0" w:rsidRDefault="00DF6FE0" w:rsidP="00DF6FE0"/>
    <w:p w:rsidR="007E1C49" w:rsidRDefault="007E1C49"/>
    <w:sectPr w:rsidR="007E1C49" w:rsidSect="007E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E0"/>
    <w:rsid w:val="005F31B7"/>
    <w:rsid w:val="007E1C49"/>
    <w:rsid w:val="00D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7B2D2-8554-F843-AF7B-885AA86A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FE0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Гость</cp:lastModifiedBy>
  <cp:revision>2</cp:revision>
  <dcterms:created xsi:type="dcterms:W3CDTF">2021-12-22T16:28:00Z</dcterms:created>
  <dcterms:modified xsi:type="dcterms:W3CDTF">2021-12-22T16:28:00Z</dcterms:modified>
</cp:coreProperties>
</file>